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По умолчанию"/>
        <w:bidi w:val="0"/>
        <w:spacing w:before="0"/>
        <w:ind w:left="0" w:right="0" w:firstLine="0"/>
        <w:jc w:val="center"/>
        <w:rPr>
          <w:b w:val="1"/>
          <w:bCs w:val="1"/>
          <w:sz w:val="24"/>
          <w:szCs w:val="24"/>
          <w:u w:color="000000"/>
          <w:rtl w:val="0"/>
          <w:lang w:val="en-US"/>
          <w14:textOutline w14:w="12700" w14:cap="flat">
            <w14:noFill/>
            <w14:miter w14:lim="400000"/>
          </w14:textOutline>
        </w:rPr>
      </w:pPr>
      <w:r>
        <w:rPr>
          <w:b w:val="1"/>
          <w:bCs w:val="1"/>
          <w:sz w:val="24"/>
          <w:szCs w:val="24"/>
          <w:u w:color="000000"/>
          <w:rtl w:val="0"/>
          <w:lang w:val="en-US"/>
          <w14:textOutline w14:w="12700" w14:cap="flat">
            <w14:noFill/>
            <w14:miter w14:lim="400000"/>
          </w14:textOutline>
        </w:rPr>
        <w:t>The role of metaphors in blurring the boundaries between humans and machines</w:t>
      </w:r>
    </w:p>
    <w:p>
      <w:pPr>
        <w:pStyle w:val="По умолчанию"/>
        <w:bidi w:val="0"/>
        <w:spacing w:before="0"/>
        <w:ind w:left="0" w:right="0" w:firstLine="0"/>
        <w:jc w:val="center"/>
        <w:rPr>
          <w:b w:val="1"/>
          <w:bCs w:val="1"/>
          <w:sz w:val="24"/>
          <w:szCs w:val="24"/>
          <w:u w:color="000000"/>
          <w:rtl w:val="0"/>
          <w:lang w:val="en-US"/>
          <w14:textOutline w14:w="12700" w14:cap="flat">
            <w14:noFill/>
            <w14:miter w14:lim="400000"/>
          </w14:textOutline>
        </w:rPr>
      </w:pPr>
      <w:r>
        <w:rPr>
          <w:b w:val="1"/>
          <w:bCs w:val="1"/>
          <w:sz w:val="24"/>
          <w:szCs w:val="24"/>
          <w:u w:color="000000"/>
          <w:rtl w:val="0"/>
          <w:lang w:val="en-US"/>
          <w14:textOutline w14:w="12700" w14:cap="flat">
            <w14:noFill/>
            <w14:miter w14:lim="400000"/>
          </w14:textOutline>
        </w:rPr>
        <w:t>in Ian McEwan's "Machines Like Me"</w:t>
      </w:r>
    </w:p>
    <w:p>
      <w:pPr>
        <w:pStyle w:val="По умолчанию"/>
        <w:bidi w:val="0"/>
        <w:spacing w:before="0"/>
        <w:ind w:left="0" w:right="0" w:firstLine="0"/>
        <w:jc w:val="center"/>
        <w:rPr>
          <w:b w:val="1"/>
          <w:bCs w:val="1"/>
          <w:sz w:val="24"/>
          <w:szCs w:val="24"/>
          <w:u w:color="000000"/>
          <w:rtl w:val="0"/>
          <w:lang w:val="en-US"/>
          <w14:textOutline w14:w="12700" w14:cap="flat">
            <w14:noFill/>
            <w14:miter w14:lim="400000"/>
          </w14:textOutline>
        </w:rPr>
      </w:pPr>
    </w:p>
    <w:p>
      <w:pPr>
        <w:pStyle w:val="По умолчанию"/>
        <w:bidi w:val="0"/>
        <w:spacing w:before="0"/>
        <w:ind w:left="0" w:right="0" w:firstLine="0"/>
        <w:jc w:val="center"/>
        <w:rPr>
          <w:sz w:val="24"/>
          <w:szCs w:val="24"/>
          <w:u w:color="000000"/>
          <w:rtl w:val="0"/>
          <w14:textOutline w14:w="12700" w14:cap="flat">
            <w14:noFill/>
            <w14:miter w14:lim="400000"/>
          </w14:textOutline>
        </w:rPr>
      </w:pPr>
      <w:r>
        <w:rPr>
          <w:sz w:val="24"/>
          <w:szCs w:val="24"/>
          <w:u w:color="000000"/>
          <w:rtl w:val="0"/>
          <w:lang w:val="it-IT"/>
          <w14:textOutline w14:w="12700" w14:cap="flat">
            <w14:noFill/>
            <w14:miter w14:lim="400000"/>
          </w14:textOutline>
        </w:rPr>
        <w:t>Lapudeva Tat</w:t>
      </w:r>
      <w:r>
        <w:rPr>
          <w:sz w:val="24"/>
          <w:szCs w:val="24"/>
          <w:u w:color="000000"/>
          <w:rtl w:val="0"/>
          <w:lang w:val="en-US"/>
          <w14:textOutline w14:w="12700" w14:cap="flat">
            <w14:noFill/>
            <w14:miter w14:lim="400000"/>
          </w14:textOutline>
        </w:rPr>
        <w:t>iana Antonovna</w:t>
      </w:r>
    </w:p>
    <w:p>
      <w:pPr>
        <w:pStyle w:val="По умолчанию"/>
        <w:bidi w:val="0"/>
        <w:spacing w:before="0"/>
        <w:ind w:left="0" w:right="0" w:firstLine="0"/>
        <w:jc w:val="center"/>
        <w:rPr>
          <w:b w:val="1"/>
          <w:bCs w:val="1"/>
          <w:sz w:val="24"/>
          <w:szCs w:val="24"/>
          <w:u w:color="000000"/>
          <w:rtl w:val="0"/>
          <w:lang w:val="ru-RU"/>
          <w14:textOutline w14:w="12700" w14:cap="flat">
            <w14:noFill/>
            <w14:miter w14:lim="400000"/>
          </w14:textOutline>
        </w:rPr>
      </w:pPr>
    </w:p>
    <w:p>
      <w:pPr>
        <w:pStyle w:val="По умолчанию"/>
        <w:bidi w:val="0"/>
        <w:spacing w:before="0"/>
        <w:ind w:left="0" w:right="0" w:firstLine="0"/>
        <w:jc w:val="center"/>
        <w:rPr>
          <w:sz w:val="24"/>
          <w:szCs w:val="24"/>
          <w:u w:color="000000"/>
          <w:rtl w:val="0"/>
          <w:lang w:val="en-US"/>
          <w14:textOutline w14:w="12700" w14:cap="flat">
            <w14:noFill/>
            <w14:miter w14:lim="400000"/>
          </w14:textOutline>
        </w:rPr>
      </w:pPr>
      <w:r>
        <w:rPr>
          <w:sz w:val="24"/>
          <w:szCs w:val="24"/>
          <w:u w:color="000000"/>
          <w:rtl w:val="0"/>
          <w:lang w:val="en-US"/>
          <w14:textOutline w14:w="12700" w14:cap="flat">
            <w14:noFill/>
            <w14:miter w14:lim="400000"/>
          </w14:textOutline>
        </w:rPr>
        <w:t>Student of Lomonosov Moscow State University, Moscow, Russia</w:t>
      </w:r>
    </w:p>
    <w:p>
      <w:pPr>
        <w:pStyle w:val="По умолчанию"/>
        <w:bidi w:val="0"/>
        <w:spacing w:before="0"/>
        <w:ind w:left="0" w:right="0" w:firstLine="0"/>
        <w:jc w:val="center"/>
        <w:rPr>
          <w:sz w:val="24"/>
          <w:szCs w:val="24"/>
          <w:u w:color="000000"/>
          <w:rtl w:val="0"/>
          <w:lang w:val="en-US"/>
          <w14:textOutline w14:w="12700" w14:cap="flat">
            <w14:noFill/>
            <w14:miter w14:lim="400000"/>
          </w14:textOutline>
        </w:rPr>
      </w:pPr>
    </w:p>
    <w:p>
      <w:pPr>
        <w:pStyle w:val="По умолчанию"/>
        <w:bidi w:val="0"/>
        <w:spacing w:before="0"/>
        <w:ind w:left="0" w:right="0" w:firstLine="700"/>
        <w:jc w:val="both"/>
        <w:rPr>
          <w:sz w:val="24"/>
          <w:szCs w:val="24"/>
          <w:u w:color="000000"/>
          <w:rtl w:val="0"/>
          <w:lang w:val="en-US"/>
          <w14:textOutline w14:w="12700" w14:cap="flat">
            <w14:noFill/>
            <w14:miter w14:lim="400000"/>
          </w14:textOutline>
        </w:rPr>
      </w:pPr>
      <w:r>
        <w:rPr>
          <w:sz w:val="24"/>
          <w:szCs w:val="24"/>
          <w:u w:color="000000"/>
          <w:rtl w:val="0"/>
          <w:lang w:val="en-US"/>
          <w14:textOutline w14:w="12700" w14:cap="flat">
            <w14:noFill/>
            <w14:miter w14:lim="400000"/>
          </w14:textOutline>
        </w:rPr>
        <w:t xml:space="preserve">In the age when people are increasingly concerned about the growing omnipotence of AI, posthuman literature that features androids as central characters is gaining popularity. One of the examples of speculative/posthuman fiction is a recent novel by the contemporary British writer Ian McEwan </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Machines Like Me</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 xml:space="preserve"> (2019), which shows an alternative version of the world in 1982, where manufactured humans become uncannily superior to their masters. The moral ambiguity of the relationship between androids and humans is conveyed primarily through the writer</w:t>
      </w:r>
      <w:r>
        <w:rPr>
          <w:sz w:val="24"/>
          <w:szCs w:val="24"/>
          <w:u w:color="000000"/>
          <w:rtl w:val="0"/>
          <w:lang w:val="en-US"/>
          <w14:textOutline w14:w="12700" w14:cap="flat">
            <w14:noFill/>
            <w14:miter w14:lim="400000"/>
          </w14:textOutline>
        </w:rPr>
        <w:t>'s</w:t>
      </w:r>
      <w:r>
        <w:rPr>
          <w:sz w:val="24"/>
          <w:szCs w:val="24"/>
          <w:u w:color="000000"/>
          <w:rtl w:val="0"/>
          <w:lang w:val="en-US"/>
          <w14:textOutline w14:w="12700" w14:cap="flat">
            <w14:noFill/>
            <w14:miter w14:lim="400000"/>
          </w14:textOutline>
        </w:rPr>
        <w:t xml:space="preserve"> choice of conceptual metaphors.</w:t>
      </w:r>
    </w:p>
    <w:p>
      <w:pPr>
        <w:pStyle w:val="По умолчанию"/>
        <w:bidi w:val="0"/>
        <w:spacing w:before="0"/>
        <w:ind w:left="0" w:right="0" w:firstLine="700"/>
        <w:jc w:val="both"/>
        <w:rPr>
          <w:sz w:val="24"/>
          <w:szCs w:val="24"/>
          <w:u w:color="000000"/>
          <w:rtl w:val="0"/>
          <w:lang w:val="en-US"/>
          <w14:textOutline w14:w="12700" w14:cap="flat">
            <w14:noFill/>
            <w14:miter w14:lim="400000"/>
          </w14:textOutline>
        </w:rPr>
      </w:pPr>
      <w:r>
        <w:rPr>
          <w:sz w:val="24"/>
          <w:szCs w:val="24"/>
          <w:u w:color="000000"/>
          <w:rtl w:val="0"/>
          <w:lang w:val="en-US"/>
          <w14:textOutline w14:w="12700" w14:cap="flat">
            <w14:noFill/>
            <w14:miter w14:lim="400000"/>
          </w14:textOutline>
        </w:rPr>
        <w:t>Metaphor has always been seen as a highly creative linguistic phenomenon [Semino 2008: 42] and identified as an integral part of literary texts [Freeman 2007: 1182]. Analysing Ian McEwan's novel, we rely on the understanding of metaphor within the framework of cognitive linguistics, developed by George Lakoff and Mark Johnson in their seminal study "Metaphors We Live By" (1980). They have shown that metaphor is widespread in everyday language and in thought and is defined as a conceptual mapping from the source domain to the target domain.</w:t>
      </w:r>
    </w:p>
    <w:p>
      <w:pPr>
        <w:pStyle w:val="По умолчанию"/>
        <w:bidi w:val="0"/>
        <w:spacing w:before="0"/>
        <w:ind w:left="0" w:right="0" w:firstLine="700"/>
        <w:jc w:val="both"/>
        <w:rPr>
          <w:sz w:val="24"/>
          <w:szCs w:val="24"/>
          <w:u w:color="000000"/>
          <w:rtl w:val="0"/>
          <w:lang w:val="en-US"/>
          <w14:textOutline w14:w="12700" w14:cap="flat">
            <w14:noFill/>
            <w14:miter w14:lim="400000"/>
          </w14:textOutline>
        </w:rPr>
      </w:pPr>
      <w:r>
        <w:rPr>
          <w:sz w:val="24"/>
          <w:szCs w:val="24"/>
          <w:u w:color="000000"/>
          <w:rtl w:val="0"/>
          <w:lang w:val="en-US"/>
          <w14:textOutline w14:w="12700" w14:cap="flat">
            <w14:noFill/>
            <w14:miter w14:lim="400000"/>
          </w14:textOutline>
        </w:rPr>
        <w:t>The essence of metaphor is comprehending and experiencing one kind of thing in terms of another [Lakoff, Johnson 1980: 5]. Therefore, we can assume that the metaphor is inextricably linked with the inversion of a number of concepts for one purpose or another and the blurring of boundaries between them, which we will consider further.</w:t>
      </w:r>
    </w:p>
    <w:p>
      <w:pPr>
        <w:pStyle w:val="По умолчанию"/>
        <w:bidi w:val="0"/>
        <w:spacing w:before="0"/>
        <w:ind w:left="0" w:right="0" w:firstLine="700"/>
        <w:jc w:val="both"/>
        <w:rPr>
          <w:sz w:val="24"/>
          <w:szCs w:val="24"/>
          <w:u w:color="000000"/>
          <w:rtl w:val="0"/>
          <w14:textOutline w14:w="12700" w14:cap="flat">
            <w14:noFill/>
            <w14:miter w14:lim="400000"/>
          </w14:textOutline>
        </w:rPr>
      </w:pPr>
      <w:r>
        <w:rPr>
          <w:sz w:val="24"/>
          <w:szCs w:val="24"/>
          <w:u w:color="000000"/>
          <w:rtl w:val="0"/>
          <w:lang w:val="en-US"/>
          <w14:textOutline w14:w="12700" w14:cap="flat">
            <w14:noFill/>
            <w14:miter w14:lim="400000"/>
          </w14:textOutline>
        </w:rPr>
        <w:t xml:space="preserve">In the novel "Machines Like Me" there are three main characters: the thirty-two-year-old narrator Charlie, his neighbour-turned-lover Miranda and a robot named Adam. Though the events are recounted by Charlie and seen from his perspective, the title of the novel is a quote from Adam: </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It</w:t>
      </w:r>
      <w:r>
        <w:rPr>
          <w:rFonts w:ascii="Arial Unicode MS" w:hAnsi="Arial Unicode MS" w:hint="default"/>
          <w:sz w:val="24"/>
          <w:szCs w:val="24"/>
          <w:u w:color="000000"/>
          <w:rtl w:val="1"/>
          <w:lang w:val="ar-SA" w:bidi="ar-SA"/>
          <w14:textOutline w14:w="12700" w14:cap="flat">
            <w14:noFill/>
            <w14:miter w14:lim="400000"/>
          </w14:textOutline>
        </w:rPr>
        <w:t>’</w:t>
      </w:r>
      <w:r>
        <w:rPr>
          <w:sz w:val="24"/>
          <w:szCs w:val="24"/>
          <w:u w:color="000000"/>
          <w:rtl w:val="0"/>
          <w:lang w:val="en-US"/>
          <w14:textOutline w14:w="12700" w14:cap="flat">
            <w14:noFill/>
            <w14:miter w14:lim="400000"/>
          </w14:textOutline>
        </w:rPr>
        <w:t xml:space="preserve">s about </w:t>
      </w:r>
      <w:r>
        <w:rPr>
          <w:i w:val="1"/>
          <w:iCs w:val="1"/>
          <w:sz w:val="24"/>
          <w:szCs w:val="24"/>
          <w:u w:color="000000"/>
          <w:rtl w:val="0"/>
          <w:lang w:val="en-US"/>
          <w14:textOutline w14:w="12700" w14:cap="flat">
            <w14:noFill/>
            <w14:miter w14:lim="400000"/>
          </w14:textOutline>
        </w:rPr>
        <w:t>machines like me</w:t>
      </w:r>
      <w:r>
        <w:rPr>
          <w:sz w:val="24"/>
          <w:szCs w:val="24"/>
          <w:u w:color="000000"/>
          <w:rtl w:val="0"/>
          <w:lang w:val="en-US"/>
          <w14:textOutline w14:w="12700" w14:cap="flat">
            <w14:noFill/>
            <w14:miter w14:lim="400000"/>
          </w14:textOutline>
        </w:rPr>
        <w:t xml:space="preserve"> </w:t>
      </w:r>
      <w:r>
        <w:rPr>
          <w:i w:val="1"/>
          <w:iCs w:val="1"/>
          <w:sz w:val="24"/>
          <w:szCs w:val="24"/>
          <w:u w:color="000000"/>
          <w:rtl w:val="0"/>
          <w:lang w:val="en-US"/>
          <w14:textOutline w14:w="12700" w14:cap="flat">
            <w14:noFill/>
            <w14:miter w14:lim="400000"/>
          </w14:textOutline>
        </w:rPr>
        <w:t>and people like you</w:t>
      </w:r>
      <w:r>
        <w:rPr>
          <w:sz w:val="24"/>
          <w:szCs w:val="24"/>
          <w:u w:color="000000"/>
          <w:rtl w:val="0"/>
          <w:lang w:val="en-US"/>
          <w14:textOutline w14:w="12700" w14:cap="flat">
            <w14:noFill/>
            <w14:miter w14:lim="400000"/>
          </w14:textOutline>
        </w:rPr>
        <w:t xml:space="preserve"> and our future together.</w:t>
      </w:r>
      <w:r>
        <w:rPr>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 xml:space="preserve">[McEwan 2019: 279] Adam addresses Charlie and Miranda, while simultaneously drawing a line between humans and robots and uniting them in a common future. The epigraph to the novel, taken from the poem "The Secret of the </w:t>
      </w:r>
      <w:r>
        <w:rPr>
          <w:sz w:val="24"/>
          <w:szCs w:val="24"/>
          <w:u w:color="000000"/>
          <w:rtl w:val="0"/>
          <w:lang w:val="fr-FR"/>
          <w14:textOutline w14:w="12700" w14:cap="flat">
            <w14:noFill/>
            <w14:miter w14:lim="400000"/>
          </w14:textOutline>
        </w:rPr>
        <w:t>Machines"</w:t>
      </w:r>
      <w:r>
        <w:rPr>
          <w:sz w:val="24"/>
          <w:szCs w:val="24"/>
          <w:u w:color="000000"/>
          <w:rtl w:val="0"/>
          <w:lang w:val="en-US"/>
          <w14:textOutline w14:w="12700" w14:cap="flat">
            <w14:noFill/>
            <w14:miter w14:lim="400000"/>
          </w14:textOutline>
        </w:rPr>
        <w:t xml:space="preserve"> (1943) by Rudyard Kipling, is also a text written from the point of view of the machine, which reveals one of its distinct features: </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We are not built to comprehend a lie</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 xml:space="preserve"> [Kipling 1962: 306].</w:t>
      </w:r>
      <w:r>
        <w:rPr>
          <w:sz w:val="24"/>
          <w:szCs w:val="24"/>
          <w:u w:color="000000"/>
          <w:rtl w:val="0"/>
          <w:lang w:val="en-US"/>
          <w14:textOutline w14:w="12700" w14:cap="flat">
            <w14:noFill/>
            <w14:miter w14:lim="400000"/>
          </w14:textOutline>
        </w:rPr>
        <w:t xml:space="preserve"> It is this lying, so characteristic of humans and so alien to robots, that leads to the unresolvable conflict of the book. </w:t>
      </w:r>
      <w:r>
        <w:rPr>
          <w:sz w:val="24"/>
          <w:szCs w:val="24"/>
          <w:u w:color="000000"/>
          <w:rtl w:val="0"/>
          <w:lang w:val="en-US"/>
          <w14:textOutline w14:w="12700" w14:cap="flat">
            <w14:noFill/>
            <w14:miter w14:lim="400000"/>
          </w14:textOutline>
        </w:rPr>
        <w:t xml:space="preserve">At the beginning of the novel, when Charlie purchases Adam, the latter is expected to be </w:t>
      </w:r>
      <w:r>
        <w:rPr>
          <w:sz w:val="24"/>
          <w:szCs w:val="24"/>
          <w:u w:color="000000"/>
          <w:rtl w:val="1"/>
          <w:lang w:val="ar-SA" w:bidi="ar-SA"/>
          <w14:textOutline w14:w="12700" w14:cap="flat">
            <w14:noFill/>
            <w14:miter w14:lim="400000"/>
          </w14:textOutline>
        </w:rPr>
        <w:t>“</w:t>
      </w:r>
      <w:r>
        <w:rPr>
          <w:sz w:val="24"/>
          <w:szCs w:val="24"/>
          <w:u w:color="000000"/>
          <w:rtl w:val="0"/>
          <w:lang w:val="en-US"/>
          <w14:textOutline w14:w="12700" w14:cap="flat">
            <w14:noFill/>
            <w14:miter w14:lim="400000"/>
          </w14:textOutline>
        </w:rPr>
        <w:t>a companion, an intellectual sparring partner, friend and factotum</w:t>
      </w:r>
      <w:r>
        <w:rPr>
          <w:sz w:val="24"/>
          <w:szCs w:val="24"/>
          <w:u w:color="000000"/>
          <w:rtl w:val="0"/>
          <w14:textOutline w14:w="12700" w14:cap="flat">
            <w14:noFill/>
            <w14:miter w14:lim="400000"/>
          </w14:textOutline>
        </w:rPr>
        <w:t xml:space="preserve">” </w:t>
      </w:r>
      <w:r>
        <w:rPr>
          <w:sz w:val="24"/>
          <w:szCs w:val="24"/>
          <w:u w:color="000000"/>
          <w:rtl w:val="0"/>
          <w:lang w:val="en-US"/>
          <w14:textOutline w14:w="12700" w14:cap="flat">
            <w14:noFill/>
            <w14:miter w14:lim="400000"/>
          </w14:textOutline>
        </w:rPr>
        <w:t>[McEwan 2019: 3]. However, as the text progresses, Charlie learns more about his android, trying to figure out who Adam is to him.</w:t>
      </w:r>
    </w:p>
    <w:p>
      <w:pPr>
        <w:pStyle w:val="По умолчанию"/>
        <w:bidi w:val="0"/>
        <w:spacing w:before="0"/>
        <w:ind w:left="0" w:right="0" w:firstLine="700"/>
        <w:jc w:val="both"/>
        <w:rPr>
          <w:sz w:val="24"/>
          <w:szCs w:val="24"/>
          <w:u w:color="000000"/>
          <w:rtl w:val="0"/>
          <w14:textOutline w14:w="12700" w14:cap="flat">
            <w14:noFill/>
            <w14:miter w14:lim="400000"/>
          </w14:textOutline>
        </w:rPr>
      </w:pPr>
      <w:r>
        <w:rPr>
          <w:sz w:val="24"/>
          <w:szCs w:val="24"/>
          <w:u w:color="000000"/>
          <w:rtl w:val="0"/>
          <w:lang w:val="en-US"/>
          <w14:textOutline w14:w="12700" w14:cap="flat">
            <w14:noFill/>
            <w14:miter w14:lim="400000"/>
          </w14:textOutline>
        </w:rPr>
        <w:t xml:space="preserve">For example, one of the first metaphors introduced in the text is ANDROID IS A CHILD, that is, </w:t>
      </w:r>
      <w:r>
        <w:rPr>
          <w:i w:val="1"/>
          <w:iCs w:val="1"/>
          <w:sz w:val="24"/>
          <w:szCs w:val="24"/>
          <w:u w:color="000000"/>
          <w:rtl w:val="0"/>
          <w:lang w:val="en-US"/>
          <w14:textOutline w14:w="12700" w14:cap="flat">
            <w14:noFill/>
            <w14:miter w14:lim="400000"/>
          </w14:textOutline>
        </w:rPr>
        <w:t xml:space="preserve">Charlie, Miranda and Adam are a family </w:t>
      </w:r>
      <w:r>
        <w:rPr>
          <w:sz w:val="24"/>
          <w:szCs w:val="24"/>
          <w:u w:color="000000"/>
          <w:rtl w:val="0"/>
          <w:lang w:val="en-US"/>
          <w14:textOutline w14:w="12700" w14:cap="flat">
            <w14:noFill/>
            <w14:miter w14:lim="400000"/>
          </w14:textOutline>
        </w:rPr>
        <w:t>(the so-called genetic metaphor). Adam looks like an adult, he is not designed to play the role of a child, but Charlie perceives the process of Adam's adaptation to the environment as that of a child. This metaphor is manifested in Adam's descriptions (</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&lt;</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 xml:space="preserve">&gt; his lifelike skin was warm to the touch and </w:t>
      </w:r>
      <w:r>
        <w:rPr>
          <w:i w:val="1"/>
          <w:iCs w:val="1"/>
          <w:sz w:val="24"/>
          <w:szCs w:val="24"/>
          <w:u w:color="000000"/>
          <w:rtl w:val="0"/>
          <w:lang w:val="en-US"/>
          <w14:textOutline w14:w="12700" w14:cap="flat">
            <w14:noFill/>
            <w14:miter w14:lim="400000"/>
          </w14:textOutline>
        </w:rPr>
        <w:t>as smooth as</w:t>
      </w:r>
      <w:r>
        <w:rPr>
          <w:sz w:val="24"/>
          <w:szCs w:val="24"/>
          <w:u w:color="000000"/>
          <w:rtl w:val="0"/>
          <w:lang w:val="en-US"/>
          <w14:textOutline w14:w="12700" w14:cap="flat">
            <w14:noFill/>
            <w14:miter w14:lim="400000"/>
          </w14:textOutline>
        </w:rPr>
        <w:t xml:space="preserve"> </w:t>
      </w:r>
      <w:r>
        <w:rPr>
          <w:i w:val="1"/>
          <w:iCs w:val="1"/>
          <w:sz w:val="24"/>
          <w:szCs w:val="24"/>
          <w:u w:color="000000"/>
          <w:rtl w:val="0"/>
          <w:lang w:val="en-US"/>
          <w14:textOutline w14:w="12700" w14:cap="flat">
            <w14:noFill/>
            <w14:miter w14:lim="400000"/>
          </w14:textOutline>
        </w:rPr>
        <w:t>a child's</w:t>
      </w:r>
      <w:r>
        <w:rPr>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[McEwan 2019: 3]) and in Charlie and Miranda</w:t>
      </w:r>
      <w:r>
        <w:rPr>
          <w:sz w:val="24"/>
          <w:szCs w:val="24"/>
          <w:u w:color="000000"/>
          <w:rtl w:val="0"/>
          <w:lang w:val="en-US"/>
          <w14:textOutline w14:w="12700" w14:cap="flat">
            <w14:noFill/>
            <w14:miter w14:lim="400000"/>
          </w14:textOutline>
        </w:rPr>
        <w:t>'s</w:t>
      </w:r>
      <w:r>
        <w:rPr>
          <w:sz w:val="24"/>
          <w:szCs w:val="24"/>
          <w:u w:color="000000"/>
          <w:rtl w:val="0"/>
          <w:lang w:val="en-US"/>
          <w14:textOutline w14:w="12700" w14:cap="flat">
            <w14:noFill/>
            <w14:miter w14:lim="400000"/>
          </w14:textOutline>
        </w:rPr>
        <w:t xml:space="preserve"> treatment of him (</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&lt;</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&gt; the kind of illusion parents have in relation to their children</w:t>
      </w:r>
      <w:r>
        <w:rPr>
          <w:rFonts w:ascii="Arial Unicode MS" w:hAnsi="Arial Unicode MS" w:hint="default"/>
          <w:sz w:val="24"/>
          <w:szCs w:val="24"/>
          <w:u w:color="000000"/>
          <w:rtl w:val="1"/>
          <w:lang w:val="ar-SA" w:bidi="ar-SA"/>
          <w14:textOutline w14:w="12700" w14:cap="flat">
            <w14:noFill/>
            <w14:miter w14:lim="400000"/>
          </w14:textOutline>
        </w:rPr>
        <w:t>’</w:t>
      </w:r>
      <w:r>
        <w:rPr>
          <w:sz w:val="24"/>
          <w:szCs w:val="24"/>
          <w:u w:color="000000"/>
          <w:rtl w:val="0"/>
          <w:lang w:val="en-US"/>
          <w14:textOutline w14:w="12700" w14:cap="flat">
            <w14:noFill/>
            <w14:miter w14:lim="400000"/>
          </w14:textOutline>
        </w:rPr>
        <w:t>s personalities</w:t>
      </w:r>
      <w:r>
        <w:rPr>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[McEwan 2019: 8]).</w:t>
      </w:r>
    </w:p>
    <w:p>
      <w:pPr>
        <w:pStyle w:val="По умолчанию"/>
        <w:bidi w:val="0"/>
        <w:spacing w:before="0"/>
        <w:ind w:left="0" w:right="0" w:firstLine="700"/>
        <w:jc w:val="both"/>
        <w:rPr>
          <w:sz w:val="24"/>
          <w:szCs w:val="24"/>
          <w:u w:color="000000"/>
          <w:rtl w:val="0"/>
          <w14:textOutline w14:w="12700" w14:cap="flat">
            <w14:noFill/>
            <w14:miter w14:lim="400000"/>
          </w14:textOutline>
        </w:rPr>
      </w:pPr>
      <w:r>
        <w:rPr>
          <w:sz w:val="24"/>
          <w:szCs w:val="24"/>
          <w:u w:color="000000"/>
          <w:rtl w:val="0"/>
          <w:lang w:val="en-US"/>
          <w14:textOutline w14:w="12700" w14:cap="flat">
            <w14:noFill/>
            <w14:miter w14:lim="400000"/>
          </w14:textOutline>
        </w:rPr>
        <w:t xml:space="preserve"> Another important metaphor that features in the text is ANDROID IS A TOY. In Chapter 2, Charlie calls Adam </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my interesting toy</w:t>
      </w:r>
      <w:r>
        <w:rPr>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 xml:space="preserve">[McEwan 2019: 53]. At the end of the novel, Sir Alan Turing, talking to Charlie and accusing him of destroying Adam, returns to this metaphor, saying: </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You weren't simply smashing up your own toy, like a spoiled child</w:t>
      </w:r>
      <w:r>
        <w:rPr>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 xml:space="preserve">[McEwan 2019: 303]. With his speech, Turing highlights the metaphor that is most important in terms of our research, </w:t>
      </w:r>
      <w:r>
        <w:rPr>
          <w:sz w:val="24"/>
          <w:szCs w:val="24"/>
          <w:u w:color="000000"/>
          <w:rtl w:val="0"/>
          <w:lang w:val="en-US"/>
          <w14:textOutline w14:w="12700" w14:cap="flat">
            <w14:noFill/>
            <w14:miter w14:lim="400000"/>
          </w14:textOutline>
        </w:rPr>
        <w:t>ANDROID IS A HUMAN BEING</w:t>
      </w:r>
      <w:r>
        <w:rPr>
          <w:sz w:val="24"/>
          <w:szCs w:val="24"/>
          <w:u w:color="000000"/>
          <w:rtl w:val="0"/>
          <w:lang w:val="en-US"/>
          <w14:textOutline w14:w="12700" w14:cap="flat">
            <w14:noFill/>
            <w14:miter w14:lim="400000"/>
          </w14:textOutline>
        </w:rPr>
        <w:t xml:space="preserve">, or at least </w:t>
      </w:r>
      <w:r>
        <w:rPr>
          <w:sz w:val="24"/>
          <w:szCs w:val="24"/>
          <w:u w:color="000000"/>
          <w:rtl w:val="0"/>
          <w:lang w:val="en-US"/>
          <w14:textOutline w14:w="12700" w14:cap="flat">
            <w14:noFill/>
            <w14:miter w14:lim="400000"/>
          </w14:textOutline>
        </w:rPr>
        <w:t>Adam is a living creature</w:t>
      </w:r>
      <w:r>
        <w:rPr>
          <w:sz w:val="24"/>
          <w:szCs w:val="24"/>
          <w:u w:color="000000"/>
          <w:rtl w:val="0"/>
          <w:lang w:val="en-US"/>
          <w14:textOutline w14:w="12700" w14:cap="flat">
            <w14:noFill/>
            <w14:miter w14:lim="400000"/>
          </w14:textOutline>
        </w:rPr>
        <w:t xml:space="preserve"> with a personality</w:t>
      </w:r>
      <w:r>
        <w:rPr>
          <w:i w:val="1"/>
          <w:iCs w:val="1"/>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You tried to destroy a life. He was sentient. He had a self</w:t>
      </w:r>
      <w:r>
        <w:rPr>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[McEwan 2019: 303]). This metaphor is reinforced by the ontological possession (</w:t>
      </w:r>
      <w:r>
        <w:rPr>
          <w:i w:val="1"/>
          <w:iCs w:val="1"/>
          <w:sz w:val="24"/>
          <w:szCs w:val="24"/>
          <w:u w:color="000000"/>
          <w:rtl w:val="0"/>
          <w:lang w:val="en-US"/>
          <w14:textOutline w14:w="12700" w14:cap="flat">
            <w14:noFill/>
            <w14:miter w14:lim="400000"/>
          </w14:textOutline>
        </w:rPr>
        <w:t xml:space="preserve">having </w:t>
      </w:r>
      <w:r>
        <w:rPr>
          <w:sz w:val="24"/>
          <w:szCs w:val="24"/>
          <w:u w:color="000000"/>
          <w:rtl w:val="0"/>
          <w:lang w:val="en-US"/>
          <w14:textOutline w14:w="12700" w14:cap="flat">
            <w14:noFill/>
            <w14:miter w14:lim="400000"/>
          </w14:textOutline>
        </w:rPr>
        <w:t>a</w:t>
      </w:r>
      <w:r>
        <w:rPr>
          <w:i w:val="1"/>
          <w:iCs w:val="1"/>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 xml:space="preserve">self) and </w:t>
      </w:r>
      <w:r>
        <w:rPr>
          <w:sz w:val="24"/>
          <w:szCs w:val="24"/>
          <w:u w:color="000000"/>
          <w:rtl w:val="0"/>
          <w:lang w:val="fr-FR"/>
          <w14:textOutline w14:w="12700" w14:cap="flat">
            <w14:noFill/>
            <w14:miter w14:lim="400000"/>
          </w14:textOutline>
        </w:rPr>
        <w:t>container metaphor</w:t>
      </w:r>
      <w:r>
        <w:rPr>
          <w:sz w:val="24"/>
          <w:szCs w:val="24"/>
          <w:u w:color="000000"/>
          <w:rtl w:val="0"/>
          <w:lang w:val="en-US"/>
          <w14:textOutline w14:w="12700" w14:cap="flat">
            <w14:noFill/>
            <w14:miter w14:lim="400000"/>
          </w14:textOutline>
        </w:rPr>
        <w:t>s (</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&lt;</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&gt; its merged personality installed</w:t>
      </w:r>
      <w:r>
        <w:rPr>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[McEwan 2019: 53]), which also applies to Charlie (</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My mind was empty, his was filling</w:t>
      </w:r>
      <w:r>
        <w:rPr>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[McEwan 2019: 199]). Interestingly, at the very beginning Charlie perceived Adam as a child, and at the end Turing compares Charlie to a child. This enhances the effect of inversion central to the novel.</w:t>
      </w:r>
    </w:p>
    <w:p>
      <w:pPr>
        <w:pStyle w:val="По умолчанию"/>
        <w:bidi w:val="0"/>
        <w:spacing w:before="0"/>
        <w:ind w:left="0" w:right="0" w:firstLine="700"/>
        <w:jc w:val="both"/>
        <w:rPr>
          <w:sz w:val="24"/>
          <w:szCs w:val="24"/>
          <w:u w:color="000000"/>
          <w:rtl w:val="0"/>
          <w:lang w:val="en-US"/>
          <w14:textOutline w14:w="12700" w14:cap="flat">
            <w14:noFill/>
            <w14:miter w14:lim="400000"/>
          </w14:textOutline>
        </w:rPr>
      </w:pPr>
      <w:r>
        <w:rPr>
          <w:sz w:val="24"/>
          <w:szCs w:val="24"/>
          <w:u w:color="000000"/>
          <w:rtl w:val="0"/>
          <w:lang w:val="en-US"/>
          <w14:textOutline w14:w="12700" w14:cap="flat">
            <w14:noFill/>
            <w14:miter w14:lim="400000"/>
          </w14:textOutline>
        </w:rPr>
        <w:t xml:space="preserve">But not only is it true that </w:t>
      </w:r>
      <w:r>
        <w:rPr>
          <w:sz w:val="24"/>
          <w:szCs w:val="24"/>
          <w:u w:color="ff0000"/>
          <w:rtl w:val="0"/>
          <w:lang w:val="en-US"/>
          <w14:textOutline w14:w="12700" w14:cap="flat">
            <w14:noFill/>
            <w14:miter w14:lim="400000"/>
          </w14:textOutline>
        </w:rPr>
        <w:t>MACHINES ARE HUMANS, but HUMANS ARE MACHINES</w:t>
      </w:r>
      <w:r>
        <w:rPr>
          <w:sz w:val="24"/>
          <w:szCs w:val="24"/>
          <w:u w:color="000000"/>
          <w:rtl w:val="0"/>
          <w:lang w:val="en-US"/>
          <w14:textOutline w14:w="12700" w14:cap="flat">
            <w14:noFill/>
            <w14:miter w14:lim="400000"/>
          </w14:textOutline>
        </w:rPr>
        <w:t>. Charlie's life is more like a programmed existence than Adam's. At the end of the novel, when Charlie destroys Adam, he sees himself as his servant, and Adam as his lord (</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I imagined myself as a servant in pre-industrial times</w:t>
      </w:r>
      <w:r>
        <w:rPr>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[McEwan 2019: 296]), overturning the original hierarchy of the relationship between humans and machines. In the process of learning, Adam becomes interested in literature and even writes his own poems, which is typical of people, whereas Charlie is mistaken for an android by his girlfriend</w:t>
      </w:r>
      <w:r>
        <w:rPr>
          <w:sz w:val="24"/>
          <w:szCs w:val="24"/>
          <w:u w:color="000000"/>
          <w:rtl w:val="0"/>
          <w:lang w:val="en-US"/>
          <w14:textOutline w14:w="12700" w14:cap="flat">
            <w14:noFill/>
            <w14:miter w14:lim="400000"/>
          </w14:textOutline>
        </w:rPr>
        <w:t>'s</w:t>
      </w:r>
      <w:r>
        <w:rPr>
          <w:sz w:val="24"/>
          <w:szCs w:val="24"/>
          <w:u w:color="000000"/>
          <w:rtl w:val="0"/>
          <w:lang w:val="en-US"/>
          <w14:textOutline w14:w="12700" w14:cap="flat">
            <w14:noFill/>
            <w14:miter w14:lim="400000"/>
          </w14:textOutline>
        </w:rPr>
        <w:t xml:space="preserve"> father. In the future, Adam's consciousness can be rebooted into another body, that is, there is a possibility of his rebirth.</w:t>
      </w:r>
    </w:p>
    <w:p>
      <w:pPr>
        <w:pStyle w:val="По умолчанию"/>
        <w:bidi w:val="0"/>
        <w:spacing w:before="0"/>
        <w:ind w:left="0" w:right="0" w:firstLine="700"/>
        <w:jc w:val="both"/>
        <w:rPr>
          <w:sz w:val="24"/>
          <w:szCs w:val="24"/>
          <w:u w:color="000000"/>
          <w:rtl w:val="0"/>
          <w:lang w:val="en-US"/>
          <w14:textOutline w14:w="12700" w14:cap="flat">
            <w14:noFill/>
            <w14:miter w14:lim="400000"/>
          </w14:textOutline>
        </w:rPr>
      </w:pPr>
      <w:r>
        <w:rPr>
          <w:sz w:val="24"/>
          <w:szCs w:val="24"/>
          <w:u w:color="000000"/>
          <w:rtl w:val="0"/>
          <w:lang w:val="en-US"/>
          <w14:textOutline w14:w="12700" w14:cap="flat">
            <w14:noFill/>
            <w14:miter w14:lim="400000"/>
          </w14:textOutline>
        </w:rPr>
        <w:t>To sum up, Ian McEwan's novel blurs the boundaries between humans and machines through the use of metaphors in relation to both Adam and Charlie and makes the reader question what constitutes humanity and moral integrity.</w:t>
      </w:r>
    </w:p>
    <w:p>
      <w:pPr>
        <w:pStyle w:val="По умолчанию"/>
        <w:bidi w:val="0"/>
        <w:spacing w:before="0"/>
        <w:ind w:left="0" w:right="0" w:firstLine="700"/>
        <w:jc w:val="both"/>
        <w:rPr>
          <w:sz w:val="24"/>
          <w:szCs w:val="24"/>
          <w:u w:color="000000"/>
          <w:rtl w:val="0"/>
          <w:lang w:val="en-US"/>
          <w14:textOutline w14:w="12700" w14:cap="flat">
            <w14:noFill/>
            <w14:miter w14:lim="400000"/>
          </w14:textOutline>
        </w:rPr>
      </w:pPr>
    </w:p>
    <w:p>
      <w:pPr>
        <w:pStyle w:val="По умолчанию"/>
        <w:bidi w:val="0"/>
        <w:spacing w:before="0"/>
        <w:ind w:left="0" w:right="0" w:firstLine="700"/>
        <w:jc w:val="both"/>
        <w:rPr>
          <w:b w:val="1"/>
          <w:bCs w:val="1"/>
          <w:sz w:val="24"/>
          <w:szCs w:val="24"/>
          <w:u w:color="000000"/>
          <w:rtl w:val="0"/>
          <w:lang w:val="en-US"/>
          <w14:textOutline w14:w="12700" w14:cap="flat">
            <w14:noFill/>
            <w14:miter w14:lim="400000"/>
          </w14:textOutline>
        </w:rPr>
      </w:pPr>
      <w:r>
        <w:rPr>
          <w:b w:val="1"/>
          <w:bCs w:val="1"/>
          <w:sz w:val="24"/>
          <w:szCs w:val="24"/>
          <w:u w:color="000000"/>
          <w:rtl w:val="0"/>
          <w:lang w:val="en-US"/>
          <w14:textOutline w14:w="12700" w14:cap="flat">
            <w14:noFill/>
            <w14:miter w14:lim="400000"/>
          </w14:textOutline>
        </w:rPr>
        <w:t>References</w:t>
      </w:r>
    </w:p>
    <w:p>
      <w:pPr>
        <w:pStyle w:val="По умолчанию"/>
        <w:bidi w:val="0"/>
        <w:spacing w:before="0"/>
        <w:ind w:left="0" w:right="0" w:firstLine="700"/>
        <w:jc w:val="both"/>
        <w:rPr>
          <w:b w:val="1"/>
          <w:bCs w:val="1"/>
          <w:sz w:val="24"/>
          <w:szCs w:val="24"/>
          <w:u w:color="000000"/>
          <w:rtl w:val="0"/>
          <w:lang w:val="en-US"/>
          <w14:textOutline w14:w="12700" w14:cap="flat">
            <w14:noFill/>
            <w14:miter w14:lim="400000"/>
          </w14:textOutline>
        </w:rPr>
      </w:pPr>
    </w:p>
    <w:p>
      <w:pPr>
        <w:pStyle w:val="По умолчанию"/>
        <w:bidi w:val="0"/>
        <w:spacing w:before="0"/>
        <w:ind w:left="0" w:right="0" w:firstLine="700"/>
        <w:jc w:val="both"/>
        <w:rPr>
          <w:sz w:val="24"/>
          <w:szCs w:val="24"/>
          <w:u w:color="000000"/>
          <w:rtl w:val="0"/>
          <w:lang w:val="en-US"/>
          <w14:textOutline w14:w="12700" w14:cap="flat">
            <w14:noFill/>
            <w14:miter w14:lim="400000"/>
          </w14:textOutline>
        </w:rPr>
      </w:pPr>
      <w:r>
        <w:rPr>
          <w:sz w:val="24"/>
          <w:szCs w:val="24"/>
          <w:u w:color="000000"/>
          <w:rtl w:val="0"/>
          <w:lang w:val="en-US"/>
          <w14:textOutline w14:w="12700" w14:cap="flat">
            <w14:noFill/>
            <w14:miter w14:lim="400000"/>
          </w14:textOutline>
        </w:rPr>
        <w:t>Freeman, Margaret H. Cognitive Linguistic Approaches to Literary Studies: State of the Art in Cognitive Poetics // The Oxford Handbook of Cognitive Linguistics. 2007. Pp. 1175-1202.</w:t>
      </w:r>
    </w:p>
    <w:p>
      <w:pPr>
        <w:pStyle w:val="По умолчанию"/>
        <w:bidi w:val="0"/>
        <w:spacing w:before="0"/>
        <w:ind w:left="0" w:right="0" w:firstLine="700"/>
        <w:jc w:val="both"/>
        <w:rPr>
          <w:sz w:val="24"/>
          <w:szCs w:val="24"/>
          <w:u w:color="000000"/>
          <w:rtl w:val="0"/>
          <w:lang w:val="en-US"/>
          <w14:textOutline w14:w="12700" w14:cap="flat">
            <w14:noFill/>
            <w14:miter w14:lim="400000"/>
          </w14:textOutline>
        </w:rPr>
      </w:pPr>
      <w:r>
        <w:rPr>
          <w:sz w:val="24"/>
          <w:szCs w:val="24"/>
          <w:u w:color="000000"/>
          <w:rtl w:val="0"/>
          <w:lang w:val="en-US"/>
          <w14:textOutline w14:w="12700" w14:cap="flat">
            <w14:noFill/>
            <w14:miter w14:lim="400000"/>
          </w14:textOutline>
        </w:rPr>
        <w:t>Kipling, Rudyard. A Choice of Kipling</w:t>
      </w:r>
      <w:r>
        <w:rPr>
          <w:sz w:val="24"/>
          <w:szCs w:val="24"/>
          <w:u w:color="000000"/>
          <w:rtl w:val="0"/>
          <w:lang w:val="en-US"/>
          <w14:textOutline w14:w="12700" w14:cap="flat">
            <w14:noFill/>
            <w14:miter w14:lim="400000"/>
          </w14:textOutline>
        </w:rPr>
        <w:t>'s</w:t>
      </w:r>
      <w:r>
        <w:rPr>
          <w:sz w:val="24"/>
          <w:szCs w:val="24"/>
          <w:u w:color="000000"/>
          <w:rtl w:val="0"/>
          <w:lang w:val="en-US"/>
          <w14:textOutline w14:w="12700" w14:cap="flat">
            <w14:noFill/>
            <w14:miter w14:lim="400000"/>
          </w14:textOutline>
        </w:rPr>
        <w:t xml:space="preserve"> Verse made by T. S. Eliot. New York, 1962.</w:t>
      </w:r>
    </w:p>
    <w:p>
      <w:pPr>
        <w:pStyle w:val="По умолчанию"/>
        <w:bidi w:val="0"/>
        <w:spacing w:before="0"/>
        <w:ind w:left="0" w:right="0" w:firstLine="700"/>
        <w:jc w:val="both"/>
        <w:rPr>
          <w:sz w:val="24"/>
          <w:szCs w:val="24"/>
          <w:u w:color="000000"/>
          <w:rtl w:val="0"/>
          <w:lang w:val="en-US"/>
          <w14:textOutline w14:w="12700" w14:cap="flat">
            <w14:noFill/>
            <w14:miter w14:lim="400000"/>
          </w14:textOutline>
        </w:rPr>
      </w:pPr>
      <w:r>
        <w:rPr>
          <w:sz w:val="24"/>
          <w:szCs w:val="24"/>
          <w:u w:color="000000"/>
          <w:rtl w:val="0"/>
          <w:lang w:val="en-US"/>
          <w14:textOutline w14:w="12700" w14:cap="flat">
            <w14:noFill/>
            <w14:miter w14:lim="400000"/>
          </w14:textOutline>
        </w:rPr>
        <w:t>Lakoff, George &amp; Johnson, Mark. Metaphors We Live By. Chicago and London, 1980.</w:t>
      </w:r>
    </w:p>
    <w:p>
      <w:pPr>
        <w:pStyle w:val="По умолчанию"/>
        <w:bidi w:val="0"/>
        <w:spacing w:before="0"/>
        <w:ind w:left="0" w:right="0" w:firstLine="700"/>
        <w:jc w:val="both"/>
        <w:rPr>
          <w:sz w:val="24"/>
          <w:szCs w:val="24"/>
          <w:u w:color="000000"/>
          <w:rtl w:val="0"/>
          <w:lang w:val="en-US"/>
          <w14:textOutline w14:w="12700" w14:cap="flat">
            <w14:noFill/>
            <w14:miter w14:lim="400000"/>
          </w14:textOutline>
        </w:rPr>
      </w:pPr>
      <w:r>
        <w:rPr>
          <w:sz w:val="24"/>
          <w:szCs w:val="24"/>
          <w:u w:color="000000"/>
          <w:rtl w:val="0"/>
          <w:lang w:val="en-US"/>
          <w14:textOutline w14:w="12700" w14:cap="flat">
            <w14:noFill/>
            <w14:miter w14:lim="400000"/>
          </w14:textOutline>
        </w:rPr>
        <w:t>McEwan, Ian. Machines Like Me. London, 2019.</w:t>
      </w:r>
    </w:p>
    <w:p>
      <w:pPr>
        <w:pStyle w:val="По умолчанию"/>
        <w:bidi w:val="0"/>
        <w:spacing w:before="0"/>
        <w:ind w:left="0" w:right="0" w:firstLine="700"/>
        <w:jc w:val="both"/>
        <w:rPr>
          <w:rtl w:val="0"/>
        </w:rPr>
      </w:pPr>
      <w:r>
        <w:rPr>
          <w:sz w:val="24"/>
          <w:szCs w:val="24"/>
          <w:u w:color="000000"/>
          <w:rtl w:val="0"/>
          <w:lang w:val="en-US"/>
          <w14:textOutline w14:w="12700" w14:cap="flat">
            <w14:noFill/>
            <w14:miter w14:lim="400000"/>
          </w14:textOutline>
        </w:rPr>
        <w:t>Semino, Elena. Metaphor in Discourse. New York, 2008.</w:t>
      </w:r>
    </w:p>
    <w:sectPr>
      <w:headerReference w:type="default" r:id="rId4"/>
      <w:footerReference w:type="default" r:id="rId5"/>
      <w:pgSz w:w="11906" w:h="16838" w:orient="portrait"/>
      <w:pgMar w:top="1134" w:right="1417" w:bottom="1134" w:left="1417"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