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F17" w:rsidRPr="00185F17" w:rsidRDefault="00873BAA" w:rsidP="009024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Доверие к мужчинам девушек, воспитанных в условиях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патернальной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депривации</w:t>
      </w:r>
      <w:proofErr w:type="spellEnd"/>
    </w:p>
    <w:p w:rsidR="00873BAA" w:rsidRPr="00873BAA" w:rsidRDefault="00873BAA" w:rsidP="00873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BAA">
        <w:rPr>
          <w:rFonts w:ascii="Times New Roman" w:hAnsi="Times New Roman" w:cs="Times New Roman"/>
          <w:sz w:val="28"/>
          <w:szCs w:val="28"/>
        </w:rPr>
        <w:t xml:space="preserve">В современном мире мы видим пугающую статистику домашнего, психологического, экономического, </w:t>
      </w:r>
      <w:proofErr w:type="spellStart"/>
      <w:r w:rsidRPr="00873BAA">
        <w:rPr>
          <w:rFonts w:ascii="Times New Roman" w:hAnsi="Times New Roman" w:cs="Times New Roman"/>
          <w:sz w:val="28"/>
          <w:szCs w:val="28"/>
        </w:rPr>
        <w:t>сексуализированного</w:t>
      </w:r>
      <w:proofErr w:type="spellEnd"/>
      <w:r w:rsidRPr="00873BAA">
        <w:rPr>
          <w:rFonts w:ascii="Times New Roman" w:hAnsi="Times New Roman" w:cs="Times New Roman"/>
          <w:sz w:val="28"/>
          <w:szCs w:val="28"/>
        </w:rPr>
        <w:t xml:space="preserve"> насилия, где в роли агрессора выступает именно мужчина [</w:t>
      </w:r>
      <w:r w:rsidR="00CD4EF7">
        <w:rPr>
          <w:rFonts w:ascii="Times New Roman" w:hAnsi="Times New Roman" w:cs="Times New Roman"/>
          <w:sz w:val="28"/>
          <w:szCs w:val="28"/>
        </w:rPr>
        <w:t>3</w:t>
      </w:r>
      <w:r w:rsidRPr="00873BAA">
        <w:rPr>
          <w:rFonts w:ascii="Times New Roman" w:hAnsi="Times New Roman" w:cs="Times New Roman"/>
          <w:sz w:val="28"/>
          <w:szCs w:val="28"/>
        </w:rPr>
        <w:t>]. Трудно не согласиться, что это порождает недоверие к мужчинам со стороны женщин. Первой фигурой мужчины в жизни девочки является отец, он оказывает сильное влияние на ее дальнейшее развитие и многие сферы ее жизни[</w:t>
      </w:r>
      <w:r w:rsidR="00CD4EF7" w:rsidRPr="00CD4EF7">
        <w:rPr>
          <w:rFonts w:ascii="Times New Roman" w:hAnsi="Times New Roman" w:cs="Times New Roman"/>
          <w:sz w:val="28"/>
          <w:szCs w:val="28"/>
        </w:rPr>
        <w:t>1</w:t>
      </w:r>
      <w:r w:rsidRPr="00873BAA">
        <w:rPr>
          <w:rFonts w:ascii="Times New Roman" w:hAnsi="Times New Roman" w:cs="Times New Roman"/>
          <w:sz w:val="28"/>
          <w:szCs w:val="28"/>
        </w:rPr>
        <w:t>]</w:t>
      </w:r>
      <w:r w:rsidR="00CD4EF7" w:rsidRPr="00873BAA">
        <w:rPr>
          <w:rFonts w:ascii="Times New Roman" w:hAnsi="Times New Roman" w:cs="Times New Roman"/>
          <w:sz w:val="28"/>
          <w:szCs w:val="28"/>
        </w:rPr>
        <w:t>.</w:t>
      </w:r>
      <w:r w:rsidR="00815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73BAA">
        <w:rPr>
          <w:rFonts w:ascii="Times New Roman" w:hAnsi="Times New Roman" w:cs="Times New Roman"/>
          <w:sz w:val="28"/>
          <w:szCs w:val="28"/>
        </w:rPr>
        <w:t xml:space="preserve"> ходе анализа научной литературы нами не были обнаружены </w:t>
      </w:r>
      <w:bookmarkStart w:id="0" w:name="_GoBack"/>
      <w:bookmarkEnd w:id="0"/>
      <w:r w:rsidRPr="00873BAA">
        <w:rPr>
          <w:rFonts w:ascii="Times New Roman" w:hAnsi="Times New Roman" w:cs="Times New Roman"/>
          <w:sz w:val="28"/>
          <w:szCs w:val="28"/>
        </w:rPr>
        <w:t xml:space="preserve">исследования, </w:t>
      </w:r>
      <w:r w:rsidR="0081554B">
        <w:rPr>
          <w:rFonts w:ascii="Times New Roman" w:hAnsi="Times New Roman" w:cs="Times New Roman"/>
          <w:sz w:val="28"/>
          <w:szCs w:val="28"/>
        </w:rPr>
        <w:t>направленные на изучение</w:t>
      </w:r>
      <w:r w:rsidRPr="00873BAA">
        <w:rPr>
          <w:rFonts w:ascii="Times New Roman" w:hAnsi="Times New Roman" w:cs="Times New Roman"/>
          <w:sz w:val="28"/>
          <w:szCs w:val="28"/>
        </w:rPr>
        <w:t xml:space="preserve"> рол</w:t>
      </w:r>
      <w:r w:rsidR="0081554B">
        <w:rPr>
          <w:rFonts w:ascii="Times New Roman" w:hAnsi="Times New Roman" w:cs="Times New Roman"/>
          <w:sz w:val="28"/>
          <w:szCs w:val="28"/>
        </w:rPr>
        <w:t>и</w:t>
      </w:r>
      <w:r w:rsidRPr="00873BAA">
        <w:rPr>
          <w:rFonts w:ascii="Times New Roman" w:hAnsi="Times New Roman" w:cs="Times New Roman"/>
          <w:sz w:val="28"/>
          <w:szCs w:val="28"/>
        </w:rPr>
        <w:t xml:space="preserve"> отца в формировании доверия к </w:t>
      </w:r>
      <w:r w:rsidR="0081554B">
        <w:rPr>
          <w:rFonts w:ascii="Times New Roman" w:hAnsi="Times New Roman" w:cs="Times New Roman"/>
          <w:sz w:val="28"/>
          <w:szCs w:val="28"/>
        </w:rPr>
        <w:t xml:space="preserve">представителям </w:t>
      </w:r>
      <w:r w:rsidRPr="00873BAA">
        <w:rPr>
          <w:rFonts w:ascii="Times New Roman" w:hAnsi="Times New Roman" w:cs="Times New Roman"/>
          <w:sz w:val="28"/>
          <w:szCs w:val="28"/>
        </w:rPr>
        <w:t>мужско</w:t>
      </w:r>
      <w:r w:rsidR="0081554B">
        <w:rPr>
          <w:rFonts w:ascii="Times New Roman" w:hAnsi="Times New Roman" w:cs="Times New Roman"/>
          <w:sz w:val="28"/>
          <w:szCs w:val="28"/>
        </w:rPr>
        <w:t>го</w:t>
      </w:r>
      <w:r w:rsidRPr="00873BAA">
        <w:rPr>
          <w:rFonts w:ascii="Times New Roman" w:hAnsi="Times New Roman" w:cs="Times New Roman"/>
          <w:sz w:val="28"/>
          <w:szCs w:val="28"/>
        </w:rPr>
        <w:t xml:space="preserve"> полу у девушек. Поэтому мы приняли решение </w:t>
      </w:r>
      <w:r w:rsidR="0081554B">
        <w:rPr>
          <w:rFonts w:ascii="Times New Roman" w:hAnsi="Times New Roman" w:cs="Times New Roman"/>
          <w:sz w:val="28"/>
          <w:szCs w:val="28"/>
        </w:rPr>
        <w:t>выявить</w:t>
      </w:r>
      <w:r w:rsidRPr="00873BAA">
        <w:rPr>
          <w:rFonts w:ascii="Times New Roman" w:hAnsi="Times New Roman" w:cs="Times New Roman"/>
          <w:sz w:val="28"/>
          <w:szCs w:val="28"/>
        </w:rPr>
        <w:t xml:space="preserve"> особенности доверия к мужчинам девушек, воспитанных в условиях </w:t>
      </w:r>
      <w:proofErr w:type="spellStart"/>
      <w:r w:rsidRPr="00873BAA">
        <w:rPr>
          <w:rFonts w:ascii="Times New Roman" w:hAnsi="Times New Roman" w:cs="Times New Roman"/>
          <w:sz w:val="28"/>
          <w:szCs w:val="28"/>
        </w:rPr>
        <w:t>патернальной</w:t>
      </w:r>
      <w:proofErr w:type="spellEnd"/>
      <w:r w:rsidRPr="00873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BAA">
        <w:rPr>
          <w:rFonts w:ascii="Times New Roman" w:hAnsi="Times New Roman" w:cs="Times New Roman"/>
          <w:sz w:val="28"/>
          <w:szCs w:val="28"/>
        </w:rPr>
        <w:t>депривации</w:t>
      </w:r>
      <w:proofErr w:type="spellEnd"/>
      <w:r w:rsidRPr="00873BAA">
        <w:rPr>
          <w:rFonts w:ascii="Times New Roman" w:hAnsi="Times New Roman" w:cs="Times New Roman"/>
          <w:sz w:val="28"/>
          <w:szCs w:val="28"/>
        </w:rPr>
        <w:t xml:space="preserve">. В </w:t>
      </w:r>
      <w:r w:rsidR="0081554B">
        <w:rPr>
          <w:rFonts w:ascii="Times New Roman" w:hAnsi="Times New Roman" w:cs="Times New Roman"/>
          <w:sz w:val="28"/>
          <w:szCs w:val="28"/>
        </w:rPr>
        <w:t xml:space="preserve">пилотажном </w:t>
      </w:r>
      <w:r w:rsidRPr="00873BAA">
        <w:rPr>
          <w:rFonts w:ascii="Times New Roman" w:hAnsi="Times New Roman" w:cs="Times New Roman"/>
          <w:sz w:val="28"/>
          <w:szCs w:val="28"/>
        </w:rPr>
        <w:t xml:space="preserve">исследовании приняли участие 20 девушек в возрасте от 18 до 21 лет. В основную группу вошли 10 девушек, воспитанных в условиях </w:t>
      </w:r>
      <w:proofErr w:type="spellStart"/>
      <w:r w:rsidRPr="00873BAA">
        <w:rPr>
          <w:rFonts w:ascii="Times New Roman" w:hAnsi="Times New Roman" w:cs="Times New Roman"/>
          <w:sz w:val="28"/>
          <w:szCs w:val="28"/>
        </w:rPr>
        <w:t>патернальной</w:t>
      </w:r>
      <w:proofErr w:type="spellEnd"/>
      <w:r w:rsidRPr="00873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BAA">
        <w:rPr>
          <w:rFonts w:ascii="Times New Roman" w:hAnsi="Times New Roman" w:cs="Times New Roman"/>
          <w:sz w:val="28"/>
          <w:szCs w:val="28"/>
        </w:rPr>
        <w:t>депривации</w:t>
      </w:r>
      <w:proofErr w:type="spellEnd"/>
      <w:r w:rsidRPr="00873BAA">
        <w:rPr>
          <w:rFonts w:ascii="Times New Roman" w:hAnsi="Times New Roman" w:cs="Times New Roman"/>
          <w:sz w:val="28"/>
          <w:szCs w:val="28"/>
        </w:rPr>
        <w:t xml:space="preserve">, в группу сравнения – 10 девушек, воспитанных в условиях вовлеченного отцовства. </w:t>
      </w:r>
    </w:p>
    <w:p w:rsidR="00873BAA" w:rsidRPr="00873BAA" w:rsidRDefault="00CD4EF7" w:rsidP="003A2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873BAA" w:rsidRPr="00873BAA">
        <w:rPr>
          <w:rFonts w:ascii="Times New Roman" w:hAnsi="Times New Roman" w:cs="Times New Roman"/>
          <w:sz w:val="28"/>
          <w:szCs w:val="28"/>
        </w:rPr>
        <w:t xml:space="preserve"> основе теоретического материала [1, 2] нами была разработана схема интервью, состоящая из двух блоков. В первый блок были включены вопросы, касающиеся роли отца в жизни девушки. Во второй блок схемы вошли вопросы, позволяющие получить представление</w:t>
      </w:r>
      <w:r w:rsidR="003A2F33">
        <w:rPr>
          <w:rFonts w:ascii="Times New Roman" w:hAnsi="Times New Roman" w:cs="Times New Roman"/>
          <w:sz w:val="28"/>
          <w:szCs w:val="28"/>
        </w:rPr>
        <w:t xml:space="preserve"> о доверии девушки к мужчинам. </w:t>
      </w:r>
      <w:r w:rsidR="00873BAA" w:rsidRPr="00873BAA">
        <w:rPr>
          <w:rFonts w:ascii="Times New Roman" w:hAnsi="Times New Roman" w:cs="Times New Roman"/>
          <w:sz w:val="28"/>
          <w:szCs w:val="28"/>
        </w:rPr>
        <w:t xml:space="preserve">С целью дальнейшего изучения ответов респондентов был осуществлен контент-анализ. Полученные в ходе беседы ответы вносились в таблицу, где все вопросы из второго блока были распределены между четырьмя категориями: отношения с </w:t>
      </w:r>
      <w:r w:rsidR="0081554B"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 w:rsidR="00873BAA" w:rsidRPr="00873BAA">
        <w:rPr>
          <w:rFonts w:ascii="Times New Roman" w:hAnsi="Times New Roman" w:cs="Times New Roman"/>
          <w:sz w:val="28"/>
          <w:szCs w:val="28"/>
        </w:rPr>
        <w:t>мужск</w:t>
      </w:r>
      <w:r w:rsidR="0081554B">
        <w:rPr>
          <w:rFonts w:ascii="Times New Roman" w:hAnsi="Times New Roman" w:cs="Times New Roman"/>
          <w:sz w:val="28"/>
          <w:szCs w:val="28"/>
        </w:rPr>
        <w:t>ого</w:t>
      </w:r>
      <w:r w:rsidR="00873BAA" w:rsidRPr="00873BAA">
        <w:rPr>
          <w:rFonts w:ascii="Times New Roman" w:hAnsi="Times New Roman" w:cs="Times New Roman"/>
          <w:sz w:val="28"/>
          <w:szCs w:val="28"/>
        </w:rPr>
        <w:t xml:space="preserve"> пол</w:t>
      </w:r>
      <w:r w:rsidR="0081554B">
        <w:rPr>
          <w:rFonts w:ascii="Times New Roman" w:hAnsi="Times New Roman" w:cs="Times New Roman"/>
          <w:sz w:val="28"/>
          <w:szCs w:val="28"/>
        </w:rPr>
        <w:t>а</w:t>
      </w:r>
      <w:r w:rsidR="00873BAA" w:rsidRPr="00873BAA">
        <w:rPr>
          <w:rFonts w:ascii="Times New Roman" w:hAnsi="Times New Roman" w:cs="Times New Roman"/>
          <w:sz w:val="28"/>
          <w:szCs w:val="28"/>
        </w:rPr>
        <w:t xml:space="preserve">; взаимодействие с </w:t>
      </w:r>
      <w:r w:rsidR="0081554B"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 w:rsidR="00873BAA" w:rsidRPr="00873BAA">
        <w:rPr>
          <w:rFonts w:ascii="Times New Roman" w:hAnsi="Times New Roman" w:cs="Times New Roman"/>
          <w:sz w:val="28"/>
          <w:szCs w:val="28"/>
        </w:rPr>
        <w:t>мужск</w:t>
      </w:r>
      <w:r w:rsidR="0081554B">
        <w:rPr>
          <w:rFonts w:ascii="Times New Roman" w:hAnsi="Times New Roman" w:cs="Times New Roman"/>
          <w:sz w:val="28"/>
          <w:szCs w:val="28"/>
        </w:rPr>
        <w:t>ого</w:t>
      </w:r>
      <w:r w:rsidR="00873BAA" w:rsidRPr="00873BAA">
        <w:rPr>
          <w:rFonts w:ascii="Times New Roman" w:hAnsi="Times New Roman" w:cs="Times New Roman"/>
          <w:sz w:val="28"/>
          <w:szCs w:val="28"/>
        </w:rPr>
        <w:t xml:space="preserve"> пол</w:t>
      </w:r>
      <w:r w:rsidR="0081554B">
        <w:rPr>
          <w:rFonts w:ascii="Times New Roman" w:hAnsi="Times New Roman" w:cs="Times New Roman"/>
          <w:sz w:val="28"/>
          <w:szCs w:val="28"/>
        </w:rPr>
        <w:t>а</w:t>
      </w:r>
      <w:r w:rsidR="00873BAA" w:rsidRPr="00873BAA">
        <w:rPr>
          <w:rFonts w:ascii="Times New Roman" w:hAnsi="Times New Roman" w:cs="Times New Roman"/>
          <w:sz w:val="28"/>
          <w:szCs w:val="28"/>
        </w:rPr>
        <w:t xml:space="preserve">; отношения к явлениям; убеждения о </w:t>
      </w:r>
      <w:r w:rsidR="0081554B">
        <w:rPr>
          <w:rFonts w:ascii="Times New Roman" w:hAnsi="Times New Roman" w:cs="Times New Roman"/>
          <w:sz w:val="28"/>
          <w:szCs w:val="28"/>
        </w:rPr>
        <w:t xml:space="preserve">представителях </w:t>
      </w:r>
      <w:r w:rsidR="00873BAA" w:rsidRPr="00873BAA">
        <w:rPr>
          <w:rFonts w:ascii="Times New Roman" w:hAnsi="Times New Roman" w:cs="Times New Roman"/>
          <w:sz w:val="28"/>
          <w:szCs w:val="28"/>
        </w:rPr>
        <w:t>мужско</w:t>
      </w:r>
      <w:r w:rsidR="0081554B">
        <w:rPr>
          <w:rFonts w:ascii="Times New Roman" w:hAnsi="Times New Roman" w:cs="Times New Roman"/>
          <w:sz w:val="28"/>
          <w:szCs w:val="28"/>
        </w:rPr>
        <w:t>го</w:t>
      </w:r>
      <w:r w:rsidR="00873BAA" w:rsidRPr="00873BAA">
        <w:rPr>
          <w:rFonts w:ascii="Times New Roman" w:hAnsi="Times New Roman" w:cs="Times New Roman"/>
          <w:sz w:val="28"/>
          <w:szCs w:val="28"/>
        </w:rPr>
        <w:t xml:space="preserve"> пол</w:t>
      </w:r>
      <w:r w:rsidR="0081554B">
        <w:rPr>
          <w:rFonts w:ascii="Times New Roman" w:hAnsi="Times New Roman" w:cs="Times New Roman"/>
          <w:sz w:val="28"/>
          <w:szCs w:val="28"/>
        </w:rPr>
        <w:t>а</w:t>
      </w:r>
      <w:r w:rsidR="00873BAA" w:rsidRPr="00873BAA">
        <w:rPr>
          <w:rFonts w:ascii="Times New Roman" w:hAnsi="Times New Roman" w:cs="Times New Roman"/>
          <w:sz w:val="28"/>
          <w:szCs w:val="28"/>
        </w:rPr>
        <w:t xml:space="preserve">. Ответ на каждый вопрос был проанализирован и оценен по следующей шкале: «2» – сильное отрицательное отношение; «1» – небольшой отрицательный фон, «0» – положительное отношение или неопределенное отношение. Баллы по каждому вопросу суммировались и таким образом определялась </w:t>
      </w:r>
      <w:r w:rsidR="00873BAA" w:rsidRPr="00873BAA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количественная оценка выраженности недоверия девушки к мужскому полу. После этого приводилась интерпретация, вывод в которой представлял качественную оценку выраженности недоверия девушки </w:t>
      </w:r>
      <w:r w:rsidR="0081554B">
        <w:rPr>
          <w:rFonts w:ascii="Times New Roman" w:hAnsi="Times New Roman" w:cs="Times New Roman"/>
          <w:sz w:val="28"/>
          <w:szCs w:val="28"/>
        </w:rPr>
        <w:t xml:space="preserve">к представителям </w:t>
      </w:r>
      <w:r w:rsidR="00873BAA" w:rsidRPr="00873BAA">
        <w:rPr>
          <w:rFonts w:ascii="Times New Roman" w:hAnsi="Times New Roman" w:cs="Times New Roman"/>
          <w:sz w:val="28"/>
          <w:szCs w:val="28"/>
        </w:rPr>
        <w:t>мужско</w:t>
      </w:r>
      <w:r w:rsidR="0081554B">
        <w:rPr>
          <w:rFonts w:ascii="Times New Roman" w:hAnsi="Times New Roman" w:cs="Times New Roman"/>
          <w:sz w:val="28"/>
          <w:szCs w:val="28"/>
        </w:rPr>
        <w:t>го</w:t>
      </w:r>
      <w:r w:rsidR="00873BAA" w:rsidRPr="00873BAA">
        <w:rPr>
          <w:rFonts w:ascii="Times New Roman" w:hAnsi="Times New Roman" w:cs="Times New Roman"/>
          <w:sz w:val="28"/>
          <w:szCs w:val="28"/>
        </w:rPr>
        <w:t xml:space="preserve"> пол</w:t>
      </w:r>
      <w:r w:rsidR="0081554B">
        <w:rPr>
          <w:rFonts w:ascii="Times New Roman" w:hAnsi="Times New Roman" w:cs="Times New Roman"/>
          <w:sz w:val="28"/>
          <w:szCs w:val="28"/>
        </w:rPr>
        <w:t>а</w:t>
      </w:r>
      <w:r w:rsidR="00873BAA" w:rsidRPr="00873BAA">
        <w:rPr>
          <w:rFonts w:ascii="Times New Roman" w:hAnsi="Times New Roman" w:cs="Times New Roman"/>
          <w:sz w:val="28"/>
          <w:szCs w:val="28"/>
        </w:rPr>
        <w:t>. Полученные количественные данные по каждому критерию суммировались по двум группам выборки отдельно и сравнивались между собой.</w:t>
      </w:r>
    </w:p>
    <w:p w:rsidR="00873BAA" w:rsidRPr="00873BAA" w:rsidRDefault="00873BAA" w:rsidP="00873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BAA">
        <w:rPr>
          <w:rFonts w:ascii="Times New Roman" w:hAnsi="Times New Roman" w:cs="Times New Roman"/>
          <w:sz w:val="28"/>
          <w:szCs w:val="28"/>
        </w:rPr>
        <w:t>Приведем результаты анализа полученных в ходе исследования данных по каждой из категорий.</w:t>
      </w:r>
    </w:p>
    <w:p w:rsidR="00873BAA" w:rsidRPr="00873BAA" w:rsidRDefault="00873BAA" w:rsidP="00873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BAA">
        <w:rPr>
          <w:rFonts w:ascii="Times New Roman" w:hAnsi="Times New Roman" w:cs="Times New Roman"/>
          <w:sz w:val="28"/>
          <w:szCs w:val="28"/>
        </w:rPr>
        <w:t xml:space="preserve"> Отношения с представителями мужского пола. В обеих группах большая часть девушек (восемь в основной группе и девять в группе сравнения) считает, что не испытывают трудности в общении с мужчинами. Однако стоит заметить, что все девушки, воспитанные в условиях </w:t>
      </w:r>
      <w:proofErr w:type="spellStart"/>
      <w:r w:rsidRPr="00873BAA">
        <w:rPr>
          <w:rFonts w:ascii="Times New Roman" w:hAnsi="Times New Roman" w:cs="Times New Roman"/>
          <w:sz w:val="28"/>
          <w:szCs w:val="28"/>
        </w:rPr>
        <w:t>патернальной</w:t>
      </w:r>
      <w:proofErr w:type="spellEnd"/>
      <w:r w:rsidRPr="00873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BAA">
        <w:rPr>
          <w:rFonts w:ascii="Times New Roman" w:hAnsi="Times New Roman" w:cs="Times New Roman"/>
          <w:sz w:val="28"/>
          <w:szCs w:val="28"/>
        </w:rPr>
        <w:t>депривации</w:t>
      </w:r>
      <w:proofErr w:type="spellEnd"/>
      <w:r w:rsidRPr="00873BAA">
        <w:rPr>
          <w:rFonts w:ascii="Times New Roman" w:hAnsi="Times New Roman" w:cs="Times New Roman"/>
          <w:sz w:val="28"/>
          <w:szCs w:val="28"/>
        </w:rPr>
        <w:t xml:space="preserve"> так или иначе упоминают о сложностях, с которыми сталкиваются на данный момент. Например, одна девушка постоянно пытается заместить партнером фигуру отца, другая девушка испытывает проблемы в формировании привязанности, еще одна девушка указывает на желание прервать любые отношения с мужчиной при нахождении в нем черт отца и дедушки. Можно сказать, что такие различия в воспитании влияют на дальнейшие отношения девушек с мужчинами.</w:t>
      </w:r>
    </w:p>
    <w:p w:rsidR="00873BAA" w:rsidRPr="00873BAA" w:rsidRDefault="00873BAA" w:rsidP="00873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BAA">
        <w:rPr>
          <w:rFonts w:ascii="Times New Roman" w:hAnsi="Times New Roman" w:cs="Times New Roman"/>
          <w:sz w:val="28"/>
          <w:szCs w:val="28"/>
        </w:rPr>
        <w:t xml:space="preserve">Взаимодействие с представителями мужского пола. Количество девушек из основной группы, ответивших негативно на вопросы этой категории, превышает количество девушек из группы сравнения, ответивших негативно. Это проявляется как в вопросах о трудностях во взаимодействии, так и в вопросах о травмирующем опыте. Некоторые девушки, воспитанные в условиях </w:t>
      </w:r>
      <w:proofErr w:type="spellStart"/>
      <w:r w:rsidRPr="00873BAA">
        <w:rPr>
          <w:rFonts w:ascii="Times New Roman" w:hAnsi="Times New Roman" w:cs="Times New Roman"/>
          <w:sz w:val="28"/>
          <w:szCs w:val="28"/>
        </w:rPr>
        <w:t>патернальной</w:t>
      </w:r>
      <w:proofErr w:type="spellEnd"/>
      <w:r w:rsidRPr="00873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BAA">
        <w:rPr>
          <w:rFonts w:ascii="Times New Roman" w:hAnsi="Times New Roman" w:cs="Times New Roman"/>
          <w:sz w:val="28"/>
          <w:szCs w:val="28"/>
        </w:rPr>
        <w:t>депривации</w:t>
      </w:r>
      <w:proofErr w:type="spellEnd"/>
      <w:r w:rsidRPr="00873BAA">
        <w:rPr>
          <w:rFonts w:ascii="Times New Roman" w:hAnsi="Times New Roman" w:cs="Times New Roman"/>
          <w:sz w:val="28"/>
          <w:szCs w:val="28"/>
        </w:rPr>
        <w:t>, указывают на то, что чувствуют опасность от мужчин, проявляют осторожность и чувствуют страх при взаимодействии с ними.</w:t>
      </w:r>
    </w:p>
    <w:p w:rsidR="00873BAA" w:rsidRPr="00873BAA" w:rsidRDefault="00873BAA" w:rsidP="00873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BAA">
        <w:rPr>
          <w:rFonts w:ascii="Times New Roman" w:hAnsi="Times New Roman" w:cs="Times New Roman"/>
          <w:sz w:val="28"/>
          <w:szCs w:val="28"/>
        </w:rPr>
        <w:t xml:space="preserve">Отношения к явлениям. Кардинальное отличие между группами проявляется в вопросе о доверии ребенка партнеру («Как вы относитесь к явлению, когда в декретном отпуске находится мужчина, доверили бы вы </w:t>
      </w:r>
      <w:r w:rsidRPr="00873BAA">
        <w:rPr>
          <w:rFonts w:ascii="Times New Roman" w:hAnsi="Times New Roman" w:cs="Times New Roman"/>
          <w:sz w:val="28"/>
          <w:szCs w:val="28"/>
        </w:rPr>
        <w:lastRenderedPageBreak/>
        <w:t xml:space="preserve">ему уход за ребенком?»). Большая часть девушек из группы сравнения относится положительно к явлению мужского декретного отпуска и смогли бы доверить ребенка, в то время как в основной группе такие ответы встречались у меньшинства девушек. При этом нам показалось интересным то, что на вопросы о </w:t>
      </w:r>
      <w:proofErr w:type="spellStart"/>
      <w:r w:rsidRPr="00873BAA">
        <w:rPr>
          <w:rFonts w:ascii="Times New Roman" w:hAnsi="Times New Roman" w:cs="Times New Roman"/>
          <w:sz w:val="28"/>
          <w:szCs w:val="28"/>
        </w:rPr>
        <w:t>мизандрии</w:t>
      </w:r>
      <w:proofErr w:type="spellEnd"/>
      <w:r w:rsidRPr="00873BAA">
        <w:rPr>
          <w:rFonts w:ascii="Times New Roman" w:hAnsi="Times New Roman" w:cs="Times New Roman"/>
          <w:sz w:val="28"/>
          <w:szCs w:val="28"/>
        </w:rPr>
        <w:t xml:space="preserve"> и чтении переписок партнера, девушки, воспитанные в условиях </w:t>
      </w:r>
      <w:proofErr w:type="spellStart"/>
      <w:r w:rsidRPr="00873BAA">
        <w:rPr>
          <w:rFonts w:ascii="Times New Roman" w:hAnsi="Times New Roman" w:cs="Times New Roman"/>
          <w:sz w:val="28"/>
          <w:szCs w:val="28"/>
        </w:rPr>
        <w:t>патернальной</w:t>
      </w:r>
      <w:proofErr w:type="spellEnd"/>
      <w:r w:rsidRPr="00873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BAA">
        <w:rPr>
          <w:rFonts w:ascii="Times New Roman" w:hAnsi="Times New Roman" w:cs="Times New Roman"/>
          <w:sz w:val="28"/>
          <w:szCs w:val="28"/>
        </w:rPr>
        <w:t>депривации</w:t>
      </w:r>
      <w:proofErr w:type="spellEnd"/>
      <w:r w:rsidRPr="00873BAA">
        <w:rPr>
          <w:rFonts w:ascii="Times New Roman" w:hAnsi="Times New Roman" w:cs="Times New Roman"/>
          <w:sz w:val="28"/>
          <w:szCs w:val="28"/>
        </w:rPr>
        <w:t xml:space="preserve">, отвечали негативно чаще, чем девушки, воспитанные в условиях вовлеченного отцовства. Также стоит упомянуть, что две девушки из основной группы обладают </w:t>
      </w:r>
      <w:proofErr w:type="spellStart"/>
      <w:r w:rsidRPr="00873BAA">
        <w:rPr>
          <w:rFonts w:ascii="Times New Roman" w:hAnsi="Times New Roman" w:cs="Times New Roman"/>
          <w:sz w:val="28"/>
          <w:szCs w:val="28"/>
        </w:rPr>
        <w:t>мизандрическими</w:t>
      </w:r>
      <w:proofErr w:type="spellEnd"/>
      <w:r w:rsidRPr="00873BAA">
        <w:rPr>
          <w:rFonts w:ascii="Times New Roman" w:hAnsi="Times New Roman" w:cs="Times New Roman"/>
          <w:sz w:val="28"/>
          <w:szCs w:val="28"/>
        </w:rPr>
        <w:t xml:space="preserve"> установками, а еще одна девушка считает, что подобные взгляды можно понять и оправдать.</w:t>
      </w:r>
    </w:p>
    <w:p w:rsidR="00873BAA" w:rsidRPr="00873BAA" w:rsidRDefault="00873BAA" w:rsidP="00873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BAA">
        <w:rPr>
          <w:rFonts w:ascii="Times New Roman" w:hAnsi="Times New Roman" w:cs="Times New Roman"/>
          <w:sz w:val="28"/>
          <w:szCs w:val="28"/>
        </w:rPr>
        <w:t>Убеждения о представителях мужского пола. Девушек, относящихся к основной группе и считающих, что мужчины склонны к изменам больше чем женщины почти вдвое больше, чем девушек из группы сравнения (семь и четыре соответственно). Вместе с этим многие девушки (8 из 10) из основной группы согласны с утверждением о том, что плохих людей больше среди мужчин. Также некоторые отмечают, что мужчины более склонны к агрессии, предательству и алкоголизму.</w:t>
      </w:r>
    </w:p>
    <w:p w:rsidR="0095500D" w:rsidRPr="00873BAA" w:rsidRDefault="00873BAA" w:rsidP="00873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BAA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 о том, что девушки, воспитанные в условиях </w:t>
      </w:r>
      <w:proofErr w:type="spellStart"/>
      <w:r w:rsidRPr="00873BAA">
        <w:rPr>
          <w:rFonts w:ascii="Times New Roman" w:hAnsi="Times New Roman" w:cs="Times New Roman"/>
          <w:sz w:val="28"/>
          <w:szCs w:val="28"/>
        </w:rPr>
        <w:t>патернальной</w:t>
      </w:r>
      <w:proofErr w:type="spellEnd"/>
      <w:r w:rsidRPr="00873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BAA">
        <w:rPr>
          <w:rFonts w:ascii="Times New Roman" w:hAnsi="Times New Roman" w:cs="Times New Roman"/>
          <w:sz w:val="28"/>
          <w:szCs w:val="28"/>
        </w:rPr>
        <w:t>депривации</w:t>
      </w:r>
      <w:proofErr w:type="spellEnd"/>
      <w:r w:rsidRPr="00873BAA">
        <w:rPr>
          <w:rFonts w:ascii="Times New Roman" w:hAnsi="Times New Roman" w:cs="Times New Roman"/>
          <w:sz w:val="28"/>
          <w:szCs w:val="28"/>
        </w:rPr>
        <w:t xml:space="preserve"> по сравнению с девушками, воспитанными в условиях вовлеченного отцовства</w:t>
      </w:r>
      <w:r w:rsidR="0081554B">
        <w:rPr>
          <w:rFonts w:ascii="Times New Roman" w:hAnsi="Times New Roman" w:cs="Times New Roman"/>
          <w:sz w:val="28"/>
          <w:szCs w:val="28"/>
        </w:rPr>
        <w:t>,</w:t>
      </w:r>
      <w:r w:rsidRPr="00873BAA">
        <w:rPr>
          <w:rFonts w:ascii="Times New Roman" w:hAnsi="Times New Roman" w:cs="Times New Roman"/>
          <w:sz w:val="28"/>
          <w:szCs w:val="28"/>
        </w:rPr>
        <w:t xml:space="preserve"> демонстрируют более высокий уровень недоверия к мужчинам, </w:t>
      </w:r>
      <w:r w:rsidR="0081554B">
        <w:rPr>
          <w:rFonts w:ascii="Times New Roman" w:hAnsi="Times New Roman" w:cs="Times New Roman"/>
          <w:sz w:val="28"/>
          <w:szCs w:val="28"/>
        </w:rPr>
        <w:t>следовательно, можно утверждать, что</w:t>
      </w:r>
      <w:r w:rsidRPr="00873BAA">
        <w:rPr>
          <w:rFonts w:ascii="Times New Roman" w:hAnsi="Times New Roman" w:cs="Times New Roman"/>
          <w:sz w:val="28"/>
          <w:szCs w:val="28"/>
        </w:rPr>
        <w:t xml:space="preserve"> </w:t>
      </w:r>
      <w:r w:rsidR="0081554B">
        <w:rPr>
          <w:rFonts w:ascii="Times New Roman" w:hAnsi="Times New Roman" w:cs="Times New Roman"/>
          <w:sz w:val="28"/>
          <w:szCs w:val="28"/>
        </w:rPr>
        <w:t>выдвинутая</w:t>
      </w:r>
      <w:r w:rsidRPr="00873BAA">
        <w:rPr>
          <w:rFonts w:ascii="Times New Roman" w:hAnsi="Times New Roman" w:cs="Times New Roman"/>
          <w:sz w:val="28"/>
          <w:szCs w:val="28"/>
        </w:rPr>
        <w:t xml:space="preserve"> гипотеза</w:t>
      </w:r>
      <w:r w:rsidR="0081554B">
        <w:rPr>
          <w:rFonts w:ascii="Times New Roman" w:hAnsi="Times New Roman" w:cs="Times New Roman"/>
          <w:sz w:val="28"/>
          <w:szCs w:val="28"/>
        </w:rPr>
        <w:t>, в целом,</w:t>
      </w:r>
      <w:r w:rsidRPr="00873BAA">
        <w:rPr>
          <w:rFonts w:ascii="Times New Roman" w:hAnsi="Times New Roman" w:cs="Times New Roman"/>
          <w:sz w:val="28"/>
          <w:szCs w:val="28"/>
        </w:rPr>
        <w:t xml:space="preserve"> подтвердилась. Несмотря на отсутствие трудностей во взаимодействии с мужчинами у большинства девушек, все же многие из них замечают у себя проблемы в построении более близких, доверительных отношений с мужчинами. Также многие из них не готовы делиться чем-то личным и сокровенным с ними и чувствуют по отношению к ним опасность и страх, и обладают различными негативными убеждениями по отношению к ним. </w:t>
      </w:r>
      <w:r w:rsidR="0081554B">
        <w:rPr>
          <w:rFonts w:ascii="Times New Roman" w:hAnsi="Times New Roman" w:cs="Times New Roman"/>
          <w:sz w:val="28"/>
          <w:szCs w:val="28"/>
        </w:rPr>
        <w:t xml:space="preserve">Данное исследование носило, главным образом, поисковый характер, для его продолжения требуется расширение выборки. </w:t>
      </w:r>
      <w:r w:rsidR="0081554B">
        <w:rPr>
          <w:rFonts w:ascii="Times New Roman" w:hAnsi="Times New Roman" w:cs="Times New Roman"/>
          <w:sz w:val="28"/>
          <w:szCs w:val="28"/>
        </w:rPr>
        <w:lastRenderedPageBreak/>
        <w:t>Полученные результаты требуют более тщательной проверки и дальнейшего анализа, в том числе с использованием методов математической статистики.</w:t>
      </w:r>
    </w:p>
    <w:p w:rsidR="0095500D" w:rsidRDefault="0095500D" w:rsidP="0045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CD4EF7" w:rsidRPr="00CD4EF7" w:rsidRDefault="00CD4EF7" w:rsidP="00CD4E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D4EF7">
        <w:rPr>
          <w:rFonts w:ascii="Times New Roman" w:hAnsi="Times New Roman" w:cs="Times New Roman"/>
          <w:sz w:val="28"/>
          <w:szCs w:val="28"/>
        </w:rPr>
        <w:t>Ахметшина</w:t>
      </w:r>
      <w:proofErr w:type="spellEnd"/>
      <w:r w:rsidRPr="00CD4EF7">
        <w:rPr>
          <w:rFonts w:ascii="Times New Roman" w:hAnsi="Times New Roman" w:cs="Times New Roman"/>
          <w:sz w:val="28"/>
          <w:szCs w:val="28"/>
        </w:rPr>
        <w:t xml:space="preserve"> Г. С. Психологические особенности девушек, выросших без отца / Г. С. </w:t>
      </w:r>
      <w:proofErr w:type="spellStart"/>
      <w:r w:rsidRPr="00CD4EF7">
        <w:rPr>
          <w:rFonts w:ascii="Times New Roman" w:hAnsi="Times New Roman" w:cs="Times New Roman"/>
          <w:sz w:val="28"/>
          <w:szCs w:val="28"/>
        </w:rPr>
        <w:t>Ахметшина</w:t>
      </w:r>
      <w:proofErr w:type="spellEnd"/>
      <w:r w:rsidRPr="00CD4EF7">
        <w:rPr>
          <w:rFonts w:ascii="Times New Roman" w:hAnsi="Times New Roman" w:cs="Times New Roman"/>
          <w:sz w:val="28"/>
          <w:szCs w:val="28"/>
        </w:rPr>
        <w:t xml:space="preserve"> // Синергия Наук. – 2019. – № 31. – С. 1722–1727. </w:t>
      </w:r>
    </w:p>
    <w:p w:rsidR="00CD4EF7" w:rsidRPr="00CD4EF7" w:rsidRDefault="00CD4EF7" w:rsidP="00CD4E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D4EF7">
        <w:rPr>
          <w:rFonts w:ascii="Times New Roman" w:hAnsi="Times New Roman" w:cs="Times New Roman"/>
          <w:sz w:val="28"/>
          <w:szCs w:val="28"/>
        </w:rPr>
        <w:t xml:space="preserve">Данилова Ю. Ю. Проявление доверия у подростков в связи с семейной депривацией и восприятием отношений со значимым взрослым / Ю. Ю. Данилова // Проблемы современного образования. – 2020. – № 5. – С. 106–118. </w:t>
      </w:r>
    </w:p>
    <w:p w:rsidR="0095500D" w:rsidRPr="00CD4EF7" w:rsidRDefault="00CD4EF7" w:rsidP="00CD4E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D4EF7">
        <w:rPr>
          <w:rFonts w:ascii="Times New Roman" w:hAnsi="Times New Roman" w:cs="Times New Roman"/>
          <w:sz w:val="28"/>
          <w:szCs w:val="28"/>
        </w:rPr>
        <w:t xml:space="preserve">Статистика домашнего насилия в России и в мире // </w:t>
      </w:r>
      <w:proofErr w:type="spellStart"/>
      <w:r w:rsidRPr="00CD4EF7">
        <w:rPr>
          <w:rFonts w:ascii="Times New Roman" w:hAnsi="Times New Roman" w:cs="Times New Roman"/>
          <w:sz w:val="28"/>
          <w:szCs w:val="28"/>
        </w:rPr>
        <w:t>Насилию</w:t>
      </w:r>
      <w:proofErr w:type="gramStart"/>
      <w:r w:rsidRPr="00CD4EF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D4EF7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CD4EF7">
        <w:rPr>
          <w:rFonts w:ascii="Times New Roman" w:hAnsi="Times New Roman" w:cs="Times New Roman"/>
          <w:sz w:val="28"/>
          <w:szCs w:val="28"/>
        </w:rPr>
        <w:t xml:space="preserve"> [Сайт]. – URL: </w:t>
      </w:r>
      <w:hyperlink r:id="rId5" w:history="1">
        <w:r w:rsidRPr="00CD4EF7">
          <w:rPr>
            <w:rStyle w:val="a4"/>
            <w:rFonts w:ascii="Times New Roman" w:hAnsi="Times New Roman" w:cs="Times New Roman"/>
            <w:sz w:val="28"/>
            <w:szCs w:val="28"/>
          </w:rPr>
          <w:t>https://nasiliu.net/pronasilie/statistika-domashnego-nasiliya-v-rossii-i-v-mire/</w:t>
        </w:r>
      </w:hyperlink>
      <w:r w:rsidR="0081554B">
        <w:rPr>
          <w:rFonts w:ascii="Times New Roman" w:hAnsi="Times New Roman" w:cs="Times New Roman"/>
          <w:sz w:val="28"/>
          <w:szCs w:val="28"/>
        </w:rPr>
        <w:t xml:space="preserve"> (дата обращения: 29</w:t>
      </w:r>
      <w:r w:rsidRPr="00CD4EF7">
        <w:rPr>
          <w:rFonts w:ascii="Times New Roman" w:hAnsi="Times New Roman" w:cs="Times New Roman"/>
          <w:sz w:val="28"/>
          <w:szCs w:val="28"/>
        </w:rPr>
        <w:t>.</w:t>
      </w:r>
      <w:r w:rsidR="0081554B">
        <w:rPr>
          <w:rFonts w:ascii="Times New Roman" w:hAnsi="Times New Roman" w:cs="Times New Roman"/>
          <w:sz w:val="28"/>
          <w:szCs w:val="28"/>
        </w:rPr>
        <w:t>02</w:t>
      </w:r>
      <w:r w:rsidRPr="00CD4EF7">
        <w:rPr>
          <w:rFonts w:ascii="Times New Roman" w:hAnsi="Times New Roman" w:cs="Times New Roman"/>
          <w:sz w:val="28"/>
          <w:szCs w:val="28"/>
        </w:rPr>
        <w:t>.2</w:t>
      </w:r>
      <w:r w:rsidR="0081554B">
        <w:rPr>
          <w:rFonts w:ascii="Times New Roman" w:hAnsi="Times New Roman" w:cs="Times New Roman"/>
          <w:sz w:val="28"/>
          <w:szCs w:val="28"/>
        </w:rPr>
        <w:t>4</w:t>
      </w:r>
      <w:r w:rsidRPr="00CD4EF7">
        <w:rPr>
          <w:rFonts w:ascii="Times New Roman" w:hAnsi="Times New Roman" w:cs="Times New Roman"/>
          <w:sz w:val="28"/>
          <w:szCs w:val="28"/>
        </w:rPr>
        <w:t>)</w:t>
      </w:r>
    </w:p>
    <w:sectPr w:rsidR="0095500D" w:rsidRPr="00CD4EF7" w:rsidSect="00BF6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4434A"/>
    <w:multiLevelType w:val="hybridMultilevel"/>
    <w:tmpl w:val="A2D671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0303689"/>
    <w:multiLevelType w:val="hybridMultilevel"/>
    <w:tmpl w:val="A2D671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4995868"/>
    <w:multiLevelType w:val="hybridMultilevel"/>
    <w:tmpl w:val="BA88930E"/>
    <w:lvl w:ilvl="0" w:tplc="4E28E2AC">
      <w:start w:val="1"/>
      <w:numFmt w:val="decimal"/>
      <w:lvlText w:val="%1."/>
      <w:lvlJc w:val="left"/>
      <w:pPr>
        <w:ind w:left="2128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346"/>
    <w:rsid w:val="000646C8"/>
    <w:rsid w:val="000E6809"/>
    <w:rsid w:val="00185F17"/>
    <w:rsid w:val="003A2F33"/>
    <w:rsid w:val="004524F9"/>
    <w:rsid w:val="00452616"/>
    <w:rsid w:val="00584B57"/>
    <w:rsid w:val="00603313"/>
    <w:rsid w:val="00630A2C"/>
    <w:rsid w:val="006A5391"/>
    <w:rsid w:val="007D2507"/>
    <w:rsid w:val="0081554B"/>
    <w:rsid w:val="00873BAA"/>
    <w:rsid w:val="00882598"/>
    <w:rsid w:val="008927A5"/>
    <w:rsid w:val="0090248C"/>
    <w:rsid w:val="00923CA5"/>
    <w:rsid w:val="0095500D"/>
    <w:rsid w:val="00992021"/>
    <w:rsid w:val="00A3597D"/>
    <w:rsid w:val="00A40346"/>
    <w:rsid w:val="00B368E3"/>
    <w:rsid w:val="00B8553A"/>
    <w:rsid w:val="00BD2643"/>
    <w:rsid w:val="00BF60A4"/>
    <w:rsid w:val="00C025E7"/>
    <w:rsid w:val="00CC6F9B"/>
    <w:rsid w:val="00CD08F8"/>
    <w:rsid w:val="00CD2FCB"/>
    <w:rsid w:val="00CD4EF7"/>
    <w:rsid w:val="00D46D52"/>
    <w:rsid w:val="00D57C56"/>
    <w:rsid w:val="00E2146B"/>
    <w:rsid w:val="00E360AF"/>
    <w:rsid w:val="00E921E9"/>
    <w:rsid w:val="00E96E39"/>
    <w:rsid w:val="00F552FC"/>
    <w:rsid w:val="00F809B4"/>
    <w:rsid w:val="00F86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0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4EF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siliu.net/pronasilie/statistika-domashnego-nasiliya-v-rossii-i-v-mi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Oksana Kozhevnikova</cp:lastModifiedBy>
  <cp:revision>12</cp:revision>
  <dcterms:created xsi:type="dcterms:W3CDTF">2024-02-12T14:52:00Z</dcterms:created>
  <dcterms:modified xsi:type="dcterms:W3CDTF">2024-02-29T10:58:00Z</dcterms:modified>
</cp:coreProperties>
</file>