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840" w:firstLineChars="350"/>
        <w:jc w:val="center"/>
        <w:rPr>
          <w:iCs/>
          <w:color w:val="000000"/>
          <w:lang w:val="ru-RU"/>
        </w:rPr>
      </w:pPr>
      <w:r>
        <w:rPr>
          <w:rFonts w:hint="default"/>
          <w:b/>
          <w:bCs/>
          <w:iCs/>
          <w:color w:val="000000"/>
          <w:lang w:val="ru-RU"/>
        </w:rPr>
        <w:t>Численный расчет пороговых значений ультразвука для активации кавитационных процессов в аддитивных технологиях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840" w:firstLineChars="350"/>
        <w:jc w:val="both"/>
        <w:rPr>
          <w:rFonts w:hint="default"/>
          <w:iCs/>
          <w:color w:val="000000"/>
          <w:vertAlign w:val="baseline"/>
          <w:lang w:val="ru-RU"/>
        </w:rPr>
      </w:pPr>
      <w:r>
        <w:rPr>
          <w:iCs/>
          <w:color w:val="000000"/>
          <w:lang w:val="ru-RU"/>
        </w:rPr>
        <w:br w:type="textWrapping"/>
      </w:r>
      <w:r>
        <w:rPr>
          <w:rFonts w:hint="default"/>
          <w:iCs/>
          <w:color w:val="000000"/>
          <w:lang w:val="ru-RU"/>
        </w:rPr>
        <w:tab/>
      </w:r>
      <w:r>
        <w:rPr>
          <w:iCs/>
          <w:color w:val="000000"/>
          <w:lang w:val="ru-RU"/>
        </w:rPr>
        <w:t>Актуальной</w:t>
      </w:r>
      <w:r>
        <w:rPr>
          <w:rFonts w:hint="default"/>
          <w:iCs/>
          <w:color w:val="000000"/>
          <w:lang w:val="ru-RU"/>
        </w:rPr>
        <w:t xml:space="preserve"> задачей в области металлургии является формирование зеренной структурой металлического материала в процессе кристаллизации. От того, какая структура получится при затвердевании зависят и свойства изделия. При лазерной обработке металлов часто наблюдается крупнозернистая структура, что может привести к хрупкости материала. Исследования </w:t>
      </w:r>
      <w:r>
        <w:rPr>
          <w:rFonts w:hint="default"/>
          <w:iCs/>
          <w:color w:val="000000"/>
          <w:lang w:val="en-US"/>
        </w:rPr>
        <w:t>[</w:t>
      </w:r>
      <w:r>
        <w:rPr>
          <w:rFonts w:hint="default"/>
          <w:iCs/>
          <w:color w:val="000000"/>
          <w:lang w:val="ru-RU"/>
        </w:rPr>
        <w:t>1,2</w:t>
      </w:r>
      <w:r>
        <w:rPr>
          <w:rFonts w:hint="default"/>
          <w:iCs/>
          <w:color w:val="000000"/>
          <w:lang w:val="en-US"/>
        </w:rPr>
        <w:t>]</w:t>
      </w:r>
      <w:r>
        <w:rPr>
          <w:rFonts w:hint="default"/>
          <w:iCs/>
          <w:color w:val="000000"/>
          <w:lang w:val="ru-RU"/>
        </w:rPr>
        <w:t xml:space="preserve"> показывают,  что воздействие ультразвука во время кристаллизации позволяет получить мелкозернистую структуру, тем самым улучшая качество металлического изделия. Гипотеза, которая объясняет полученную структуру - ультразвуковая кавитация. В бассейне расплава (участок под лазерным пучком) присутствуют парогазовые пузырьки. Под воздействием растягивающих давлений они увеличиваются в размерах, затем, на стадии сжимающих давлений ультразвука, радиус пузырька уменьшается и пузырек схлопывается. В момент схлопывания образуется ударная волна, которая разбивает растущий вблизи взрыва пузырька металлический кристалл на более мелкие части.</w:t>
      </w:r>
      <w:r>
        <w:rPr>
          <w:rFonts w:hint="default"/>
          <w:iCs/>
          <w:color w:val="000000"/>
          <w:lang w:val="ru-RU"/>
        </w:rPr>
        <w:br w:type="textWrapping"/>
      </w:r>
      <w:r>
        <w:rPr>
          <w:rFonts w:hint="default"/>
          <w:iCs/>
          <w:color w:val="000000"/>
          <w:lang w:val="ru-RU"/>
        </w:rPr>
        <w:tab/>
      </w:r>
      <w:r>
        <w:rPr>
          <w:rFonts w:hint="default"/>
          <w:iCs/>
          <w:color w:val="000000"/>
          <w:lang w:val="ru-RU"/>
        </w:rPr>
        <w:t xml:space="preserve"> Существует два режима схлопывания пузырьков: резонансный (частота ультразвука и собственная частота пузырька совпадают) и безрезонансный. Чтобы схлопнуть пузырьки в резонансном режиме требуется меньшее акустическое давление. Цель работы: рассчитать пороговые значения ультразвука (частота и давление) для активации кавитации в бассейне расплава.</w:t>
      </w:r>
      <w:r>
        <w:rPr>
          <w:rFonts w:hint="default"/>
          <w:iCs/>
          <w:color w:val="000000"/>
          <w:lang w:val="ru-RU"/>
        </w:rPr>
        <w:br w:type="textWrapping"/>
      </w:r>
      <w:r>
        <w:rPr>
          <w:rFonts w:hint="default"/>
          <w:iCs/>
          <w:color w:val="000000"/>
          <w:lang w:val="ru-RU"/>
        </w:rPr>
        <w:tab/>
      </w:r>
      <w:r>
        <w:rPr>
          <w:rFonts w:hint="default"/>
          <w:iCs/>
          <w:color w:val="000000"/>
          <w:lang w:val="ru-RU"/>
        </w:rPr>
        <w:t>Были проведены серии расчетов для пузырьков различных радиусов (от 10</w:t>
      </w:r>
      <w:r>
        <w:rPr>
          <w:rFonts w:hint="default"/>
          <w:iCs/>
          <w:color w:val="000000"/>
          <w:vertAlign w:val="superscript"/>
          <w:lang w:val="ru-RU"/>
        </w:rPr>
        <w:t xml:space="preserve">-6 </w:t>
      </w:r>
      <w:r>
        <w:rPr>
          <w:rFonts w:hint="default"/>
          <w:iCs/>
          <w:color w:val="000000"/>
          <w:vertAlign w:val="baseline"/>
          <w:lang w:val="ru-RU"/>
        </w:rPr>
        <w:t>м до 10</w:t>
      </w:r>
      <w:r>
        <w:rPr>
          <w:rFonts w:hint="default"/>
          <w:iCs/>
          <w:color w:val="000000"/>
          <w:vertAlign w:val="superscript"/>
          <w:lang w:val="ru-RU"/>
        </w:rPr>
        <w:t>-4</w:t>
      </w:r>
      <w:r>
        <w:rPr>
          <w:rFonts w:hint="default"/>
          <w:iCs/>
          <w:color w:val="000000"/>
          <w:vertAlign w:val="baseline"/>
          <w:lang w:val="ru-RU"/>
        </w:rPr>
        <w:t xml:space="preserve"> м) в расплавах нержавеющей стали 316</w:t>
      </w:r>
      <w:r>
        <w:rPr>
          <w:rFonts w:hint="default"/>
          <w:iCs/>
          <w:color w:val="000000"/>
          <w:vertAlign w:val="baseline"/>
          <w:lang w:val="en-US"/>
        </w:rPr>
        <w:t>L</w:t>
      </w:r>
      <w:r>
        <w:rPr>
          <w:rFonts w:hint="default"/>
          <w:iCs/>
          <w:color w:val="000000"/>
          <w:vertAlign w:val="baseline"/>
          <w:lang w:val="ru-RU"/>
        </w:rPr>
        <w:t xml:space="preserve"> и титановом сплаве ВТ6. Было показано, что подбор резонансной частоты существенно влияет на значение акустического давления, необходимого для схлопывания пузырьков. Давление в безрезонансном режиме в несколько раз превышает значения давления в режиме, где есть резонанс.</w:t>
      </w:r>
    </w:p>
    <w:p>
      <w:pPr>
        <w:ind w:firstLine="720" w:firstLineChars="0"/>
        <w:jc w:val="both"/>
      </w:pPr>
      <w:r>
        <w:t>Работа выполнена</w:t>
      </w:r>
      <w:r>
        <w:rPr>
          <w:rFonts w:hint="default"/>
          <w:lang w:val="ru-RU"/>
        </w:rPr>
        <w:t xml:space="preserve"> в УдмФИЦ УрО РАН</w:t>
      </w:r>
      <w:bookmarkStart w:id="0" w:name="_GoBack"/>
      <w:bookmarkEnd w:id="0"/>
      <w:r>
        <w:rPr>
          <w:rFonts w:hint="default"/>
          <w:lang w:val="ru-RU"/>
        </w:rPr>
        <w:t xml:space="preserve"> </w:t>
      </w:r>
      <w:r>
        <w:t>при финансовой поддержке государственного задания Министерства Образования и Науки РФ (№ BB_2021_121030100003 7).</w:t>
      </w:r>
    </w:p>
    <w:p>
      <w:pPr>
        <w:ind w:firstLine="720" w:firstLineChars="0"/>
        <w:jc w:val="both"/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Todaro C. J. et al. Grain structure control during metal 3D printing by high-intensity ultrasound //Nature communications. – 2020. – Т. 11. – №. 1. – С. 1-9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.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shd w:val="clear" w:fill="FFFFFF"/>
          <w:vertAlign w:val="baseline"/>
        </w:rPr>
        <w:t>Todaro C. J. et al. Grain refinement of stainless steel in ultrasound-assisted additive manufacturing //Additive Manufacturing. – 2021. – Т. 37. – С. 101632.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FCFE3"/>
    <w:multiLevelType w:val="singleLevel"/>
    <w:tmpl w:val="B40FCF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C66DE"/>
    <w:rsid w:val="00101A1C"/>
    <w:rsid w:val="00103657"/>
    <w:rsid w:val="00106375"/>
    <w:rsid w:val="00116478"/>
    <w:rsid w:val="00130241"/>
    <w:rsid w:val="0017122C"/>
    <w:rsid w:val="001E61C2"/>
    <w:rsid w:val="001F0493"/>
    <w:rsid w:val="002264EE"/>
    <w:rsid w:val="0023307C"/>
    <w:rsid w:val="002D672D"/>
    <w:rsid w:val="0031361E"/>
    <w:rsid w:val="00391C38"/>
    <w:rsid w:val="003A0BDF"/>
    <w:rsid w:val="003B76D6"/>
    <w:rsid w:val="003E3A23"/>
    <w:rsid w:val="004A26A3"/>
    <w:rsid w:val="004F0EDF"/>
    <w:rsid w:val="00522BF1"/>
    <w:rsid w:val="00590166"/>
    <w:rsid w:val="005B56C0"/>
    <w:rsid w:val="005D022B"/>
    <w:rsid w:val="005E1F84"/>
    <w:rsid w:val="005E5BE9"/>
    <w:rsid w:val="005F2706"/>
    <w:rsid w:val="00635B03"/>
    <w:rsid w:val="0067073D"/>
    <w:rsid w:val="0069427D"/>
    <w:rsid w:val="006F7A19"/>
    <w:rsid w:val="007213E1"/>
    <w:rsid w:val="00775389"/>
    <w:rsid w:val="00797838"/>
    <w:rsid w:val="007C36D8"/>
    <w:rsid w:val="007F2744"/>
    <w:rsid w:val="008415C4"/>
    <w:rsid w:val="00855F8E"/>
    <w:rsid w:val="008931BE"/>
    <w:rsid w:val="008C67E3"/>
    <w:rsid w:val="00921D45"/>
    <w:rsid w:val="00993C13"/>
    <w:rsid w:val="009A3FB7"/>
    <w:rsid w:val="009A66DB"/>
    <w:rsid w:val="009B2F80"/>
    <w:rsid w:val="009B3300"/>
    <w:rsid w:val="009F3380"/>
    <w:rsid w:val="00A02163"/>
    <w:rsid w:val="00A314FE"/>
    <w:rsid w:val="00A7387F"/>
    <w:rsid w:val="00AA3E80"/>
    <w:rsid w:val="00B27D7D"/>
    <w:rsid w:val="00BF36F8"/>
    <w:rsid w:val="00BF4622"/>
    <w:rsid w:val="00CD00B1"/>
    <w:rsid w:val="00D22306"/>
    <w:rsid w:val="00D42542"/>
    <w:rsid w:val="00D73E27"/>
    <w:rsid w:val="00D8121C"/>
    <w:rsid w:val="00DE2711"/>
    <w:rsid w:val="00E22189"/>
    <w:rsid w:val="00E74069"/>
    <w:rsid w:val="00EA4953"/>
    <w:rsid w:val="00EB1F49"/>
    <w:rsid w:val="00F865B3"/>
    <w:rsid w:val="00FB1509"/>
    <w:rsid w:val="00FF1903"/>
    <w:rsid w:val="01FB4BA7"/>
    <w:rsid w:val="1A3A02EB"/>
    <w:rsid w:val="33E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6"/>
    <w:qFormat/>
    <w:uiPriority w:val="34"/>
    <w:pPr>
      <w:ind w:left="720"/>
      <w:contextualSpacing/>
    </w:pPr>
  </w:style>
  <w:style w:type="character" w:customStyle="1" w:styleId="16">
    <w:name w:val="Абзац списка Знак"/>
    <w:basedOn w:val="8"/>
    <w:link w:val="15"/>
    <w:qFormat/>
    <w:locked/>
    <w:uiPriority w:val="34"/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paragraph" w:styleId="18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8E1140-9508-4FED-B07C-AE25DF887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Lomonosov MSU</Company>
  <Pages>1</Pages>
  <Words>431</Words>
  <Characters>2461</Characters>
  <Lines>20</Lines>
  <Paragraphs>5</Paragraphs>
  <TotalTime>60</TotalTime>
  <ScaleCrop>false</ScaleCrop>
  <LinksUpToDate>false</LinksUpToDate>
  <CharactersWithSpaces>2887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Татьтяна</dc:creator>
  <cp:lastModifiedBy>Татьтяна</cp:lastModifiedBy>
  <dcterms:modified xsi:type="dcterms:W3CDTF">2024-03-19T09:14:54Z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KSOProductBuildVer">
    <vt:lpwstr>1033-11.2.0.11417</vt:lpwstr>
  </property>
  <property fmtid="{D5CDD505-2E9C-101B-9397-08002B2CF9AE}" pid="26" name="ICV">
    <vt:lpwstr>817678BEDAAD4EEE8563027129B81BEA</vt:lpwstr>
  </property>
</Properties>
</file>