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EF610" w14:textId="77777777" w:rsidR="00721A68" w:rsidRPr="00721A68" w:rsidRDefault="00721A68" w:rsidP="00551836">
      <w:pPr>
        <w:snapToGrid w:val="0"/>
        <w:spacing w:after="0" w:line="240" w:lineRule="auto"/>
        <w:ind w:firstLine="397"/>
        <w:jc w:val="center"/>
        <w:rPr>
          <w:rFonts w:ascii="Times New Roman" w:hAnsi="Times New Roman" w:cs="Times New Roman"/>
          <w:b/>
          <w:bCs/>
          <w:sz w:val="24"/>
          <w:lang w:val="ru-RU"/>
        </w:rPr>
      </w:pPr>
      <w:r w:rsidRPr="00721A68">
        <w:rPr>
          <w:rFonts w:ascii="Times New Roman" w:hAnsi="Times New Roman" w:cs="Times New Roman"/>
          <w:b/>
          <w:bCs/>
          <w:sz w:val="24"/>
          <w:lang w:val="ru-RU"/>
        </w:rPr>
        <w:t>Потенциал интерактивного кино в процессе самостоятельного изучения русского языка иностранных студентов</w:t>
      </w:r>
    </w:p>
    <w:p w14:paraId="39929D94" w14:textId="77777777" w:rsidR="00721A68" w:rsidRPr="00721A68" w:rsidRDefault="00721A68" w:rsidP="00551836">
      <w:pPr>
        <w:snapToGrid w:val="0"/>
        <w:spacing w:after="0" w:line="240" w:lineRule="auto"/>
        <w:ind w:firstLine="397"/>
        <w:jc w:val="center"/>
        <w:rPr>
          <w:rFonts w:ascii="Times New Roman" w:hAnsi="Times New Roman" w:cs="Times New Roman"/>
          <w:b/>
          <w:bCs/>
          <w:i/>
          <w:iCs/>
          <w:sz w:val="24"/>
          <w:lang w:val="ru-RU"/>
        </w:rPr>
      </w:pPr>
      <w:r w:rsidRPr="00721A68">
        <w:rPr>
          <w:rFonts w:ascii="Times New Roman" w:hAnsi="Times New Roman" w:cs="Times New Roman"/>
          <w:b/>
          <w:bCs/>
          <w:i/>
          <w:iCs/>
          <w:sz w:val="24"/>
          <w:lang w:val="ru-RU"/>
        </w:rPr>
        <w:t>Ван Сяосюань</w:t>
      </w:r>
    </w:p>
    <w:p w14:paraId="48B40FDB" w14:textId="77777777" w:rsidR="00721A68" w:rsidRDefault="00721A68" w:rsidP="00551836">
      <w:pPr>
        <w:snapToGrid w:val="0"/>
        <w:spacing w:after="0" w:line="240" w:lineRule="auto"/>
        <w:ind w:firstLine="397"/>
        <w:jc w:val="center"/>
        <w:rPr>
          <w:rFonts w:ascii="Times New Roman" w:hAnsi="Times New Roman" w:cs="Times New Roman"/>
          <w:i/>
          <w:iCs/>
          <w:sz w:val="24"/>
          <w:lang w:val="ru-RU"/>
        </w:rPr>
      </w:pPr>
      <w:r w:rsidRPr="00721A68">
        <w:rPr>
          <w:rFonts w:ascii="Times New Roman" w:hAnsi="Times New Roman" w:cs="Times New Roman"/>
          <w:i/>
          <w:iCs/>
          <w:sz w:val="24"/>
          <w:lang w:val="ru-RU"/>
        </w:rPr>
        <w:t>Студент</w:t>
      </w:r>
      <w:r w:rsidR="009401C0">
        <w:rPr>
          <w:rFonts w:ascii="Times New Roman" w:hAnsi="Times New Roman" w:cs="Times New Roman"/>
          <w:i/>
          <w:iCs/>
          <w:sz w:val="24"/>
          <w:lang w:val="ru-RU"/>
        </w:rPr>
        <w:t xml:space="preserve"> </w:t>
      </w:r>
      <w:r w:rsidRPr="00721A68">
        <w:rPr>
          <w:rFonts w:ascii="Times New Roman" w:hAnsi="Times New Roman" w:cs="Times New Roman"/>
          <w:i/>
          <w:iCs/>
          <w:sz w:val="24"/>
          <w:lang w:val="ru-RU"/>
        </w:rPr>
        <w:t>(бакалавр)</w:t>
      </w:r>
    </w:p>
    <w:p w14:paraId="3ED11D46" w14:textId="77777777" w:rsidR="00721A68" w:rsidRDefault="00721A68" w:rsidP="00551836">
      <w:pPr>
        <w:snapToGrid w:val="0"/>
        <w:spacing w:after="0" w:line="240" w:lineRule="auto"/>
        <w:ind w:firstLine="397"/>
        <w:jc w:val="center"/>
        <w:rPr>
          <w:rFonts w:ascii="Times New Roman" w:hAnsi="Times New Roman" w:cs="Times New Roman"/>
          <w:i/>
          <w:iCs/>
          <w:sz w:val="24"/>
          <w:lang w:val="ru-RU"/>
        </w:rPr>
      </w:pPr>
      <w:r w:rsidRPr="00721A68">
        <w:rPr>
          <w:rFonts w:ascii="Times New Roman" w:hAnsi="Times New Roman" w:cs="Times New Roman"/>
          <w:i/>
          <w:iCs/>
          <w:sz w:val="24"/>
          <w:lang w:val="ru-RU"/>
        </w:rPr>
        <w:t>Московский государственный университет имен</w:t>
      </w:r>
      <w:r>
        <w:rPr>
          <w:rFonts w:ascii="Times New Roman" w:hAnsi="Times New Roman" w:cs="Times New Roman"/>
          <w:i/>
          <w:iCs/>
          <w:sz w:val="24"/>
          <w:lang w:val="ru-RU"/>
        </w:rPr>
        <w:t>и М.В.Ломоносова,</w:t>
      </w:r>
    </w:p>
    <w:p w14:paraId="775CE2AA" w14:textId="77777777" w:rsidR="00721A68" w:rsidRPr="00721A68" w:rsidRDefault="00721A68" w:rsidP="00551836">
      <w:pPr>
        <w:snapToGrid w:val="0"/>
        <w:spacing w:after="0" w:line="240" w:lineRule="auto"/>
        <w:ind w:firstLine="397"/>
        <w:jc w:val="center"/>
        <w:rPr>
          <w:rFonts w:ascii="Times New Roman" w:hAnsi="Times New Roman" w:cs="Times New Roman"/>
          <w:i/>
          <w:iCs/>
          <w:sz w:val="24"/>
          <w:lang w:val="ru-RU"/>
        </w:rPr>
      </w:pPr>
      <w:r w:rsidRPr="00721A68">
        <w:rPr>
          <w:rFonts w:ascii="Times New Roman" w:hAnsi="Times New Roman" w:cs="Times New Roman"/>
          <w:i/>
          <w:iCs/>
          <w:sz w:val="24"/>
          <w:lang w:val="ru-RU"/>
        </w:rPr>
        <w:t>Институт русского языка и культуры</w:t>
      </w:r>
      <w:r>
        <w:rPr>
          <w:rFonts w:ascii="Times New Roman" w:hAnsi="Times New Roman" w:cs="Times New Roman"/>
          <w:i/>
          <w:iCs/>
          <w:sz w:val="24"/>
          <w:lang w:val="ru-RU"/>
        </w:rPr>
        <w:t xml:space="preserve">, </w:t>
      </w:r>
      <w:r w:rsidRPr="00721A68">
        <w:rPr>
          <w:rFonts w:ascii="Times New Roman" w:hAnsi="Times New Roman" w:cs="Times New Roman"/>
          <w:i/>
          <w:iCs/>
          <w:sz w:val="24"/>
          <w:lang w:val="ru-RU"/>
        </w:rPr>
        <w:t>Москва</w:t>
      </w:r>
      <w:r>
        <w:rPr>
          <w:rFonts w:ascii="Times New Roman" w:hAnsi="Times New Roman" w:cs="Times New Roman"/>
          <w:i/>
          <w:iCs/>
          <w:sz w:val="24"/>
          <w:lang w:val="ru-RU"/>
        </w:rPr>
        <w:t xml:space="preserve">, </w:t>
      </w:r>
      <w:r w:rsidRPr="00721A68">
        <w:rPr>
          <w:rFonts w:ascii="Times New Roman" w:hAnsi="Times New Roman" w:cs="Times New Roman"/>
          <w:i/>
          <w:iCs/>
          <w:sz w:val="24"/>
          <w:lang w:val="ru-RU"/>
        </w:rPr>
        <w:t>Россия</w:t>
      </w:r>
    </w:p>
    <w:p w14:paraId="4170849A" w14:textId="77777777" w:rsidR="00721A68" w:rsidRDefault="00721A68" w:rsidP="00551836">
      <w:pPr>
        <w:snapToGrid w:val="0"/>
        <w:spacing w:after="0" w:line="240" w:lineRule="auto"/>
        <w:ind w:firstLine="397"/>
        <w:jc w:val="center"/>
        <w:rPr>
          <w:rFonts w:ascii="Times New Roman" w:hAnsi="Times New Roman" w:cs="Times New Roman"/>
          <w:i/>
          <w:iCs/>
          <w:sz w:val="24"/>
          <w:lang w:val="ru-RU"/>
        </w:rPr>
      </w:pPr>
      <w:r>
        <w:rPr>
          <w:rFonts w:ascii="Times New Roman" w:hAnsi="Times New Roman" w:cs="Times New Roman" w:hint="eastAsia"/>
          <w:i/>
          <w:iCs/>
          <w:sz w:val="24"/>
          <w:lang w:val="ru-RU"/>
        </w:rPr>
        <w:t>E-mail:</w:t>
      </w:r>
      <w:r w:rsidR="009401C0">
        <w:rPr>
          <w:rFonts w:ascii="Times New Roman" w:hAnsi="Times New Roman" w:cs="Times New Roman"/>
          <w:i/>
          <w:iCs/>
          <w:sz w:val="24"/>
          <w:lang w:val="ru-RU"/>
        </w:rPr>
        <w:t xml:space="preserve"> </w:t>
      </w:r>
      <w:hyperlink r:id="rId8" w:history="1">
        <w:r w:rsidR="009401C0" w:rsidRPr="00160BDC">
          <w:rPr>
            <w:rStyle w:val="af7"/>
            <w:rFonts w:ascii="Times New Roman" w:hAnsi="Times New Roman" w:cs="Times New Roman" w:hint="eastAsia"/>
            <w:i/>
            <w:iCs/>
            <w:sz w:val="24"/>
            <w:lang w:val="ru-RU"/>
          </w:rPr>
          <w:t>3793484631@qq.com</w:t>
        </w:r>
      </w:hyperlink>
      <w:r w:rsidR="009401C0">
        <w:rPr>
          <w:rFonts w:ascii="Times New Roman" w:hAnsi="Times New Roman" w:cs="Times New Roman"/>
          <w:i/>
          <w:iCs/>
          <w:sz w:val="24"/>
          <w:lang w:val="ru-RU"/>
        </w:rPr>
        <w:t xml:space="preserve"> </w:t>
      </w:r>
    </w:p>
    <w:p w14:paraId="149BD0B4" w14:textId="77777777" w:rsidR="00721A68" w:rsidRDefault="00721A68" w:rsidP="00551836">
      <w:pPr>
        <w:snapToGrid w:val="0"/>
        <w:spacing w:after="0" w:line="240" w:lineRule="auto"/>
        <w:ind w:firstLine="397"/>
        <w:jc w:val="center"/>
        <w:rPr>
          <w:rFonts w:ascii="Times New Roman" w:hAnsi="Times New Roman" w:cs="Times New Roman"/>
          <w:i/>
          <w:iCs/>
          <w:sz w:val="24"/>
          <w:lang w:val="ru-RU"/>
        </w:rPr>
      </w:pPr>
    </w:p>
    <w:p w14:paraId="38A24B2E" w14:textId="77777777" w:rsidR="00721A68" w:rsidRPr="00721A68" w:rsidRDefault="00721A68" w:rsidP="00551836">
      <w:pPr>
        <w:snapToGrid w:val="0"/>
        <w:spacing w:after="0" w:line="240" w:lineRule="auto"/>
        <w:ind w:firstLine="397"/>
        <w:jc w:val="both"/>
        <w:rPr>
          <w:rFonts w:ascii="Times New Roman" w:hAnsi="Times New Roman" w:cs="Times New Roman"/>
          <w:sz w:val="24"/>
          <w:lang w:val="ru-RU"/>
        </w:rPr>
      </w:pPr>
      <w:r w:rsidRPr="00721A68">
        <w:rPr>
          <w:rFonts w:ascii="Times New Roman" w:hAnsi="Times New Roman" w:cs="Times New Roman"/>
          <w:sz w:val="24"/>
          <w:lang w:val="ru-RU"/>
        </w:rPr>
        <w:t>Учитывая тот факт, что иностранные студенты в процессе изучения русского языка в силу целого ряда факторов, помимо практики диалога в аудитории с преподавателем и однокурсниками, не имеют необходимой практики ситуативных диалогов в свободное время для развития умения говорить, слушать и организовывать речевое общение лицом к лицу. Распространение электронных устройств и искусственного интеллекта позволило повысить эффективность изучения русского языка для интровертных и социально неспособных студентов, а также для студентов из других стран и регионов, где русский язык не является официальным, познакомить студентов со всего мира с русской культурой и обычаями, повысить их интерес к самостоятельному изучению русского языка.</w:t>
      </w:r>
    </w:p>
    <w:p w14:paraId="452AE99E" w14:textId="3394C66F" w:rsidR="00721A68" w:rsidRDefault="00721A68" w:rsidP="00551836">
      <w:pPr>
        <w:snapToGrid w:val="0"/>
        <w:spacing w:after="0" w:line="240" w:lineRule="auto"/>
        <w:ind w:firstLine="397"/>
        <w:jc w:val="both"/>
        <w:rPr>
          <w:rFonts w:ascii="Times New Roman" w:hAnsi="Times New Roman" w:cs="Times New Roman"/>
          <w:sz w:val="24"/>
          <w:lang w:val="ru-RU"/>
        </w:rPr>
      </w:pPr>
      <w:r w:rsidRPr="00721A68">
        <w:rPr>
          <w:rFonts w:ascii="Times New Roman" w:hAnsi="Times New Roman" w:cs="Times New Roman"/>
          <w:sz w:val="24"/>
          <w:lang w:val="ru-RU"/>
        </w:rPr>
        <w:t xml:space="preserve">Компьютеры могут предоставить нам видеоматериалы, а зрители могут легко выучить новые слова и фразы, а также грамматические </w:t>
      </w:r>
      <w:r w:rsidR="001C4836">
        <w:rPr>
          <w:rFonts w:ascii="Times New Roman" w:hAnsi="Times New Roman" w:cs="Times New Roman"/>
          <w:sz w:val="24"/>
          <w:lang w:val="ru-RU"/>
        </w:rPr>
        <w:t>правила</w:t>
      </w:r>
      <w:r w:rsidRPr="00721A68">
        <w:rPr>
          <w:rFonts w:ascii="Times New Roman" w:hAnsi="Times New Roman" w:cs="Times New Roman"/>
          <w:sz w:val="24"/>
          <w:lang w:val="ru-RU"/>
        </w:rPr>
        <w:t xml:space="preserve"> с помощью видео и поиска в Интернете, и при этом у них есть преимущество в описании весьма абстрактных областей</w:t>
      </w:r>
      <w:r w:rsidR="008A2465">
        <w:rPr>
          <w:rFonts w:ascii="Times New Roman" w:hAnsi="Times New Roman" w:cs="Times New Roman" w:hint="eastAsia"/>
          <w:sz w:val="24"/>
          <w:lang w:val="ru-RU"/>
        </w:rPr>
        <w:t xml:space="preserve"> [</w:t>
      </w:r>
      <w:r w:rsidR="00587BFA">
        <w:rPr>
          <w:rFonts w:ascii="Times New Roman" w:hAnsi="Times New Roman" w:cs="Times New Roman" w:hint="eastAsia"/>
          <w:sz w:val="24"/>
          <w:lang w:val="ru-RU"/>
        </w:rPr>
        <w:t>1</w:t>
      </w:r>
      <w:r w:rsidR="008A2465">
        <w:rPr>
          <w:rFonts w:ascii="Times New Roman" w:hAnsi="Times New Roman" w:cs="Times New Roman" w:hint="eastAsia"/>
          <w:sz w:val="24"/>
          <w:lang w:val="ru-RU"/>
        </w:rPr>
        <w:t>]</w:t>
      </w:r>
      <w:r w:rsidRPr="00721A68">
        <w:rPr>
          <w:rFonts w:ascii="Times New Roman" w:hAnsi="Times New Roman" w:cs="Times New Roman"/>
          <w:sz w:val="24"/>
          <w:lang w:val="ru-RU"/>
        </w:rPr>
        <w:t>.</w:t>
      </w:r>
    </w:p>
    <w:p w14:paraId="1A513E4C" w14:textId="4C2FD2DA" w:rsidR="00721A68" w:rsidRDefault="00721A68" w:rsidP="00551836">
      <w:pPr>
        <w:snapToGrid w:val="0"/>
        <w:spacing w:after="0" w:line="240" w:lineRule="auto"/>
        <w:ind w:firstLine="397"/>
        <w:jc w:val="both"/>
        <w:rPr>
          <w:rFonts w:ascii="Times New Roman" w:hAnsi="Times New Roman" w:cs="Times New Roman"/>
          <w:sz w:val="24"/>
          <w:lang w:val="ru-RU"/>
        </w:rPr>
      </w:pPr>
      <w:r w:rsidRPr="00721A68">
        <w:rPr>
          <w:rFonts w:ascii="Times New Roman" w:hAnsi="Times New Roman" w:cs="Times New Roman"/>
          <w:sz w:val="24"/>
          <w:lang w:val="ru-RU"/>
        </w:rPr>
        <w:t>Интерактивное кино как новая форма медиа, объединяющая повествование, аудиовизуальный опыт и активное участие пользователя, обладает уникальным потенциалом в сфере изучения языков, особенно таких сложных в грамматическом и культурном плане, как русский, и может стать эффективным инструментом для самостоятельного обучения иностранных студентов</w:t>
      </w:r>
      <w:r w:rsidR="008A2465">
        <w:rPr>
          <w:rFonts w:ascii="Times New Roman" w:hAnsi="Times New Roman" w:cs="Times New Roman" w:hint="eastAsia"/>
          <w:sz w:val="24"/>
          <w:lang w:val="ru-RU"/>
        </w:rPr>
        <w:t xml:space="preserve"> [</w:t>
      </w:r>
      <w:r w:rsidR="00587BFA">
        <w:rPr>
          <w:rFonts w:ascii="Times New Roman" w:hAnsi="Times New Roman" w:cs="Times New Roman" w:hint="eastAsia"/>
          <w:sz w:val="24"/>
          <w:lang w:val="ru-RU"/>
        </w:rPr>
        <w:t>2</w:t>
      </w:r>
      <w:r w:rsidR="008A2465">
        <w:rPr>
          <w:rFonts w:ascii="Times New Roman" w:hAnsi="Times New Roman" w:cs="Times New Roman" w:hint="eastAsia"/>
          <w:sz w:val="24"/>
          <w:lang w:val="ru-RU"/>
        </w:rPr>
        <w:t>]</w:t>
      </w:r>
      <w:r w:rsidRPr="00721A68">
        <w:rPr>
          <w:rFonts w:ascii="Times New Roman" w:hAnsi="Times New Roman" w:cs="Times New Roman"/>
          <w:sz w:val="24"/>
          <w:lang w:val="ru-RU"/>
        </w:rPr>
        <w:t>.</w:t>
      </w:r>
    </w:p>
    <w:p w14:paraId="3EA33094" w14:textId="77777777" w:rsidR="00551836" w:rsidRDefault="00721A68" w:rsidP="00551836">
      <w:pPr>
        <w:snapToGrid w:val="0"/>
        <w:spacing w:after="0" w:line="240" w:lineRule="auto"/>
        <w:ind w:firstLine="397"/>
        <w:jc w:val="both"/>
        <w:rPr>
          <w:rFonts w:ascii="Times New Roman" w:hAnsi="Times New Roman" w:cs="Times New Roman"/>
          <w:sz w:val="24"/>
        </w:rPr>
      </w:pPr>
      <w:r w:rsidRPr="00721A68">
        <w:rPr>
          <w:rFonts w:ascii="Times New Roman" w:hAnsi="Times New Roman" w:cs="Times New Roman"/>
          <w:sz w:val="24"/>
          <w:lang w:val="ru-RU"/>
        </w:rPr>
        <w:t xml:space="preserve">Интерактивное кино как инструмент для развития коммуникативных навыков может быть адаптировано для изучающих русский язык любого уровня. Интерактивное кино основывается на определённых сценариях, реализуемых в соответствии с замыслом создателей и заданной тематикой. </w:t>
      </w:r>
      <w:r w:rsidRPr="00721A68">
        <w:rPr>
          <w:rFonts w:ascii="Times New Roman" w:hAnsi="Times New Roman" w:cs="Times New Roman"/>
          <w:sz w:val="24"/>
        </w:rPr>
        <w:t>Ниже приведены конкретные аспекты его пользы</w:t>
      </w:r>
      <w:r w:rsidR="00BC5DE5">
        <w:rPr>
          <w:rFonts w:ascii="Times New Roman" w:hAnsi="Times New Roman" w:cs="Times New Roman"/>
          <w:sz w:val="24"/>
          <w:lang w:val="ru-RU"/>
        </w:rPr>
        <w:t xml:space="preserve"> </w:t>
      </w:r>
      <w:r w:rsidR="00BC5DE5">
        <w:rPr>
          <w:rFonts w:ascii="Times New Roman" w:hAnsi="Times New Roman" w:cs="Times New Roman" w:hint="eastAsia"/>
          <w:sz w:val="24"/>
        </w:rPr>
        <w:t>[</w:t>
      </w:r>
      <w:r w:rsidR="00587BFA">
        <w:rPr>
          <w:rFonts w:ascii="Times New Roman" w:hAnsi="Times New Roman" w:cs="Times New Roman" w:hint="eastAsia"/>
          <w:sz w:val="24"/>
        </w:rPr>
        <w:t>3</w:t>
      </w:r>
      <w:r w:rsidR="00BC5DE5">
        <w:rPr>
          <w:rFonts w:ascii="Times New Roman" w:hAnsi="Times New Roman" w:cs="Times New Roman" w:hint="eastAsia"/>
          <w:sz w:val="24"/>
        </w:rPr>
        <w:t>]</w:t>
      </w:r>
      <w:r w:rsidRPr="00721A68">
        <w:rPr>
          <w:rFonts w:ascii="Times New Roman" w:hAnsi="Times New Roman" w:cs="Times New Roman"/>
          <w:sz w:val="24"/>
        </w:rPr>
        <w:t>:</w:t>
      </w:r>
      <w:r w:rsidR="008A2465">
        <w:rPr>
          <w:rFonts w:ascii="Times New Roman" w:hAnsi="Times New Roman" w:cs="Times New Roman" w:hint="eastAsia"/>
          <w:sz w:val="24"/>
        </w:rPr>
        <w:t xml:space="preserve"> </w:t>
      </w:r>
    </w:p>
    <w:p w14:paraId="18155B0B" w14:textId="77777777" w:rsidR="00551836" w:rsidRPr="00551836" w:rsidRDefault="00551836" w:rsidP="00551836">
      <w:pPr>
        <w:snapToGrid w:val="0"/>
        <w:spacing w:after="0" w:line="240" w:lineRule="auto"/>
        <w:ind w:firstLine="397"/>
        <w:jc w:val="both"/>
        <w:rPr>
          <w:rFonts w:ascii="Times New Roman" w:hAnsi="Times New Roman" w:cs="Times New Roman"/>
          <w:sz w:val="24"/>
          <w:lang w:val="ru-RU"/>
        </w:rPr>
      </w:pPr>
      <w:r>
        <w:rPr>
          <w:rFonts w:ascii="Times New Roman" w:hAnsi="Times New Roman" w:cs="Times New Roman"/>
          <w:sz w:val="24"/>
          <w:lang w:val="ru-RU"/>
        </w:rPr>
        <w:t xml:space="preserve">1. </w:t>
      </w:r>
      <w:r w:rsidR="00721A68" w:rsidRPr="00551836">
        <w:rPr>
          <w:rFonts w:ascii="Times New Roman" w:hAnsi="Times New Roman" w:cs="Times New Roman"/>
          <w:i/>
          <w:iCs/>
          <w:sz w:val="24"/>
          <w:lang w:val="ru-RU"/>
        </w:rPr>
        <w:t>Языковое погружение</w:t>
      </w:r>
      <w:r w:rsidR="00721A68" w:rsidRPr="00551836">
        <w:rPr>
          <w:rFonts w:ascii="Times New Roman" w:hAnsi="Times New Roman" w:cs="Times New Roman"/>
          <w:sz w:val="24"/>
          <w:lang w:val="ru-RU"/>
        </w:rPr>
        <w:t>. Интерактивные фильмы создают аутентичные языковые ситуации через сюжеты, диалоги и сценарии, в которых учащиеся знакомятся с естественными диалогами, сленгом и культурными деталями в «виртуальной русской среде». Например, выбор различных вариантов диалога запускает различные сюжетные ветки, что позволяет студентам неоднократно практиковать аудирование и говорение в процессе принятия решений.</w:t>
      </w:r>
    </w:p>
    <w:p w14:paraId="49079E1E" w14:textId="77777777" w:rsidR="00551836" w:rsidRPr="00551836" w:rsidRDefault="00551836" w:rsidP="00551836">
      <w:pPr>
        <w:snapToGrid w:val="0"/>
        <w:spacing w:after="0" w:line="240" w:lineRule="auto"/>
        <w:ind w:firstLine="397"/>
        <w:jc w:val="both"/>
        <w:rPr>
          <w:rFonts w:ascii="Times New Roman" w:hAnsi="Times New Roman" w:cs="Times New Roman"/>
          <w:sz w:val="24"/>
          <w:lang w:val="ru-RU"/>
        </w:rPr>
      </w:pPr>
      <w:r w:rsidRPr="00551836">
        <w:rPr>
          <w:rFonts w:ascii="Times New Roman" w:hAnsi="Times New Roman" w:cs="Times New Roman"/>
          <w:sz w:val="24"/>
          <w:lang w:val="ru-RU"/>
        </w:rPr>
        <w:t>2.</w:t>
      </w:r>
      <w:r>
        <w:rPr>
          <w:rFonts w:ascii="Times New Roman" w:hAnsi="Times New Roman" w:cs="Times New Roman"/>
          <w:i/>
          <w:iCs/>
          <w:sz w:val="24"/>
          <w:lang w:val="ru-RU"/>
        </w:rPr>
        <w:t xml:space="preserve"> </w:t>
      </w:r>
      <w:r w:rsidR="00721A68" w:rsidRPr="00551836">
        <w:rPr>
          <w:rFonts w:ascii="Times New Roman" w:hAnsi="Times New Roman" w:cs="Times New Roman"/>
          <w:i/>
          <w:iCs/>
          <w:sz w:val="24"/>
          <w:lang w:val="ru-RU"/>
        </w:rPr>
        <w:t xml:space="preserve">Мультимодальный ввод для усиления памяти. </w:t>
      </w:r>
      <w:r w:rsidR="00721A68" w:rsidRPr="00551836">
        <w:rPr>
          <w:rFonts w:ascii="Times New Roman" w:hAnsi="Times New Roman" w:cs="Times New Roman"/>
          <w:sz w:val="24"/>
          <w:lang w:val="ru-RU"/>
        </w:rPr>
        <w:t xml:space="preserve">Языковой ввод с сочетанием аудио и видео (изображение, речь, субтитры) запоминается легче, чем традиционный текстовый. Имитация русского произношения и интонации может отрабатываться через повторяющиеся диалоги персонажей, а визуальные сцены (например, улицы </w:t>
      </w:r>
      <w:r w:rsidR="006D001B" w:rsidRPr="00551836">
        <w:rPr>
          <w:rFonts w:ascii="Times New Roman" w:hAnsi="Times New Roman" w:cs="Times New Roman"/>
          <w:sz w:val="24"/>
          <w:lang w:val="ru-RU"/>
        </w:rPr>
        <w:t xml:space="preserve">городов </w:t>
      </w:r>
      <w:r w:rsidR="00721A68" w:rsidRPr="00551836">
        <w:rPr>
          <w:rFonts w:ascii="Times New Roman" w:hAnsi="Times New Roman" w:cs="Times New Roman"/>
          <w:sz w:val="24"/>
          <w:lang w:val="ru-RU"/>
        </w:rPr>
        <w:t xml:space="preserve">России, семейные </w:t>
      </w:r>
      <w:r w:rsidR="006D6A0E" w:rsidRPr="00551836">
        <w:rPr>
          <w:rFonts w:ascii="Times New Roman" w:hAnsi="Times New Roman" w:cs="Times New Roman"/>
          <w:sz w:val="24"/>
          <w:lang w:val="ru-RU"/>
        </w:rPr>
        <w:t>собрания</w:t>
      </w:r>
      <w:r w:rsidR="00721A68" w:rsidRPr="00551836">
        <w:rPr>
          <w:rFonts w:ascii="Times New Roman" w:hAnsi="Times New Roman" w:cs="Times New Roman"/>
          <w:sz w:val="24"/>
          <w:lang w:val="ru-RU"/>
        </w:rPr>
        <w:t>) помогают студентам связывать слова с конкретными ситуациями.</w:t>
      </w:r>
    </w:p>
    <w:p w14:paraId="49C6BD5B" w14:textId="3E6F3E60" w:rsidR="00551836" w:rsidRPr="00551836" w:rsidRDefault="00551836" w:rsidP="00551836">
      <w:pPr>
        <w:snapToGrid w:val="0"/>
        <w:spacing w:after="0" w:line="240" w:lineRule="auto"/>
        <w:ind w:firstLine="397"/>
        <w:jc w:val="both"/>
        <w:rPr>
          <w:rFonts w:ascii="Times New Roman" w:hAnsi="Times New Roman" w:cs="Times New Roman"/>
          <w:sz w:val="24"/>
          <w:lang w:val="ru-RU"/>
        </w:rPr>
      </w:pPr>
      <w:r>
        <w:rPr>
          <w:rFonts w:ascii="Times New Roman" w:hAnsi="Times New Roman" w:cs="Times New Roman"/>
          <w:sz w:val="24"/>
          <w:lang w:val="ru-RU"/>
        </w:rPr>
        <w:t xml:space="preserve">3. </w:t>
      </w:r>
      <w:r w:rsidR="00721A68" w:rsidRPr="00551836">
        <w:rPr>
          <w:rFonts w:ascii="Times New Roman" w:hAnsi="Times New Roman" w:cs="Times New Roman"/>
          <w:i/>
          <w:iCs/>
          <w:sz w:val="24"/>
          <w:lang w:val="ru-RU"/>
        </w:rPr>
        <w:t xml:space="preserve">Мгновенная обратная связь и чувство вовлечённости. </w:t>
      </w:r>
      <w:r w:rsidR="00721A68" w:rsidRPr="00551836">
        <w:rPr>
          <w:rFonts w:ascii="Times New Roman" w:hAnsi="Times New Roman" w:cs="Times New Roman"/>
          <w:sz w:val="24"/>
          <w:lang w:val="ru-RU"/>
        </w:rPr>
        <w:t>Механизм интерактивного фильма «</w:t>
      </w:r>
      <w:r>
        <w:rPr>
          <w:rFonts w:ascii="Times New Roman" w:hAnsi="Times New Roman" w:cs="Times New Roman"/>
          <w:sz w:val="24"/>
          <w:lang w:val="ru-RU"/>
        </w:rPr>
        <w:t>О</w:t>
      </w:r>
      <w:r w:rsidR="00721A68" w:rsidRPr="00551836">
        <w:rPr>
          <w:rFonts w:ascii="Times New Roman" w:hAnsi="Times New Roman" w:cs="Times New Roman"/>
          <w:sz w:val="24"/>
          <w:lang w:val="ru-RU"/>
        </w:rPr>
        <w:t>братная связь» (например, реакция персонажа, развитие сюжета) мгновенно проверяет правильность вводимого языка. Например, если ученик выбирает неправильное грамматическое выражение, что приводит к неправильной интерпретации персонажа, система может дать подсказку или внести исправления, чтобы закрепить усвоение языковых правил.</w:t>
      </w:r>
    </w:p>
    <w:p w14:paraId="0DBC91CE" w14:textId="241796B0" w:rsidR="00721A68" w:rsidRPr="00551836" w:rsidRDefault="00551836" w:rsidP="00551836">
      <w:pPr>
        <w:snapToGrid w:val="0"/>
        <w:spacing w:after="0" w:line="240" w:lineRule="auto"/>
        <w:ind w:firstLine="397"/>
        <w:jc w:val="both"/>
        <w:rPr>
          <w:rFonts w:ascii="Times New Roman" w:hAnsi="Times New Roman" w:cs="Times New Roman"/>
          <w:sz w:val="24"/>
        </w:rPr>
      </w:pPr>
      <w:r>
        <w:rPr>
          <w:rFonts w:ascii="Times New Roman" w:hAnsi="Times New Roman" w:cs="Times New Roman"/>
          <w:sz w:val="24"/>
          <w:lang w:val="ru-RU"/>
        </w:rPr>
        <w:t xml:space="preserve">4. </w:t>
      </w:r>
      <w:r w:rsidR="001C4836" w:rsidRPr="00551836">
        <w:rPr>
          <w:rFonts w:ascii="Times New Roman" w:hAnsi="Times New Roman" w:cs="Times New Roman"/>
          <w:i/>
          <w:iCs/>
          <w:sz w:val="24"/>
          <w:lang w:val="ru-RU"/>
        </w:rPr>
        <w:t>Применение грамматики в повседневной жизни</w:t>
      </w:r>
      <w:r w:rsidR="00721A68" w:rsidRPr="00551836">
        <w:rPr>
          <w:rFonts w:ascii="Times New Roman" w:hAnsi="Times New Roman" w:cs="Times New Roman"/>
          <w:i/>
          <w:iCs/>
          <w:sz w:val="24"/>
          <w:lang w:val="ru-RU"/>
        </w:rPr>
        <w:t xml:space="preserve">. </w:t>
      </w:r>
      <w:r w:rsidR="00721A68" w:rsidRPr="00551836">
        <w:rPr>
          <w:rFonts w:ascii="Times New Roman" w:hAnsi="Times New Roman" w:cs="Times New Roman"/>
          <w:sz w:val="24"/>
          <w:lang w:val="ru-RU"/>
        </w:rPr>
        <w:t xml:space="preserve">Русская грамматика сложна, но интерактивные фильмы могут наглядно показать использование грамматики в реальных диалогах через взаимодействие персонажей. Например, выбирая варианты с разными </w:t>
      </w:r>
      <w:r w:rsidR="00721A68" w:rsidRPr="00551836">
        <w:rPr>
          <w:rFonts w:ascii="Times New Roman" w:hAnsi="Times New Roman" w:cs="Times New Roman"/>
          <w:sz w:val="24"/>
          <w:lang w:val="ru-RU"/>
        </w:rPr>
        <w:lastRenderedPageBreak/>
        <w:t>падежами для выполнения просьбы или вопроса, студенты могут лучше понять связь между формой и функцией.</w:t>
      </w:r>
    </w:p>
    <w:p w14:paraId="16323952" w14:textId="77777777" w:rsidR="00721A68" w:rsidRDefault="00721A68" w:rsidP="00551836">
      <w:pPr>
        <w:pStyle w:val="a7"/>
        <w:numPr>
          <w:ilvl w:val="0"/>
          <w:numId w:val="2"/>
        </w:numPr>
        <w:snapToGrid w:val="0"/>
        <w:spacing w:after="0" w:line="240" w:lineRule="auto"/>
        <w:ind w:left="0" w:firstLine="397"/>
        <w:contextualSpacing w:val="0"/>
        <w:jc w:val="both"/>
        <w:rPr>
          <w:rFonts w:ascii="Times New Roman" w:hAnsi="Times New Roman" w:cs="Times New Roman"/>
          <w:sz w:val="24"/>
          <w:lang w:val="ru-RU"/>
        </w:rPr>
      </w:pPr>
      <w:r w:rsidRPr="00721A68">
        <w:rPr>
          <w:rFonts w:ascii="Times New Roman" w:hAnsi="Times New Roman" w:cs="Times New Roman"/>
          <w:i/>
          <w:iCs/>
          <w:sz w:val="24"/>
          <w:lang w:val="ru-RU"/>
        </w:rPr>
        <w:t>Интериоризация культурного контекста</w:t>
      </w:r>
      <w:r>
        <w:rPr>
          <w:rFonts w:ascii="Times New Roman" w:hAnsi="Times New Roman" w:cs="Times New Roman"/>
          <w:i/>
          <w:iCs/>
          <w:sz w:val="24"/>
          <w:lang w:val="ru-RU"/>
        </w:rPr>
        <w:t xml:space="preserve">. </w:t>
      </w:r>
      <w:r w:rsidRPr="00721A68">
        <w:rPr>
          <w:rFonts w:ascii="Times New Roman" w:hAnsi="Times New Roman" w:cs="Times New Roman"/>
          <w:sz w:val="24"/>
          <w:lang w:val="ru-RU"/>
        </w:rPr>
        <w:t>Изучение русского языка требует понимания его культурной логики (например, формы обращения, социальный этикет). Интерактивные фильмы могут через сюжетные ветвления показать сцены культурных конфликтов (например, вежливый отказ от приглашения), позволяя студентам развивать культурную чувствительность через метод проб и ошибок.</w:t>
      </w:r>
    </w:p>
    <w:p w14:paraId="1FCDBC15" w14:textId="77777777" w:rsidR="00721A68" w:rsidRPr="00721A68" w:rsidRDefault="00721A68" w:rsidP="00551836">
      <w:pPr>
        <w:pStyle w:val="a7"/>
        <w:numPr>
          <w:ilvl w:val="0"/>
          <w:numId w:val="2"/>
        </w:numPr>
        <w:snapToGrid w:val="0"/>
        <w:spacing w:after="0" w:line="240" w:lineRule="auto"/>
        <w:ind w:left="0" w:firstLine="397"/>
        <w:contextualSpacing w:val="0"/>
        <w:jc w:val="both"/>
        <w:rPr>
          <w:rFonts w:ascii="Times New Roman" w:hAnsi="Times New Roman" w:cs="Times New Roman"/>
          <w:i/>
          <w:iCs/>
          <w:sz w:val="24"/>
          <w:lang w:val="ru-RU"/>
        </w:rPr>
      </w:pPr>
      <w:r w:rsidRPr="00721A68">
        <w:rPr>
          <w:rFonts w:ascii="Times New Roman" w:hAnsi="Times New Roman" w:cs="Times New Roman"/>
          <w:i/>
          <w:iCs/>
          <w:sz w:val="24"/>
          <w:lang w:val="ru-RU"/>
        </w:rPr>
        <w:t>Пробуждение интереса к обучению</w:t>
      </w:r>
      <w:r>
        <w:rPr>
          <w:rFonts w:ascii="Times New Roman" w:hAnsi="Times New Roman" w:cs="Times New Roman"/>
          <w:i/>
          <w:iCs/>
          <w:sz w:val="24"/>
          <w:lang w:val="ru-RU"/>
        </w:rPr>
        <w:t xml:space="preserve">. </w:t>
      </w:r>
      <w:r w:rsidRPr="00721A68">
        <w:rPr>
          <w:rFonts w:ascii="Times New Roman" w:hAnsi="Times New Roman" w:cs="Times New Roman"/>
          <w:sz w:val="24"/>
          <w:lang w:val="ru-RU"/>
        </w:rPr>
        <w:t>Традиционные учебные материалы могут быть скучными, тогда как развлекательный характер, сюжетная интрига и чувство достижения (например, открытие концовки сюжета) в интерактивных фильмах помогают поддерживать интерес к обучению. Для самостоятельных учащихся такой «геймифицированный» дизайн особенно важен.</w:t>
      </w:r>
    </w:p>
    <w:p w14:paraId="32B53B6F" w14:textId="677ADFBB" w:rsidR="00721A68" w:rsidRPr="00C70AD1" w:rsidRDefault="00721A68" w:rsidP="00551836">
      <w:pPr>
        <w:pStyle w:val="a7"/>
        <w:snapToGrid w:val="0"/>
        <w:spacing w:after="0" w:line="240" w:lineRule="auto"/>
        <w:ind w:left="0" w:firstLine="397"/>
        <w:contextualSpacing w:val="0"/>
        <w:jc w:val="both"/>
        <w:rPr>
          <w:rFonts w:ascii="Times New Roman" w:hAnsi="Times New Roman" w:cs="Times New Roman"/>
          <w:sz w:val="24"/>
          <w:lang w:val="ru-RU"/>
        </w:rPr>
      </w:pPr>
      <w:r w:rsidRPr="00721A68">
        <w:rPr>
          <w:rFonts w:ascii="Times New Roman" w:hAnsi="Times New Roman" w:cs="Times New Roman"/>
          <w:sz w:val="24"/>
          <w:lang w:val="ru-RU"/>
        </w:rPr>
        <w:t>Интерактивные фильмы, используя «обучение через опыт», компенсируют статичные ограничения традиционного преподавания русского языка, особенно в плане развития языкового чутья, культурного понимания и мотивации к самостоятельному обучению. В будущем, если объединить их с искусственным интеллектом и immersive-технологиями, они могут стать революционным инструментом в области изучения русского языка</w:t>
      </w:r>
      <w:r w:rsidR="008A2465">
        <w:rPr>
          <w:rFonts w:ascii="Times New Roman" w:hAnsi="Times New Roman" w:cs="Times New Roman" w:hint="eastAsia"/>
          <w:sz w:val="24"/>
          <w:lang w:val="ru-RU"/>
        </w:rPr>
        <w:t xml:space="preserve"> [</w:t>
      </w:r>
      <w:r w:rsidR="00587BFA">
        <w:rPr>
          <w:rFonts w:ascii="Times New Roman" w:hAnsi="Times New Roman" w:cs="Times New Roman" w:hint="eastAsia"/>
          <w:sz w:val="24"/>
          <w:lang w:val="ru-RU"/>
        </w:rPr>
        <w:t>4</w:t>
      </w:r>
      <w:r w:rsidR="008A2465" w:rsidRPr="00C70AD1">
        <w:rPr>
          <w:rFonts w:ascii="Times New Roman" w:hAnsi="Times New Roman" w:cs="Times New Roman"/>
          <w:sz w:val="24"/>
          <w:lang w:val="ru-RU"/>
        </w:rPr>
        <w:t>]</w:t>
      </w:r>
      <w:r w:rsidRPr="00C70AD1">
        <w:rPr>
          <w:rFonts w:ascii="Times New Roman" w:hAnsi="Times New Roman" w:cs="Times New Roman"/>
          <w:sz w:val="24"/>
          <w:lang w:val="ru-RU"/>
        </w:rPr>
        <w:t>.</w:t>
      </w:r>
    </w:p>
    <w:p w14:paraId="6DB5E7F0" w14:textId="77777777" w:rsidR="006D001B" w:rsidRDefault="006D001B" w:rsidP="00551836">
      <w:pPr>
        <w:pStyle w:val="a7"/>
        <w:snapToGrid w:val="0"/>
        <w:spacing w:after="0" w:line="240" w:lineRule="auto"/>
        <w:ind w:left="0" w:firstLine="397"/>
        <w:contextualSpacing w:val="0"/>
        <w:jc w:val="both"/>
        <w:rPr>
          <w:rFonts w:ascii="Times New Roman" w:hAnsi="Times New Roman" w:cs="Times New Roman"/>
          <w:sz w:val="24"/>
          <w:lang w:val="ru-RU"/>
        </w:rPr>
      </w:pPr>
    </w:p>
    <w:p w14:paraId="7D403E0A" w14:textId="73A1C260" w:rsidR="00466A96" w:rsidRPr="00551836" w:rsidRDefault="00721A68" w:rsidP="00551836">
      <w:pPr>
        <w:pStyle w:val="a7"/>
        <w:snapToGrid w:val="0"/>
        <w:spacing w:after="0" w:line="240" w:lineRule="auto"/>
        <w:ind w:left="0" w:firstLine="397"/>
        <w:contextualSpacing w:val="0"/>
        <w:jc w:val="center"/>
        <w:rPr>
          <w:rFonts w:ascii="Times New Roman" w:hAnsi="Times New Roman" w:cs="Times New Roman"/>
          <w:b/>
          <w:bCs/>
          <w:sz w:val="24"/>
          <w:lang w:val="ru-RU"/>
        </w:rPr>
      </w:pPr>
      <w:r w:rsidRPr="00551836">
        <w:rPr>
          <w:rFonts w:ascii="Times New Roman" w:hAnsi="Times New Roman" w:cs="Times New Roman"/>
          <w:b/>
          <w:bCs/>
          <w:sz w:val="24"/>
          <w:lang w:val="ru-RU"/>
        </w:rPr>
        <w:t>Литература</w:t>
      </w:r>
    </w:p>
    <w:p w14:paraId="506B0001" w14:textId="6BBB9EF6" w:rsidR="00721A68" w:rsidRPr="00551836" w:rsidRDefault="00551836" w:rsidP="00551836">
      <w:pPr>
        <w:snapToGrid w:val="0"/>
        <w:spacing w:after="0" w:line="240" w:lineRule="auto"/>
        <w:jc w:val="both"/>
        <w:rPr>
          <w:rFonts w:ascii="Times New Roman" w:hAnsi="Times New Roman" w:cs="Times New Roman"/>
          <w:bCs/>
          <w:sz w:val="24"/>
          <w:lang w:val="ru-RU"/>
        </w:rPr>
      </w:pPr>
      <w:r w:rsidRPr="00551836">
        <w:rPr>
          <w:rFonts w:ascii="Times New Roman" w:hAnsi="Times New Roman" w:cs="Times New Roman"/>
          <w:bCs/>
          <w:sz w:val="24"/>
          <w:lang w:val="ru-RU"/>
        </w:rPr>
        <w:t xml:space="preserve">1. </w:t>
      </w:r>
      <w:r w:rsidR="00721A68" w:rsidRPr="00551836">
        <w:rPr>
          <w:rFonts w:ascii="Times New Roman" w:hAnsi="Times New Roman" w:cs="Times New Roman"/>
          <w:bCs/>
          <w:sz w:val="24"/>
          <w:lang w:val="ru-RU"/>
        </w:rPr>
        <w:t>Зеленина Л.Е., Соснина Н.Г. Визуальные новеллы как способ формирования иноязычной проектной компетенции // Профессиональное образование. 2020. №2. С. 154-158.</w:t>
      </w:r>
    </w:p>
    <w:p w14:paraId="1AD6C6D9" w14:textId="4BE0252A" w:rsidR="00466A96" w:rsidRPr="00551836" w:rsidRDefault="00551836" w:rsidP="00551836">
      <w:pPr>
        <w:snapToGrid w:val="0"/>
        <w:spacing w:after="0" w:line="240" w:lineRule="auto"/>
        <w:jc w:val="both"/>
        <w:rPr>
          <w:rFonts w:ascii="Times New Roman" w:hAnsi="Times New Roman" w:cs="Times New Roman"/>
          <w:bCs/>
          <w:sz w:val="24"/>
          <w:lang w:val="ru-RU"/>
        </w:rPr>
      </w:pPr>
      <w:r w:rsidRPr="00551836">
        <w:rPr>
          <w:rFonts w:ascii="Times New Roman" w:hAnsi="Times New Roman" w:cs="Times New Roman"/>
          <w:bCs/>
          <w:sz w:val="24"/>
          <w:lang w:val="ru-RU"/>
        </w:rPr>
        <w:t xml:space="preserve">2. </w:t>
      </w:r>
      <w:r w:rsidR="00466A96" w:rsidRPr="00551836">
        <w:rPr>
          <w:rFonts w:ascii="Times New Roman" w:hAnsi="Times New Roman" w:cs="Times New Roman"/>
          <w:bCs/>
          <w:sz w:val="24"/>
          <w:lang w:val="ru-RU"/>
        </w:rPr>
        <w:t xml:space="preserve">Кроуфорд К. Мастерство создания игр: рассказ об интерактивном повествовании / пер. с англ. Фан Чжоу. </w:t>
      </w:r>
      <w:r w:rsidR="0061541F" w:rsidRPr="00551836">
        <w:rPr>
          <w:rFonts w:ascii="Times New Roman" w:hAnsi="Times New Roman" w:cs="Times New Roman"/>
          <w:bCs/>
          <w:sz w:val="24"/>
          <w:lang w:val="ru-RU"/>
        </w:rPr>
        <w:t>–</w:t>
      </w:r>
      <w:r w:rsidR="00466A96" w:rsidRPr="00551836">
        <w:rPr>
          <w:rFonts w:ascii="Times New Roman" w:hAnsi="Times New Roman" w:cs="Times New Roman"/>
          <w:bCs/>
          <w:sz w:val="24"/>
          <w:lang w:val="ru-RU"/>
        </w:rPr>
        <w:t xml:space="preserve"> Пекин: Издательство почтово-телекоммуникационной связи, 2015. </w:t>
      </w:r>
      <w:r w:rsidR="0061541F" w:rsidRPr="00551836">
        <w:rPr>
          <w:rFonts w:ascii="Times New Roman" w:hAnsi="Times New Roman" w:cs="Times New Roman"/>
          <w:bCs/>
          <w:sz w:val="24"/>
          <w:lang w:val="ru-RU"/>
        </w:rPr>
        <w:t>–</w:t>
      </w:r>
      <w:r w:rsidR="00466A96" w:rsidRPr="00551836">
        <w:rPr>
          <w:rFonts w:ascii="Times New Roman" w:hAnsi="Times New Roman" w:cs="Times New Roman"/>
          <w:bCs/>
          <w:sz w:val="24"/>
          <w:lang w:val="ru-RU"/>
        </w:rPr>
        <w:t xml:space="preserve"> С. 51. </w:t>
      </w:r>
      <w:r w:rsidR="00466A96" w:rsidRPr="00551836">
        <w:rPr>
          <w:rFonts w:ascii="Times New Roman" w:hAnsi="Times New Roman" w:cs="Times New Roman" w:hint="eastAsia"/>
          <w:bCs/>
          <w:sz w:val="24"/>
          <w:lang w:val="ru-RU"/>
        </w:rPr>
        <w:t>(</w:t>
      </w:r>
      <w:r w:rsidR="00466A96" w:rsidRPr="00551836">
        <w:rPr>
          <w:rFonts w:ascii="Times New Roman" w:eastAsia="SimSun" w:hAnsi="Times New Roman" w:cs="Times New Roman"/>
          <w:bCs/>
          <w:sz w:val="24"/>
          <w:lang w:val="ru-RU"/>
        </w:rPr>
        <w:t>[</w:t>
      </w:r>
      <w:r w:rsidR="00466A96" w:rsidRPr="00551836">
        <w:rPr>
          <w:rFonts w:ascii="SimSun" w:eastAsia="SimSun" w:hAnsi="SimSun" w:cs="Times New Roman"/>
          <w:bCs/>
          <w:sz w:val="24"/>
        </w:rPr>
        <w:t>美</w:t>
      </w:r>
      <w:r w:rsidR="00466A96" w:rsidRPr="00551836">
        <w:rPr>
          <w:rFonts w:ascii="Times New Roman" w:eastAsia="SimSun" w:hAnsi="Times New Roman" w:cs="Times New Roman"/>
          <w:bCs/>
          <w:sz w:val="24"/>
          <w:lang w:val="ru-RU"/>
        </w:rPr>
        <w:t xml:space="preserve">] </w:t>
      </w:r>
      <w:r w:rsidR="00466A96" w:rsidRPr="00551836">
        <w:rPr>
          <w:rFonts w:ascii="Times New Roman" w:eastAsia="SimSun" w:hAnsi="Times New Roman" w:cs="Times New Roman"/>
          <w:bCs/>
          <w:sz w:val="24"/>
        </w:rPr>
        <w:t>Chris</w:t>
      </w:r>
      <w:r w:rsidR="00466A96" w:rsidRPr="00551836">
        <w:rPr>
          <w:rFonts w:ascii="Times New Roman" w:eastAsia="SimSun" w:hAnsi="Times New Roman" w:cs="Times New Roman"/>
          <w:bCs/>
          <w:sz w:val="24"/>
          <w:lang w:val="ru-RU"/>
        </w:rPr>
        <w:t xml:space="preserve"> </w:t>
      </w:r>
      <w:r w:rsidR="00466A96" w:rsidRPr="00551836">
        <w:rPr>
          <w:rFonts w:ascii="Times New Roman" w:eastAsia="SimSun" w:hAnsi="Times New Roman" w:cs="Times New Roman"/>
          <w:bCs/>
          <w:sz w:val="24"/>
        </w:rPr>
        <w:t>Crawford</w:t>
      </w:r>
      <w:r w:rsidR="00466A96" w:rsidRPr="00551836">
        <w:rPr>
          <w:rFonts w:ascii="SimSun" w:eastAsia="SimSun" w:hAnsi="SimSun" w:cs="Times New Roman"/>
          <w:bCs/>
          <w:sz w:val="24"/>
          <w:lang w:val="ru-RU"/>
        </w:rPr>
        <w:t xml:space="preserve"> </w:t>
      </w:r>
      <w:r w:rsidR="00466A96" w:rsidRPr="00551836">
        <w:rPr>
          <w:rFonts w:ascii="SimSun" w:eastAsia="SimSun" w:hAnsi="SimSun" w:cs="Times New Roman"/>
          <w:bCs/>
          <w:sz w:val="24"/>
        </w:rPr>
        <w:t>《游戏大师</w:t>
      </w:r>
      <w:r w:rsidR="00466A96" w:rsidRPr="00551836">
        <w:rPr>
          <w:rFonts w:ascii="Times New Roman" w:eastAsia="SimSun" w:hAnsi="Times New Roman" w:cs="Times New Roman"/>
          <w:bCs/>
          <w:sz w:val="24"/>
          <w:lang w:val="ru-RU"/>
        </w:rPr>
        <w:t xml:space="preserve"> </w:t>
      </w:r>
      <w:r w:rsidR="00466A96" w:rsidRPr="00551836">
        <w:rPr>
          <w:rFonts w:ascii="Times New Roman" w:eastAsia="SimSun" w:hAnsi="Times New Roman" w:cs="Times New Roman"/>
          <w:bCs/>
          <w:sz w:val="24"/>
        </w:rPr>
        <w:t>Chris</w:t>
      </w:r>
      <w:r w:rsidR="00466A96" w:rsidRPr="00551836">
        <w:rPr>
          <w:rFonts w:ascii="Times New Roman" w:eastAsia="SimSun" w:hAnsi="Times New Roman" w:cs="Times New Roman"/>
          <w:bCs/>
          <w:sz w:val="24"/>
          <w:lang w:val="ru-RU"/>
        </w:rPr>
        <w:t xml:space="preserve"> </w:t>
      </w:r>
      <w:r w:rsidR="00466A96" w:rsidRPr="00551836">
        <w:rPr>
          <w:rFonts w:ascii="Times New Roman" w:eastAsia="SimSun" w:hAnsi="Times New Roman" w:cs="Times New Roman"/>
          <w:bCs/>
          <w:sz w:val="24"/>
        </w:rPr>
        <w:t>Crawford</w:t>
      </w:r>
      <w:r w:rsidR="00466A96" w:rsidRPr="00551836">
        <w:rPr>
          <w:rFonts w:ascii="SimSun" w:eastAsia="SimSun" w:hAnsi="SimSun" w:cs="Times New Roman"/>
          <w:bCs/>
          <w:sz w:val="24"/>
          <w:lang w:val="ru-RU"/>
        </w:rPr>
        <w:t xml:space="preserve"> </w:t>
      </w:r>
      <w:r w:rsidR="00466A96" w:rsidRPr="00551836">
        <w:rPr>
          <w:rFonts w:ascii="SimSun" w:eastAsia="SimSun" w:hAnsi="SimSun" w:cs="Times New Roman"/>
          <w:bCs/>
          <w:sz w:val="24"/>
        </w:rPr>
        <w:t>谈互动叙事</w:t>
      </w:r>
      <w:r w:rsidR="00466A96" w:rsidRPr="00551836">
        <w:rPr>
          <w:rFonts w:ascii="Times New Roman" w:eastAsia="SimSun" w:hAnsi="Times New Roman" w:cs="Times New Roman"/>
          <w:bCs/>
          <w:sz w:val="24"/>
        </w:rPr>
        <w:t>》</w:t>
      </w:r>
      <w:r w:rsidR="00466A96" w:rsidRPr="00551836">
        <w:rPr>
          <w:rFonts w:ascii="Times New Roman" w:eastAsia="SimSun" w:hAnsi="Times New Roman" w:cs="Times New Roman"/>
          <w:bCs/>
          <w:sz w:val="24"/>
          <w:lang w:val="ru-RU"/>
        </w:rPr>
        <w:t>，</w:t>
      </w:r>
      <w:r w:rsidR="00466A96" w:rsidRPr="00551836">
        <w:rPr>
          <w:rFonts w:ascii="SimSun" w:eastAsia="SimSun" w:hAnsi="SimSun" w:cs="Times New Roman"/>
          <w:bCs/>
          <w:sz w:val="24"/>
        </w:rPr>
        <w:t>方舟译</w:t>
      </w:r>
      <w:r w:rsidR="00466A96" w:rsidRPr="00551836">
        <w:rPr>
          <w:rFonts w:ascii="SimSun" w:eastAsia="SimSun" w:hAnsi="SimSun" w:cs="Times New Roman"/>
          <w:bCs/>
          <w:sz w:val="24"/>
          <w:lang w:val="ru-RU"/>
        </w:rPr>
        <w:t>，</w:t>
      </w:r>
      <w:r w:rsidR="00466A96" w:rsidRPr="00551836">
        <w:rPr>
          <w:rFonts w:ascii="SimSun" w:eastAsia="SimSun" w:hAnsi="SimSun" w:cs="Times New Roman"/>
          <w:bCs/>
          <w:sz w:val="24"/>
        </w:rPr>
        <w:t>北京</w:t>
      </w:r>
      <w:r w:rsidR="00466A96" w:rsidRPr="00551836">
        <w:rPr>
          <w:rFonts w:ascii="Times New Roman" w:eastAsia="SimSun" w:hAnsi="Times New Roman" w:cs="Times New Roman"/>
          <w:bCs/>
          <w:sz w:val="24"/>
          <w:lang w:val="ru-RU"/>
        </w:rPr>
        <w:t>：</w:t>
      </w:r>
      <w:r w:rsidR="00466A96" w:rsidRPr="00551836">
        <w:rPr>
          <w:rFonts w:ascii="SimSun" w:eastAsia="SimSun" w:hAnsi="SimSun" w:cs="Times New Roman"/>
          <w:bCs/>
          <w:sz w:val="24"/>
        </w:rPr>
        <w:t>人民邮电出版社</w:t>
      </w:r>
      <w:r w:rsidR="00466A96" w:rsidRPr="00551836">
        <w:rPr>
          <w:rFonts w:ascii="SimSun" w:eastAsia="SimSun" w:hAnsi="SimSun" w:cs="Times New Roman"/>
          <w:bCs/>
          <w:sz w:val="24"/>
          <w:lang w:val="ru-RU"/>
        </w:rPr>
        <w:t xml:space="preserve"> </w:t>
      </w:r>
      <w:r w:rsidR="00466A96" w:rsidRPr="00551836">
        <w:rPr>
          <w:rFonts w:ascii="Times New Roman" w:eastAsia="SimSun" w:hAnsi="Times New Roman" w:cs="Times New Roman"/>
          <w:bCs/>
          <w:sz w:val="24"/>
          <w:lang w:val="ru-RU"/>
        </w:rPr>
        <w:t>2015</w:t>
      </w:r>
      <w:r w:rsidR="00466A96" w:rsidRPr="00551836">
        <w:rPr>
          <w:rFonts w:ascii="SimSun" w:eastAsia="SimSun" w:hAnsi="SimSun" w:cs="Times New Roman"/>
          <w:bCs/>
          <w:sz w:val="24"/>
          <w:lang w:val="ru-RU"/>
        </w:rPr>
        <w:t xml:space="preserve"> </w:t>
      </w:r>
      <w:r w:rsidR="00466A96" w:rsidRPr="00551836">
        <w:rPr>
          <w:rFonts w:ascii="SimSun" w:eastAsia="SimSun" w:hAnsi="SimSun" w:cs="Times New Roman"/>
          <w:bCs/>
          <w:sz w:val="24"/>
        </w:rPr>
        <w:t>年版</w:t>
      </w:r>
      <w:r w:rsidR="00466A96" w:rsidRPr="00551836">
        <w:rPr>
          <w:rFonts w:ascii="SimSun" w:eastAsia="SimSun" w:hAnsi="SimSun" w:cs="Times New Roman"/>
          <w:bCs/>
          <w:sz w:val="24"/>
          <w:lang w:val="ru-RU"/>
        </w:rPr>
        <w:t>，</w:t>
      </w:r>
      <w:r w:rsidR="00466A96" w:rsidRPr="00551836">
        <w:rPr>
          <w:rFonts w:ascii="SimSun" w:eastAsia="SimSun" w:hAnsi="SimSun" w:cs="Times New Roman"/>
          <w:bCs/>
          <w:sz w:val="24"/>
        </w:rPr>
        <w:t>第</w:t>
      </w:r>
      <w:r w:rsidR="00466A96" w:rsidRPr="00551836">
        <w:rPr>
          <w:rFonts w:ascii="SimSun" w:eastAsia="SimSun" w:hAnsi="SimSun" w:cs="Times New Roman"/>
          <w:bCs/>
          <w:sz w:val="24"/>
          <w:lang w:val="ru-RU"/>
        </w:rPr>
        <w:t xml:space="preserve"> </w:t>
      </w:r>
      <w:r w:rsidR="00466A96" w:rsidRPr="00551836">
        <w:rPr>
          <w:rFonts w:ascii="Times New Roman" w:eastAsia="SimSun" w:hAnsi="Times New Roman" w:cs="Times New Roman"/>
          <w:bCs/>
          <w:sz w:val="24"/>
          <w:lang w:val="ru-RU"/>
        </w:rPr>
        <w:t>51</w:t>
      </w:r>
      <w:r w:rsidR="00466A96" w:rsidRPr="00551836">
        <w:rPr>
          <w:rFonts w:ascii="SimSun" w:eastAsia="SimSun" w:hAnsi="SimSun" w:cs="Times New Roman"/>
          <w:bCs/>
          <w:sz w:val="24"/>
          <w:lang w:val="ru-RU"/>
        </w:rPr>
        <w:t xml:space="preserve"> </w:t>
      </w:r>
      <w:r w:rsidR="00466A96" w:rsidRPr="00551836">
        <w:rPr>
          <w:rFonts w:ascii="SimSun" w:eastAsia="SimSun" w:hAnsi="SimSun" w:cs="Times New Roman"/>
          <w:bCs/>
          <w:sz w:val="24"/>
        </w:rPr>
        <w:t>页</w:t>
      </w:r>
      <w:r w:rsidR="00466A96" w:rsidRPr="00551836">
        <w:rPr>
          <w:rFonts w:ascii="Times New Roman" w:eastAsia="SimSun" w:hAnsi="Times New Roman" w:cs="Times New Roman"/>
          <w:bCs/>
          <w:sz w:val="24"/>
          <w:lang w:val="ru-RU"/>
        </w:rPr>
        <w:t>（</w:t>
      </w:r>
      <w:r w:rsidR="00466A96" w:rsidRPr="00551836">
        <w:rPr>
          <w:rFonts w:ascii="Times New Roman" w:eastAsia="SimSun" w:hAnsi="Times New Roman" w:cs="Times New Roman"/>
          <w:bCs/>
          <w:sz w:val="24"/>
          <w:lang w:val="ru-RU"/>
        </w:rPr>
        <w:t>10</w:t>
      </w:r>
      <w:r w:rsidR="00466A96" w:rsidRPr="00551836">
        <w:rPr>
          <w:rFonts w:ascii="Times New Roman" w:eastAsia="SimSun" w:hAnsi="Times New Roman" w:cs="Times New Roman"/>
          <w:bCs/>
          <w:sz w:val="24"/>
          <w:lang w:val="ru-RU"/>
        </w:rPr>
        <w:t>）</w:t>
      </w:r>
      <w:r w:rsidR="00466A96" w:rsidRPr="00551836">
        <w:rPr>
          <w:rFonts w:ascii="SimSun" w:eastAsia="SimSun" w:hAnsi="SimSun" w:cs="Times New Roman"/>
          <w:bCs/>
          <w:sz w:val="24"/>
        </w:rPr>
        <w:t>同</w:t>
      </w:r>
      <w:r w:rsidR="00466A96" w:rsidRPr="00551836">
        <w:rPr>
          <w:rFonts w:ascii="Times New Roman" w:eastAsia="SimSun" w:hAnsi="Times New Roman" w:cs="Times New Roman"/>
          <w:bCs/>
          <w:sz w:val="24"/>
          <w:lang w:val="ru-RU"/>
        </w:rPr>
        <w:t>（</w:t>
      </w:r>
      <w:r w:rsidR="00466A96" w:rsidRPr="00551836">
        <w:rPr>
          <w:rFonts w:ascii="Times New Roman" w:eastAsia="SimSun" w:hAnsi="Times New Roman" w:cs="Times New Roman"/>
          <w:bCs/>
          <w:sz w:val="24"/>
          <w:lang w:val="ru-RU"/>
        </w:rPr>
        <w:t>8</w:t>
      </w:r>
      <w:r w:rsidR="00466A96" w:rsidRPr="00551836">
        <w:rPr>
          <w:rFonts w:ascii="Times New Roman" w:eastAsia="SimSun" w:hAnsi="Times New Roman" w:cs="Times New Roman"/>
          <w:bCs/>
          <w:sz w:val="24"/>
          <w:lang w:val="ru-RU"/>
        </w:rPr>
        <w:t>），</w:t>
      </w:r>
      <w:r w:rsidR="00466A96" w:rsidRPr="00551836">
        <w:rPr>
          <w:rFonts w:ascii="SimSun" w:eastAsia="SimSun" w:hAnsi="SimSun" w:cs="Times New Roman"/>
          <w:bCs/>
          <w:sz w:val="24"/>
        </w:rPr>
        <w:t>第</w:t>
      </w:r>
      <w:r w:rsidR="00466A96" w:rsidRPr="00551836">
        <w:rPr>
          <w:rFonts w:ascii="Times New Roman" w:eastAsia="SimSun" w:hAnsi="Times New Roman" w:cs="Times New Roman"/>
          <w:bCs/>
          <w:sz w:val="24"/>
          <w:lang w:val="ru-RU"/>
        </w:rPr>
        <w:t xml:space="preserve"> 113</w:t>
      </w:r>
      <w:r w:rsidR="00466A96" w:rsidRPr="00551836">
        <w:rPr>
          <w:rFonts w:ascii="SimSun" w:eastAsia="SimSun" w:hAnsi="SimSun" w:cs="Times New Roman"/>
          <w:bCs/>
          <w:sz w:val="24"/>
          <w:lang w:val="ru-RU"/>
        </w:rPr>
        <w:t xml:space="preserve"> </w:t>
      </w:r>
      <w:r w:rsidR="00466A96" w:rsidRPr="00551836">
        <w:rPr>
          <w:rFonts w:ascii="SimSun" w:eastAsia="SimSun" w:hAnsi="SimSun" w:cs="Times New Roman"/>
          <w:bCs/>
          <w:sz w:val="24"/>
        </w:rPr>
        <w:t>页</w:t>
      </w:r>
      <w:r w:rsidR="00466A96" w:rsidRPr="00551836">
        <w:rPr>
          <w:rFonts w:ascii="Times New Roman" w:hAnsi="Times New Roman" w:cs="Times New Roman" w:hint="eastAsia"/>
          <w:bCs/>
          <w:sz w:val="24"/>
          <w:lang w:val="ru-RU"/>
        </w:rPr>
        <w:t>)</w:t>
      </w:r>
      <w:r w:rsidR="00466A96" w:rsidRPr="00551836">
        <w:rPr>
          <w:rFonts w:ascii="Times New Roman" w:hAnsi="Times New Roman" w:cs="Times New Roman"/>
          <w:bCs/>
          <w:sz w:val="24"/>
          <w:lang w:val="ru-RU"/>
        </w:rPr>
        <w:t xml:space="preserve"> </w:t>
      </w:r>
      <w:r w:rsidR="00466A96" w:rsidRPr="00551836">
        <w:rPr>
          <w:rFonts w:ascii="Times New Roman" w:hAnsi="Times New Roman" w:cs="Times New Roman"/>
          <w:sz w:val="24"/>
          <w:lang w:val="ru-RU"/>
        </w:rPr>
        <w:t>[на кит. яз.]</w:t>
      </w:r>
    </w:p>
    <w:p w14:paraId="2C4662F3" w14:textId="37EE060B" w:rsidR="00587BFA" w:rsidRPr="00551836" w:rsidRDefault="00551836" w:rsidP="00551836">
      <w:pPr>
        <w:snapToGrid w:val="0"/>
        <w:spacing w:after="0" w:line="240" w:lineRule="auto"/>
        <w:jc w:val="both"/>
        <w:rPr>
          <w:rFonts w:ascii="Times New Roman" w:hAnsi="Times New Roman" w:cs="Times New Roman"/>
          <w:bCs/>
          <w:sz w:val="24"/>
          <w:lang w:val="ru-RU"/>
        </w:rPr>
      </w:pPr>
      <w:r w:rsidRPr="00551836">
        <w:rPr>
          <w:rFonts w:ascii="Times New Roman" w:hAnsi="Times New Roman" w:cs="Times New Roman"/>
          <w:bCs/>
          <w:sz w:val="24"/>
          <w:lang w:val="ru-RU"/>
        </w:rPr>
        <w:t xml:space="preserve">3. </w:t>
      </w:r>
      <w:proofErr w:type="spellStart"/>
      <w:r w:rsidR="00587BFA" w:rsidRPr="00551836">
        <w:rPr>
          <w:rFonts w:ascii="Times New Roman" w:hAnsi="Times New Roman" w:cs="Times New Roman"/>
          <w:bCs/>
          <w:sz w:val="24"/>
          <w:lang w:val="ru-RU"/>
        </w:rPr>
        <w:t>Чжан</w:t>
      </w:r>
      <w:proofErr w:type="spellEnd"/>
      <w:r w:rsidR="00587BFA" w:rsidRPr="00551836">
        <w:rPr>
          <w:rFonts w:ascii="Times New Roman" w:hAnsi="Times New Roman" w:cs="Times New Roman"/>
          <w:bCs/>
          <w:sz w:val="24"/>
          <w:lang w:val="ru-RU"/>
        </w:rPr>
        <w:t xml:space="preserve"> Чэн, </w:t>
      </w:r>
      <w:proofErr w:type="spellStart"/>
      <w:r w:rsidR="00587BFA" w:rsidRPr="00551836">
        <w:rPr>
          <w:rFonts w:ascii="Times New Roman" w:hAnsi="Times New Roman" w:cs="Times New Roman"/>
          <w:bCs/>
          <w:sz w:val="24"/>
          <w:lang w:val="ru-RU"/>
        </w:rPr>
        <w:t>Цюй</w:t>
      </w:r>
      <w:proofErr w:type="spellEnd"/>
      <w:r w:rsidR="00587BFA" w:rsidRPr="00551836">
        <w:rPr>
          <w:rFonts w:ascii="Times New Roman" w:hAnsi="Times New Roman" w:cs="Times New Roman"/>
          <w:bCs/>
          <w:sz w:val="24"/>
          <w:lang w:val="ru-RU"/>
        </w:rPr>
        <w:t xml:space="preserve"> </w:t>
      </w:r>
      <w:proofErr w:type="spellStart"/>
      <w:r w:rsidR="00587BFA" w:rsidRPr="00551836">
        <w:rPr>
          <w:rFonts w:ascii="Times New Roman" w:hAnsi="Times New Roman" w:cs="Times New Roman"/>
          <w:bCs/>
          <w:sz w:val="24"/>
          <w:lang w:val="ru-RU"/>
        </w:rPr>
        <w:t>Игун</w:t>
      </w:r>
      <w:proofErr w:type="spellEnd"/>
      <w:r w:rsidR="00587BFA" w:rsidRPr="00551836">
        <w:rPr>
          <w:rFonts w:ascii="Times New Roman" w:hAnsi="Times New Roman" w:cs="Times New Roman"/>
          <w:bCs/>
          <w:sz w:val="24"/>
          <w:lang w:val="ru-RU"/>
        </w:rPr>
        <w:t>. Кросс-медийный шедевр кино и игр: нарративность и идентичность в интерактивном фильме «Детройт</w:t>
      </w:r>
      <w:proofErr w:type="gramStart"/>
      <w:r w:rsidR="00587BFA" w:rsidRPr="00551836">
        <w:rPr>
          <w:rFonts w:ascii="Times New Roman" w:hAnsi="Times New Roman" w:cs="Times New Roman"/>
          <w:bCs/>
          <w:sz w:val="24"/>
          <w:lang w:val="ru-RU"/>
        </w:rPr>
        <w:t>: Стать</w:t>
      </w:r>
      <w:proofErr w:type="gramEnd"/>
      <w:r w:rsidR="00587BFA" w:rsidRPr="00551836">
        <w:rPr>
          <w:rFonts w:ascii="Times New Roman" w:hAnsi="Times New Roman" w:cs="Times New Roman"/>
          <w:bCs/>
          <w:sz w:val="24"/>
          <w:lang w:val="ru-RU"/>
        </w:rPr>
        <w:t xml:space="preserve"> человеком» // Новые произведения кинематографа. </w:t>
      </w:r>
      <w:r w:rsidR="0061541F" w:rsidRPr="00551836">
        <w:rPr>
          <w:rFonts w:ascii="Times New Roman" w:hAnsi="Times New Roman" w:cs="Times New Roman"/>
          <w:bCs/>
          <w:sz w:val="24"/>
          <w:lang w:val="ru-RU"/>
        </w:rPr>
        <w:t>–</w:t>
      </w:r>
      <w:r w:rsidR="00587BFA" w:rsidRPr="00551836">
        <w:rPr>
          <w:rFonts w:ascii="Times New Roman" w:hAnsi="Times New Roman" w:cs="Times New Roman"/>
          <w:bCs/>
          <w:sz w:val="24"/>
          <w:lang w:val="ru-RU"/>
        </w:rPr>
        <w:t xml:space="preserve"> 2018. </w:t>
      </w:r>
      <w:r w:rsidR="0061541F" w:rsidRPr="00551836">
        <w:rPr>
          <w:rFonts w:ascii="Times New Roman" w:hAnsi="Times New Roman" w:cs="Times New Roman"/>
          <w:bCs/>
          <w:sz w:val="24"/>
          <w:lang w:val="ru-RU"/>
        </w:rPr>
        <w:t>–</w:t>
      </w:r>
      <w:r w:rsidR="00587BFA" w:rsidRPr="00551836">
        <w:rPr>
          <w:rFonts w:ascii="Times New Roman" w:hAnsi="Times New Roman" w:cs="Times New Roman"/>
          <w:bCs/>
          <w:sz w:val="24"/>
          <w:lang w:val="ru-RU"/>
        </w:rPr>
        <w:t xml:space="preserve"> № 6. </w:t>
      </w:r>
      <w:r w:rsidR="0061541F" w:rsidRPr="00551836">
        <w:rPr>
          <w:rFonts w:ascii="Times New Roman" w:hAnsi="Times New Roman" w:cs="Times New Roman"/>
          <w:bCs/>
          <w:sz w:val="24"/>
          <w:lang w:val="ru-RU"/>
        </w:rPr>
        <w:t>–</w:t>
      </w:r>
      <w:r w:rsidR="00587BFA" w:rsidRPr="00551836">
        <w:rPr>
          <w:rFonts w:ascii="Times New Roman" w:hAnsi="Times New Roman" w:cs="Times New Roman"/>
          <w:bCs/>
          <w:sz w:val="24"/>
          <w:lang w:val="ru-RU"/>
        </w:rPr>
        <w:t xml:space="preserve"> С. 114.</w:t>
      </w:r>
      <w:r w:rsidR="00BE3D32" w:rsidRPr="00551836">
        <w:rPr>
          <w:rFonts w:ascii="Times New Roman" w:hAnsi="Times New Roman" w:cs="Times New Roman"/>
          <w:bCs/>
          <w:sz w:val="24"/>
          <w:lang w:val="ru-RU"/>
        </w:rPr>
        <w:t xml:space="preserve"> </w:t>
      </w:r>
      <w:r w:rsidR="009D7121" w:rsidRPr="00551836">
        <w:rPr>
          <w:rFonts w:ascii="Times New Roman" w:hAnsi="Times New Roman" w:cs="Times New Roman" w:hint="eastAsia"/>
          <w:bCs/>
          <w:sz w:val="24"/>
          <w:lang w:val="ru-RU"/>
        </w:rPr>
        <w:t>(</w:t>
      </w:r>
      <w:r w:rsidR="009D7121" w:rsidRPr="00551836">
        <w:rPr>
          <w:rFonts w:ascii="SimSun" w:eastAsia="SimSun" w:hAnsi="SimSun" w:cs="Times New Roman"/>
          <w:bCs/>
          <w:sz w:val="24"/>
        </w:rPr>
        <w:t>张成</w:t>
      </w:r>
      <w:r w:rsidR="009D7121" w:rsidRPr="00551836">
        <w:rPr>
          <w:rFonts w:ascii="Times New Roman" w:eastAsia="SimSun" w:hAnsi="Times New Roman" w:cs="Times New Roman"/>
          <w:bCs/>
          <w:sz w:val="24"/>
        </w:rPr>
        <w:t>、</w:t>
      </w:r>
      <w:r w:rsidR="009D7121" w:rsidRPr="00551836">
        <w:rPr>
          <w:rFonts w:ascii="SimSun" w:eastAsia="SimSun" w:hAnsi="SimSun" w:cs="Times New Roman"/>
          <w:bCs/>
          <w:sz w:val="24"/>
        </w:rPr>
        <w:t>曲一公《电影与游戏的跨界力作</w:t>
      </w:r>
      <w:r w:rsidR="0047795A" w:rsidRPr="00551836">
        <w:rPr>
          <w:rFonts w:ascii="Times New Roman" w:eastAsia="SimSun" w:hAnsi="Times New Roman" w:cs="Times New Roman"/>
          <w:bCs/>
          <w:sz w:val="24"/>
          <w:lang w:val="ru-RU"/>
        </w:rPr>
        <w:t>：</w:t>
      </w:r>
      <w:r w:rsidR="009D7121" w:rsidRPr="00551836">
        <w:rPr>
          <w:rFonts w:ascii="SimSun" w:eastAsia="SimSun" w:hAnsi="SimSun" w:cs="Times New Roman"/>
          <w:bCs/>
          <w:sz w:val="24"/>
        </w:rPr>
        <w:t>互动电影</w:t>
      </w:r>
      <w:r w:rsidR="009D7121" w:rsidRPr="00551836">
        <w:rPr>
          <w:rFonts w:ascii="Times New Roman" w:eastAsia="SimSun" w:hAnsi="Times New Roman" w:cs="Times New Roman"/>
          <w:bCs/>
          <w:sz w:val="24"/>
        </w:rPr>
        <w:t>〈</w:t>
      </w:r>
      <w:r w:rsidR="009D7121" w:rsidRPr="00551836">
        <w:rPr>
          <w:rFonts w:ascii="SimSun" w:eastAsia="SimSun" w:hAnsi="SimSun" w:cs="Times New Roman"/>
          <w:bCs/>
          <w:sz w:val="24"/>
        </w:rPr>
        <w:t>底特律</w:t>
      </w:r>
      <w:r w:rsidR="0047795A" w:rsidRPr="00551836">
        <w:rPr>
          <w:rFonts w:ascii="Times New Roman" w:eastAsia="SimSun" w:hAnsi="Times New Roman" w:cs="Times New Roman"/>
          <w:bCs/>
          <w:sz w:val="24"/>
          <w:lang w:val="ru-RU"/>
        </w:rPr>
        <w:t>：</w:t>
      </w:r>
      <w:r w:rsidR="009D7121" w:rsidRPr="00551836">
        <w:rPr>
          <w:rFonts w:ascii="SimSun" w:eastAsia="SimSun" w:hAnsi="SimSun" w:cs="Times New Roman"/>
          <w:bCs/>
          <w:sz w:val="24"/>
        </w:rPr>
        <w:t>成为人类</w:t>
      </w:r>
      <w:r w:rsidR="009D7121" w:rsidRPr="00551836">
        <w:rPr>
          <w:rFonts w:ascii="Times New Roman" w:eastAsia="SimSun" w:hAnsi="Times New Roman" w:cs="Times New Roman"/>
          <w:bCs/>
          <w:sz w:val="24"/>
        </w:rPr>
        <w:t>〉</w:t>
      </w:r>
      <w:r w:rsidR="009D7121" w:rsidRPr="00551836">
        <w:rPr>
          <w:rFonts w:ascii="SimSun" w:eastAsia="SimSun" w:hAnsi="SimSun" w:cs="Times New Roman"/>
          <w:bCs/>
          <w:sz w:val="24"/>
        </w:rPr>
        <w:t>的叙事性与身份认同</w:t>
      </w:r>
      <w:r w:rsidR="009D7121" w:rsidRPr="00551836">
        <w:rPr>
          <w:rFonts w:ascii="Times New Roman" w:eastAsia="SimSun" w:hAnsi="Times New Roman" w:cs="Times New Roman"/>
          <w:bCs/>
          <w:sz w:val="24"/>
        </w:rPr>
        <w:t>》</w:t>
      </w:r>
      <w:r w:rsidR="009D7121" w:rsidRPr="00551836">
        <w:rPr>
          <w:rFonts w:ascii="Times New Roman" w:eastAsia="SimSun" w:hAnsi="Times New Roman" w:cs="Times New Roman"/>
          <w:bCs/>
          <w:sz w:val="24"/>
          <w:lang w:val="ru-RU"/>
        </w:rPr>
        <w:t>，</w:t>
      </w:r>
      <w:r w:rsidR="009D7121" w:rsidRPr="00551836">
        <w:rPr>
          <w:rFonts w:ascii="Times New Roman" w:eastAsia="SimSun" w:hAnsi="Times New Roman" w:cs="Times New Roman"/>
          <w:bCs/>
          <w:sz w:val="24"/>
        </w:rPr>
        <w:t>《</w:t>
      </w:r>
      <w:r w:rsidR="009D7121" w:rsidRPr="00551836">
        <w:rPr>
          <w:rFonts w:ascii="SimSun" w:eastAsia="SimSun" w:hAnsi="SimSun" w:cs="Times New Roman"/>
          <w:bCs/>
          <w:sz w:val="24"/>
        </w:rPr>
        <w:t>电影新作</w:t>
      </w:r>
      <w:r w:rsidR="009D7121" w:rsidRPr="00551836">
        <w:rPr>
          <w:rFonts w:ascii="Times New Roman" w:eastAsia="SimSun" w:hAnsi="Times New Roman" w:cs="Times New Roman"/>
          <w:bCs/>
          <w:sz w:val="24"/>
        </w:rPr>
        <w:t>》</w:t>
      </w:r>
      <w:r w:rsidR="009D7121" w:rsidRPr="00551836">
        <w:rPr>
          <w:rFonts w:ascii="SimSun" w:eastAsia="SimSun" w:hAnsi="SimSun" w:cs="Times New Roman"/>
          <w:bCs/>
          <w:sz w:val="24"/>
          <w:lang w:val="ru-RU"/>
        </w:rPr>
        <w:t xml:space="preserve">2018 </w:t>
      </w:r>
      <w:r w:rsidR="009D7121" w:rsidRPr="00551836">
        <w:rPr>
          <w:rFonts w:ascii="SimSun" w:eastAsia="SimSun" w:hAnsi="SimSun" w:cs="Times New Roman"/>
          <w:bCs/>
          <w:sz w:val="24"/>
        </w:rPr>
        <w:t>年第</w:t>
      </w:r>
      <w:r w:rsidR="009D7121" w:rsidRPr="00551836">
        <w:rPr>
          <w:rFonts w:ascii="SimSun" w:eastAsia="SimSun" w:hAnsi="SimSun" w:cs="Times New Roman"/>
          <w:bCs/>
          <w:sz w:val="24"/>
          <w:lang w:val="ru-RU"/>
        </w:rPr>
        <w:t xml:space="preserve"> 6 </w:t>
      </w:r>
      <w:r w:rsidR="009D7121" w:rsidRPr="00551836">
        <w:rPr>
          <w:rFonts w:ascii="SimSun" w:eastAsia="SimSun" w:hAnsi="SimSun" w:cs="Times New Roman"/>
          <w:bCs/>
          <w:sz w:val="24"/>
        </w:rPr>
        <w:t>期</w:t>
      </w:r>
      <w:r w:rsidR="009D7121" w:rsidRPr="00551836">
        <w:rPr>
          <w:rFonts w:ascii="Times New Roman" w:eastAsia="SimSun" w:hAnsi="Times New Roman" w:cs="Times New Roman"/>
          <w:bCs/>
          <w:sz w:val="24"/>
          <w:lang w:val="ru-RU"/>
        </w:rPr>
        <w:t>，</w:t>
      </w:r>
      <w:r w:rsidR="009D7121" w:rsidRPr="00551836">
        <w:rPr>
          <w:rFonts w:ascii="SimSun" w:eastAsia="SimSun" w:hAnsi="SimSun" w:cs="Times New Roman"/>
          <w:bCs/>
          <w:sz w:val="24"/>
        </w:rPr>
        <w:t>第</w:t>
      </w:r>
      <w:r w:rsidR="009D7121" w:rsidRPr="00551836">
        <w:rPr>
          <w:rFonts w:ascii="SimSun" w:eastAsia="SimSun" w:hAnsi="SimSun" w:cs="Times New Roman"/>
          <w:bCs/>
          <w:sz w:val="24"/>
          <w:lang w:val="ru-RU"/>
        </w:rPr>
        <w:t xml:space="preserve"> 114 </w:t>
      </w:r>
      <w:r w:rsidR="009D7121" w:rsidRPr="00551836">
        <w:rPr>
          <w:rFonts w:ascii="SimSun" w:eastAsia="SimSun" w:hAnsi="SimSun" w:cs="Times New Roman"/>
          <w:bCs/>
          <w:sz w:val="24"/>
        </w:rPr>
        <w:t>页</w:t>
      </w:r>
      <w:r w:rsidR="009D7121" w:rsidRPr="00551836">
        <w:rPr>
          <w:rFonts w:ascii="Times New Roman" w:hAnsi="Times New Roman" w:cs="Times New Roman"/>
          <w:bCs/>
          <w:sz w:val="24"/>
          <w:lang w:val="ru-RU"/>
        </w:rPr>
        <w:t>)</w:t>
      </w:r>
      <w:r w:rsidR="009D7121" w:rsidRPr="00551836">
        <w:rPr>
          <w:rFonts w:ascii="Times New Roman" w:hAnsi="Times New Roman" w:cs="Times New Roman"/>
          <w:sz w:val="24"/>
          <w:lang w:val="ru-RU"/>
        </w:rPr>
        <w:t xml:space="preserve"> [на кит. яз.].</w:t>
      </w:r>
    </w:p>
    <w:p w14:paraId="299AA205" w14:textId="022D68B9" w:rsidR="00587BFA" w:rsidRPr="00551836" w:rsidRDefault="00551836" w:rsidP="00551836">
      <w:pPr>
        <w:snapToGrid w:val="0"/>
        <w:spacing w:after="0" w:line="240" w:lineRule="auto"/>
        <w:jc w:val="both"/>
        <w:rPr>
          <w:rFonts w:ascii="Times New Roman" w:hAnsi="Times New Roman" w:cs="Times New Roman"/>
          <w:sz w:val="24"/>
          <w:lang w:val="ru-RU"/>
        </w:rPr>
      </w:pPr>
      <w:r w:rsidRPr="00551836">
        <w:rPr>
          <w:rFonts w:ascii="Times New Roman" w:hAnsi="Times New Roman" w:cs="Times New Roman"/>
          <w:bCs/>
          <w:sz w:val="24"/>
          <w:lang w:val="ru-RU"/>
        </w:rPr>
        <w:t xml:space="preserve">4. </w:t>
      </w:r>
      <w:r w:rsidR="00466A96" w:rsidRPr="00551836">
        <w:rPr>
          <w:rFonts w:ascii="Times New Roman" w:hAnsi="Times New Roman" w:cs="Times New Roman"/>
          <w:bCs/>
          <w:sz w:val="24"/>
          <w:lang w:val="ru-RU"/>
        </w:rPr>
        <w:t xml:space="preserve">Ян </w:t>
      </w:r>
      <w:proofErr w:type="spellStart"/>
      <w:r w:rsidR="00466A96" w:rsidRPr="00551836">
        <w:rPr>
          <w:rFonts w:ascii="Times New Roman" w:hAnsi="Times New Roman" w:cs="Times New Roman"/>
          <w:bCs/>
          <w:sz w:val="24"/>
          <w:lang w:val="ru-RU"/>
        </w:rPr>
        <w:t>Сюэ</w:t>
      </w:r>
      <w:proofErr w:type="spellEnd"/>
      <w:r w:rsidR="00466A96" w:rsidRPr="00551836">
        <w:rPr>
          <w:rFonts w:ascii="Times New Roman" w:hAnsi="Times New Roman" w:cs="Times New Roman"/>
          <w:bCs/>
          <w:sz w:val="24"/>
          <w:lang w:val="ru-RU"/>
        </w:rPr>
        <w:t xml:space="preserve">. Применение технологии </w:t>
      </w:r>
      <w:r w:rsidR="00466A96" w:rsidRPr="00551836">
        <w:rPr>
          <w:rFonts w:ascii="Times New Roman" w:hAnsi="Times New Roman" w:cs="Times New Roman"/>
          <w:bCs/>
          <w:sz w:val="24"/>
        </w:rPr>
        <w:t>VR</w:t>
      </w:r>
      <w:r w:rsidR="00466A96" w:rsidRPr="00551836">
        <w:rPr>
          <w:rFonts w:ascii="Times New Roman" w:hAnsi="Times New Roman" w:cs="Times New Roman"/>
          <w:bCs/>
          <w:sz w:val="24"/>
          <w:lang w:val="ru-RU"/>
        </w:rPr>
        <w:t xml:space="preserve"> для исследовательского обучения // Технологический ветер. 2020. № 5. С. 58. </w:t>
      </w:r>
      <w:r w:rsidR="00466A96" w:rsidRPr="00551836">
        <w:rPr>
          <w:rFonts w:ascii="Times New Roman" w:hAnsi="Times New Roman" w:cs="Times New Roman" w:hint="eastAsia"/>
          <w:bCs/>
          <w:sz w:val="24"/>
          <w:lang w:val="ru-RU"/>
        </w:rPr>
        <w:t>(</w:t>
      </w:r>
      <w:r w:rsidR="00466A96" w:rsidRPr="00551836">
        <w:rPr>
          <w:rFonts w:ascii="SimSun" w:eastAsia="SimSun" w:hAnsi="SimSun" w:cs="Times New Roman"/>
          <w:bCs/>
          <w:sz w:val="24"/>
        </w:rPr>
        <w:t>杨</w:t>
      </w:r>
      <w:r w:rsidR="00466A96" w:rsidRPr="00551836">
        <w:rPr>
          <w:rFonts w:ascii="SimSun" w:eastAsia="SimSun" w:hAnsi="SimSun" w:cs="Times New Roman"/>
          <w:bCs/>
          <w:sz w:val="24"/>
          <w:lang w:val="ru-RU"/>
        </w:rPr>
        <w:t xml:space="preserve"> </w:t>
      </w:r>
      <w:r w:rsidR="00466A96" w:rsidRPr="00551836">
        <w:rPr>
          <w:rFonts w:ascii="SimSun" w:eastAsia="SimSun" w:hAnsi="SimSun" w:cs="Times New Roman"/>
          <w:bCs/>
          <w:sz w:val="24"/>
        </w:rPr>
        <w:t>雪</w:t>
      </w:r>
      <w:r w:rsidR="00466A96" w:rsidRPr="00551836">
        <w:rPr>
          <w:rFonts w:ascii="Times New Roman" w:eastAsia="SimSun" w:hAnsi="Times New Roman" w:cs="Times New Roman"/>
          <w:bCs/>
          <w:sz w:val="24"/>
          <w:lang w:val="ru-RU"/>
        </w:rPr>
        <w:t>.</w:t>
      </w:r>
      <w:r w:rsidR="00466A96" w:rsidRPr="00551836">
        <w:rPr>
          <w:rFonts w:ascii="SimSun" w:eastAsia="SimSun" w:hAnsi="SimSun" w:cs="Times New Roman"/>
          <w:bCs/>
          <w:sz w:val="24"/>
          <w:lang w:val="ru-RU"/>
        </w:rPr>
        <w:t xml:space="preserve"> </w:t>
      </w:r>
      <w:r w:rsidR="00466A96" w:rsidRPr="00551836">
        <w:rPr>
          <w:rFonts w:ascii="SimSun" w:eastAsia="SimSun" w:hAnsi="SimSun" w:cs="Times New Roman"/>
          <w:bCs/>
          <w:sz w:val="24"/>
        </w:rPr>
        <w:t>运</w:t>
      </w:r>
      <w:r w:rsidR="00466A96" w:rsidRPr="00551836">
        <w:rPr>
          <w:rFonts w:ascii="SimSun" w:eastAsia="SimSun" w:hAnsi="SimSun" w:cs="Times New Roman"/>
          <w:bCs/>
          <w:sz w:val="24"/>
          <w:lang w:val="ru-RU"/>
        </w:rPr>
        <w:t xml:space="preserve"> </w:t>
      </w:r>
      <w:r w:rsidR="00466A96" w:rsidRPr="00551836">
        <w:rPr>
          <w:rFonts w:ascii="SimSun" w:eastAsia="SimSun" w:hAnsi="SimSun" w:cs="Times New Roman"/>
          <w:bCs/>
          <w:sz w:val="24"/>
        </w:rPr>
        <w:t>用</w:t>
      </w:r>
      <w:r w:rsidR="00466A96" w:rsidRPr="00551836">
        <w:rPr>
          <w:rFonts w:ascii="SimSun" w:eastAsia="SimSun" w:hAnsi="SimSun" w:cs="Times New Roman"/>
          <w:bCs/>
          <w:sz w:val="24"/>
          <w:lang w:val="ru-RU"/>
        </w:rPr>
        <w:t xml:space="preserve"> </w:t>
      </w:r>
      <w:r w:rsidR="00466A96" w:rsidRPr="00551836">
        <w:rPr>
          <w:rFonts w:ascii="SimSun" w:eastAsia="SimSun" w:hAnsi="SimSun" w:cs="Times New Roman"/>
          <w:bCs/>
          <w:sz w:val="24"/>
        </w:rPr>
        <w:t>VR</w:t>
      </w:r>
      <w:r w:rsidR="00466A96" w:rsidRPr="00551836">
        <w:rPr>
          <w:rFonts w:ascii="SimSun" w:eastAsia="SimSun" w:hAnsi="SimSun" w:cs="Times New Roman"/>
          <w:bCs/>
          <w:sz w:val="24"/>
          <w:lang w:val="ru-RU"/>
        </w:rPr>
        <w:t xml:space="preserve"> </w:t>
      </w:r>
      <w:r w:rsidR="00466A96" w:rsidRPr="00551836">
        <w:rPr>
          <w:rFonts w:ascii="SimSun" w:eastAsia="SimSun" w:hAnsi="SimSun" w:cs="Times New Roman"/>
          <w:bCs/>
          <w:sz w:val="24"/>
        </w:rPr>
        <w:t>技</w:t>
      </w:r>
      <w:r w:rsidR="00466A96" w:rsidRPr="00551836">
        <w:rPr>
          <w:rFonts w:ascii="SimSun" w:eastAsia="SimSun" w:hAnsi="SimSun" w:cs="Times New Roman"/>
          <w:bCs/>
          <w:sz w:val="24"/>
          <w:lang w:val="ru-RU"/>
        </w:rPr>
        <w:t xml:space="preserve"> </w:t>
      </w:r>
      <w:r w:rsidR="00466A96" w:rsidRPr="00551836">
        <w:rPr>
          <w:rFonts w:ascii="SimSun" w:eastAsia="SimSun" w:hAnsi="SimSun" w:cs="Times New Roman"/>
          <w:bCs/>
          <w:sz w:val="24"/>
        </w:rPr>
        <w:t>术</w:t>
      </w:r>
      <w:r w:rsidR="00466A96" w:rsidRPr="00551836">
        <w:rPr>
          <w:rFonts w:ascii="SimSun" w:eastAsia="SimSun" w:hAnsi="SimSun" w:cs="Times New Roman"/>
          <w:bCs/>
          <w:sz w:val="24"/>
          <w:lang w:val="ru-RU"/>
        </w:rPr>
        <w:t xml:space="preserve"> </w:t>
      </w:r>
      <w:r w:rsidR="00466A96" w:rsidRPr="00551836">
        <w:rPr>
          <w:rFonts w:ascii="SimSun" w:eastAsia="SimSun" w:hAnsi="SimSun" w:cs="Times New Roman"/>
          <w:bCs/>
          <w:sz w:val="24"/>
        </w:rPr>
        <w:t>进</w:t>
      </w:r>
      <w:r w:rsidR="00466A96" w:rsidRPr="00551836">
        <w:rPr>
          <w:rFonts w:ascii="SimSun" w:eastAsia="SimSun" w:hAnsi="SimSun" w:cs="Times New Roman"/>
          <w:bCs/>
          <w:sz w:val="24"/>
          <w:lang w:val="ru-RU"/>
        </w:rPr>
        <w:t xml:space="preserve"> </w:t>
      </w:r>
      <w:r w:rsidR="00466A96" w:rsidRPr="00551836">
        <w:rPr>
          <w:rFonts w:ascii="SimSun" w:eastAsia="SimSun" w:hAnsi="SimSun" w:cs="Times New Roman"/>
          <w:bCs/>
          <w:sz w:val="24"/>
        </w:rPr>
        <w:t>行</w:t>
      </w:r>
      <w:r w:rsidR="00466A96" w:rsidRPr="00551836">
        <w:rPr>
          <w:rFonts w:ascii="SimSun" w:eastAsia="SimSun" w:hAnsi="SimSun" w:cs="Times New Roman"/>
          <w:bCs/>
          <w:sz w:val="24"/>
          <w:lang w:val="ru-RU"/>
        </w:rPr>
        <w:t xml:space="preserve"> </w:t>
      </w:r>
      <w:r w:rsidR="00466A96" w:rsidRPr="00551836">
        <w:rPr>
          <w:rFonts w:ascii="SimSun" w:eastAsia="SimSun" w:hAnsi="SimSun" w:cs="Times New Roman"/>
          <w:bCs/>
          <w:sz w:val="24"/>
        </w:rPr>
        <w:t>探</w:t>
      </w:r>
      <w:r w:rsidR="00466A96" w:rsidRPr="00551836">
        <w:rPr>
          <w:rFonts w:ascii="SimSun" w:eastAsia="SimSun" w:hAnsi="SimSun" w:cs="Times New Roman"/>
          <w:bCs/>
          <w:sz w:val="24"/>
          <w:lang w:val="ru-RU"/>
        </w:rPr>
        <w:t xml:space="preserve"> </w:t>
      </w:r>
      <w:r w:rsidR="00466A96" w:rsidRPr="00551836">
        <w:rPr>
          <w:rFonts w:ascii="SimSun" w:eastAsia="SimSun" w:hAnsi="SimSun" w:cs="Times New Roman"/>
          <w:bCs/>
          <w:sz w:val="24"/>
        </w:rPr>
        <w:t>究</w:t>
      </w:r>
      <w:r w:rsidR="00466A96" w:rsidRPr="00551836">
        <w:rPr>
          <w:rFonts w:ascii="SimSun" w:eastAsia="SimSun" w:hAnsi="SimSun" w:cs="Times New Roman"/>
          <w:bCs/>
          <w:sz w:val="24"/>
          <w:lang w:val="ru-RU"/>
        </w:rPr>
        <w:t xml:space="preserve"> </w:t>
      </w:r>
      <w:r w:rsidR="00466A96" w:rsidRPr="00551836">
        <w:rPr>
          <w:rFonts w:ascii="SimSun" w:eastAsia="SimSun" w:hAnsi="SimSun" w:cs="Times New Roman"/>
          <w:bCs/>
          <w:sz w:val="24"/>
        </w:rPr>
        <w:t>式</w:t>
      </w:r>
      <w:r w:rsidR="00466A96" w:rsidRPr="00551836">
        <w:rPr>
          <w:rFonts w:ascii="SimSun" w:eastAsia="SimSun" w:hAnsi="SimSun" w:cs="Times New Roman"/>
          <w:bCs/>
          <w:sz w:val="24"/>
          <w:lang w:val="ru-RU"/>
        </w:rPr>
        <w:t xml:space="preserve"> </w:t>
      </w:r>
      <w:r w:rsidR="00466A96" w:rsidRPr="00551836">
        <w:rPr>
          <w:rFonts w:ascii="SimSun" w:eastAsia="SimSun" w:hAnsi="SimSun" w:cs="Times New Roman"/>
          <w:bCs/>
          <w:sz w:val="24"/>
        </w:rPr>
        <w:t>教</w:t>
      </w:r>
      <w:r w:rsidR="00466A96" w:rsidRPr="00551836">
        <w:rPr>
          <w:rFonts w:ascii="SimSun" w:eastAsia="SimSun" w:hAnsi="SimSun" w:cs="Times New Roman"/>
          <w:bCs/>
          <w:sz w:val="24"/>
          <w:lang w:val="ru-RU"/>
        </w:rPr>
        <w:t xml:space="preserve"> </w:t>
      </w:r>
      <w:r w:rsidR="00466A96" w:rsidRPr="00551836">
        <w:rPr>
          <w:rFonts w:ascii="SimSun" w:eastAsia="SimSun" w:hAnsi="SimSun" w:cs="Times New Roman"/>
          <w:bCs/>
          <w:sz w:val="24"/>
        </w:rPr>
        <w:t>学</w:t>
      </w:r>
      <w:r w:rsidR="00466A96" w:rsidRPr="00551836">
        <w:rPr>
          <w:rFonts w:ascii="SimSun" w:eastAsia="SimSun" w:hAnsi="SimSun" w:cs="Times New Roman"/>
          <w:bCs/>
          <w:sz w:val="24"/>
          <w:lang w:val="ru-RU"/>
        </w:rPr>
        <w:t xml:space="preserve"> </w:t>
      </w:r>
      <w:r w:rsidR="00466A96" w:rsidRPr="00551836">
        <w:rPr>
          <w:rFonts w:ascii="Times New Roman" w:eastAsia="SimSun" w:hAnsi="Times New Roman" w:cs="Times New Roman"/>
          <w:bCs/>
          <w:sz w:val="24"/>
          <w:lang w:val="ru-RU"/>
        </w:rPr>
        <w:t xml:space="preserve">[ </w:t>
      </w:r>
      <w:r w:rsidR="00466A96" w:rsidRPr="00551836">
        <w:rPr>
          <w:rFonts w:ascii="Times New Roman" w:eastAsia="SimSun" w:hAnsi="Times New Roman" w:cs="Times New Roman"/>
          <w:bCs/>
          <w:sz w:val="24"/>
        </w:rPr>
        <w:t>J</w:t>
      </w:r>
      <w:r w:rsidR="00466A96" w:rsidRPr="00551836">
        <w:rPr>
          <w:rFonts w:ascii="Times New Roman" w:eastAsia="SimSun" w:hAnsi="Times New Roman" w:cs="Times New Roman"/>
          <w:bCs/>
          <w:sz w:val="24"/>
          <w:lang w:val="ru-RU"/>
        </w:rPr>
        <w:t xml:space="preserve"> ]. </w:t>
      </w:r>
      <w:r w:rsidR="00466A96" w:rsidRPr="00551836">
        <w:rPr>
          <w:rFonts w:ascii="SimSun" w:eastAsia="SimSun" w:hAnsi="SimSun" w:cs="Times New Roman"/>
          <w:bCs/>
          <w:sz w:val="24"/>
        </w:rPr>
        <w:t>科</w:t>
      </w:r>
      <w:r w:rsidR="00466A96" w:rsidRPr="00551836">
        <w:rPr>
          <w:rFonts w:ascii="SimSun" w:eastAsia="SimSun" w:hAnsi="SimSun" w:cs="Times New Roman"/>
          <w:bCs/>
          <w:sz w:val="24"/>
          <w:lang w:val="ru-RU"/>
        </w:rPr>
        <w:t xml:space="preserve"> </w:t>
      </w:r>
      <w:r w:rsidR="00466A96" w:rsidRPr="00551836">
        <w:rPr>
          <w:rFonts w:ascii="SimSun" w:eastAsia="SimSun" w:hAnsi="SimSun" w:cs="Times New Roman"/>
          <w:bCs/>
          <w:sz w:val="24"/>
        </w:rPr>
        <w:t>技</w:t>
      </w:r>
      <w:r w:rsidR="00466A96" w:rsidRPr="00551836">
        <w:rPr>
          <w:rFonts w:ascii="SimSun" w:eastAsia="SimSun" w:hAnsi="SimSun" w:cs="Times New Roman"/>
          <w:bCs/>
          <w:sz w:val="24"/>
          <w:lang w:val="ru-RU"/>
        </w:rPr>
        <w:t xml:space="preserve"> </w:t>
      </w:r>
      <w:r w:rsidR="00466A96" w:rsidRPr="00551836">
        <w:rPr>
          <w:rFonts w:ascii="SimSun" w:eastAsia="SimSun" w:hAnsi="SimSun" w:cs="Times New Roman"/>
          <w:bCs/>
          <w:sz w:val="24"/>
        </w:rPr>
        <w:t>风</w:t>
      </w:r>
      <w:r w:rsidR="00466A96" w:rsidRPr="00551836">
        <w:rPr>
          <w:rFonts w:ascii="Times New Roman" w:eastAsia="SimSun" w:hAnsi="Times New Roman" w:cs="Times New Roman"/>
          <w:bCs/>
          <w:sz w:val="24"/>
          <w:lang w:val="ru-RU"/>
        </w:rPr>
        <w:t>, 2020 ( 05 ) : 58</w:t>
      </w:r>
      <w:r w:rsidR="00466A96" w:rsidRPr="00551836">
        <w:rPr>
          <w:rFonts w:ascii="Times New Roman" w:hAnsi="Times New Roman" w:cs="Times New Roman"/>
          <w:bCs/>
          <w:sz w:val="24"/>
          <w:lang w:val="ru-RU"/>
        </w:rPr>
        <w:t>)</w:t>
      </w:r>
      <w:r w:rsidR="00466A96" w:rsidRPr="00551836">
        <w:rPr>
          <w:rFonts w:ascii="Times New Roman" w:hAnsi="Times New Roman" w:cs="Times New Roman"/>
          <w:sz w:val="24"/>
          <w:lang w:val="ru-RU"/>
        </w:rPr>
        <w:t xml:space="preserve"> [на кит. яз.].</w:t>
      </w:r>
    </w:p>
    <w:sectPr w:rsidR="00587BFA" w:rsidRPr="00551836" w:rsidSect="00721A68">
      <w:headerReference w:type="even" r:id="rId9"/>
      <w:headerReference w:type="default" r:id="rId10"/>
      <w:footerReference w:type="even" r:id="rId11"/>
      <w:footerReference w:type="default" r:id="rId12"/>
      <w:headerReference w:type="first" r:id="rId13"/>
      <w:footerReference w:type="first" r:id="rId14"/>
      <w:pgSz w:w="11906" w:h="16838"/>
      <w:pgMar w:top="1134" w:right="1361" w:bottom="1134"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23C27" w14:textId="77777777" w:rsidR="009674F2" w:rsidRDefault="009674F2" w:rsidP="00721A68">
      <w:pPr>
        <w:spacing w:after="0" w:line="240" w:lineRule="auto"/>
      </w:pPr>
      <w:r>
        <w:separator/>
      </w:r>
    </w:p>
  </w:endnote>
  <w:endnote w:type="continuationSeparator" w:id="0">
    <w:p w14:paraId="129DD4C5" w14:textId="77777777" w:rsidR="009674F2" w:rsidRDefault="009674F2" w:rsidP="00721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EFFDD" w14:textId="77777777" w:rsidR="00721A68" w:rsidRDefault="00721A68">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6D6A1" w14:textId="77777777" w:rsidR="00721A68" w:rsidRDefault="00721A68">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87CD" w14:textId="77777777" w:rsidR="00721A68" w:rsidRDefault="00721A6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152CF" w14:textId="77777777" w:rsidR="009674F2" w:rsidRDefault="009674F2" w:rsidP="00721A68">
      <w:pPr>
        <w:spacing w:after="0" w:line="240" w:lineRule="auto"/>
      </w:pPr>
      <w:r>
        <w:separator/>
      </w:r>
    </w:p>
  </w:footnote>
  <w:footnote w:type="continuationSeparator" w:id="0">
    <w:p w14:paraId="49B94869" w14:textId="77777777" w:rsidR="009674F2" w:rsidRDefault="009674F2" w:rsidP="00721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EB920" w14:textId="77777777" w:rsidR="00721A68" w:rsidRDefault="00721A68" w:rsidP="00721A68">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8ACF9" w14:textId="77777777" w:rsidR="00721A68" w:rsidRDefault="00721A68" w:rsidP="00721A68">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94761" w14:textId="77777777" w:rsidR="00721A68" w:rsidRDefault="00721A6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52FDA"/>
    <w:multiLevelType w:val="hybridMultilevel"/>
    <w:tmpl w:val="12605CE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F78761A"/>
    <w:multiLevelType w:val="hybridMultilevel"/>
    <w:tmpl w:val="1AEE89BA"/>
    <w:lvl w:ilvl="0" w:tplc="EFDC8BE4">
      <w:start w:val="1"/>
      <w:numFmt w:val="decimal"/>
      <w:lvlText w:val="%1."/>
      <w:lvlJc w:val="left"/>
      <w:pPr>
        <w:ind w:left="757" w:hanging="360"/>
      </w:pPr>
      <w:rPr>
        <w:rFonts w:hint="default"/>
        <w:sz w:val="24"/>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 w15:restartNumberingAfterBreak="0">
    <w:nsid w:val="334C38E2"/>
    <w:multiLevelType w:val="hybridMultilevel"/>
    <w:tmpl w:val="08CA7B28"/>
    <w:lvl w:ilvl="0" w:tplc="13AE44BC">
      <w:start w:val="1"/>
      <w:numFmt w:val="decimal"/>
      <w:lvlText w:val="%1."/>
      <w:lvlJc w:val="left"/>
      <w:pPr>
        <w:ind w:left="360" w:hanging="360"/>
      </w:pPr>
      <w:rPr>
        <w:rFonts w:hint="default"/>
        <w:i w:val="0"/>
        <w:iCs w:val="0"/>
      </w:rPr>
    </w:lvl>
    <w:lvl w:ilvl="1" w:tplc="04090019" w:tentative="1">
      <w:start w:val="1"/>
      <w:numFmt w:val="lowerLetter"/>
      <w:lvlText w:val="%2)"/>
      <w:lvlJc w:val="left"/>
      <w:pPr>
        <w:ind w:left="1277" w:hanging="440"/>
      </w:pPr>
    </w:lvl>
    <w:lvl w:ilvl="2" w:tplc="0409001B" w:tentative="1">
      <w:start w:val="1"/>
      <w:numFmt w:val="lowerRoman"/>
      <w:lvlText w:val="%3."/>
      <w:lvlJc w:val="right"/>
      <w:pPr>
        <w:ind w:left="1717" w:hanging="440"/>
      </w:pPr>
    </w:lvl>
    <w:lvl w:ilvl="3" w:tplc="0409000F" w:tentative="1">
      <w:start w:val="1"/>
      <w:numFmt w:val="decimal"/>
      <w:lvlText w:val="%4."/>
      <w:lvlJc w:val="left"/>
      <w:pPr>
        <w:ind w:left="2157" w:hanging="440"/>
      </w:pPr>
    </w:lvl>
    <w:lvl w:ilvl="4" w:tplc="04090019" w:tentative="1">
      <w:start w:val="1"/>
      <w:numFmt w:val="lowerLetter"/>
      <w:lvlText w:val="%5)"/>
      <w:lvlJc w:val="left"/>
      <w:pPr>
        <w:ind w:left="2597" w:hanging="440"/>
      </w:pPr>
    </w:lvl>
    <w:lvl w:ilvl="5" w:tplc="0409001B" w:tentative="1">
      <w:start w:val="1"/>
      <w:numFmt w:val="lowerRoman"/>
      <w:lvlText w:val="%6."/>
      <w:lvlJc w:val="right"/>
      <w:pPr>
        <w:ind w:left="3037" w:hanging="440"/>
      </w:pPr>
    </w:lvl>
    <w:lvl w:ilvl="6" w:tplc="0409000F" w:tentative="1">
      <w:start w:val="1"/>
      <w:numFmt w:val="decimal"/>
      <w:lvlText w:val="%7."/>
      <w:lvlJc w:val="left"/>
      <w:pPr>
        <w:ind w:left="3477" w:hanging="440"/>
      </w:pPr>
    </w:lvl>
    <w:lvl w:ilvl="7" w:tplc="04090019" w:tentative="1">
      <w:start w:val="1"/>
      <w:numFmt w:val="lowerLetter"/>
      <w:lvlText w:val="%8)"/>
      <w:lvlJc w:val="left"/>
      <w:pPr>
        <w:ind w:left="3917" w:hanging="440"/>
      </w:pPr>
    </w:lvl>
    <w:lvl w:ilvl="8" w:tplc="0409001B" w:tentative="1">
      <w:start w:val="1"/>
      <w:numFmt w:val="lowerRoman"/>
      <w:lvlText w:val="%9."/>
      <w:lvlJc w:val="right"/>
      <w:pPr>
        <w:ind w:left="4357" w:hanging="440"/>
      </w:pPr>
    </w:lvl>
  </w:abstractNum>
  <w:num w:numId="1" w16cid:durableId="129591874">
    <w:abstractNumId w:val="0"/>
  </w:num>
  <w:num w:numId="2" w16cid:durableId="297339613">
    <w:abstractNumId w:val="2"/>
  </w:num>
  <w:num w:numId="3" w16cid:durableId="2108649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proofState w:spelling="clean" w:grammar="clean"/>
  <w:defaultTabStop w:val="420"/>
  <w:drawingGridHorizontalSpacing w:val="142"/>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177"/>
    <w:rsid w:val="000E6E72"/>
    <w:rsid w:val="001028F7"/>
    <w:rsid w:val="00114B7B"/>
    <w:rsid w:val="00151597"/>
    <w:rsid w:val="001C4836"/>
    <w:rsid w:val="001C4D5E"/>
    <w:rsid w:val="001E25DF"/>
    <w:rsid w:val="001E475B"/>
    <w:rsid w:val="002067BE"/>
    <w:rsid w:val="002F1FDA"/>
    <w:rsid w:val="00300906"/>
    <w:rsid w:val="00310BB2"/>
    <w:rsid w:val="00325C9F"/>
    <w:rsid w:val="00381768"/>
    <w:rsid w:val="00466A96"/>
    <w:rsid w:val="0047795A"/>
    <w:rsid w:val="004A5059"/>
    <w:rsid w:val="00551836"/>
    <w:rsid w:val="00587BFA"/>
    <w:rsid w:val="005B1BCD"/>
    <w:rsid w:val="0061541F"/>
    <w:rsid w:val="006212DE"/>
    <w:rsid w:val="00655B74"/>
    <w:rsid w:val="00664905"/>
    <w:rsid w:val="00676E12"/>
    <w:rsid w:val="006A4C8D"/>
    <w:rsid w:val="006C55B4"/>
    <w:rsid w:val="006D001B"/>
    <w:rsid w:val="006D6A0E"/>
    <w:rsid w:val="00721A68"/>
    <w:rsid w:val="00742177"/>
    <w:rsid w:val="00743880"/>
    <w:rsid w:val="00746144"/>
    <w:rsid w:val="0075186E"/>
    <w:rsid w:val="007A00E6"/>
    <w:rsid w:val="007C48BE"/>
    <w:rsid w:val="008036A4"/>
    <w:rsid w:val="00880DD0"/>
    <w:rsid w:val="008A2465"/>
    <w:rsid w:val="008F5F3F"/>
    <w:rsid w:val="009401C0"/>
    <w:rsid w:val="009674F2"/>
    <w:rsid w:val="009D7121"/>
    <w:rsid w:val="00A059ED"/>
    <w:rsid w:val="00B40670"/>
    <w:rsid w:val="00BC0E86"/>
    <w:rsid w:val="00BC5DE5"/>
    <w:rsid w:val="00BE3D32"/>
    <w:rsid w:val="00BE5F5A"/>
    <w:rsid w:val="00C15996"/>
    <w:rsid w:val="00C21666"/>
    <w:rsid w:val="00C70AD1"/>
    <w:rsid w:val="00CB329A"/>
    <w:rsid w:val="00D17559"/>
    <w:rsid w:val="00E36BDD"/>
    <w:rsid w:val="00F21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386A1"/>
  <w15:chartTrackingRefBased/>
  <w15:docId w15:val="{5A5FFE57-EEB4-42C6-94CB-5CE2BD5D1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217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4217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4217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42177"/>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42177"/>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742177"/>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421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21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21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2177"/>
    <w:rPr>
      <w:rFonts w:asciiTheme="majorHAnsi" w:eastAsiaTheme="majorEastAsia" w:hAnsiTheme="majorHAnsi" w:cstheme="majorBidi"/>
      <w:color w:val="0F4761" w:themeColor="accent1" w:themeShade="BF"/>
      <w:sz w:val="48"/>
      <w:szCs w:val="48"/>
    </w:rPr>
  </w:style>
  <w:style w:type="character" w:customStyle="1" w:styleId="20">
    <w:name w:val="Заголовок 2 Знак"/>
    <w:basedOn w:val="a0"/>
    <w:link w:val="2"/>
    <w:uiPriority w:val="9"/>
    <w:semiHidden/>
    <w:rsid w:val="00742177"/>
    <w:rPr>
      <w:rFonts w:asciiTheme="majorHAnsi" w:eastAsiaTheme="majorEastAsia" w:hAnsiTheme="majorHAnsi" w:cstheme="majorBidi"/>
      <w:color w:val="0F4761" w:themeColor="accent1" w:themeShade="BF"/>
      <w:sz w:val="40"/>
      <w:szCs w:val="40"/>
    </w:rPr>
  </w:style>
  <w:style w:type="character" w:customStyle="1" w:styleId="30">
    <w:name w:val="Заголовок 3 Знак"/>
    <w:basedOn w:val="a0"/>
    <w:link w:val="3"/>
    <w:uiPriority w:val="9"/>
    <w:semiHidden/>
    <w:rsid w:val="00742177"/>
    <w:rPr>
      <w:rFonts w:asciiTheme="majorHAnsi" w:eastAsiaTheme="majorEastAsia" w:hAnsiTheme="majorHAnsi" w:cstheme="majorBidi"/>
      <w:color w:val="0F4761" w:themeColor="accent1" w:themeShade="BF"/>
      <w:sz w:val="32"/>
      <w:szCs w:val="32"/>
    </w:rPr>
  </w:style>
  <w:style w:type="character" w:customStyle="1" w:styleId="40">
    <w:name w:val="Заголовок 4 Знак"/>
    <w:basedOn w:val="a0"/>
    <w:link w:val="4"/>
    <w:uiPriority w:val="9"/>
    <w:semiHidden/>
    <w:rsid w:val="00742177"/>
    <w:rPr>
      <w:rFonts w:cstheme="majorBidi"/>
      <w:color w:val="0F4761" w:themeColor="accent1" w:themeShade="BF"/>
      <w:sz w:val="28"/>
      <w:szCs w:val="28"/>
    </w:rPr>
  </w:style>
  <w:style w:type="character" w:customStyle="1" w:styleId="50">
    <w:name w:val="Заголовок 5 Знак"/>
    <w:basedOn w:val="a0"/>
    <w:link w:val="5"/>
    <w:uiPriority w:val="9"/>
    <w:semiHidden/>
    <w:rsid w:val="00742177"/>
    <w:rPr>
      <w:rFonts w:cstheme="majorBidi"/>
      <w:color w:val="0F4761" w:themeColor="accent1" w:themeShade="BF"/>
      <w:sz w:val="24"/>
    </w:rPr>
  </w:style>
  <w:style w:type="character" w:customStyle="1" w:styleId="60">
    <w:name w:val="Заголовок 6 Знак"/>
    <w:basedOn w:val="a0"/>
    <w:link w:val="6"/>
    <w:uiPriority w:val="9"/>
    <w:semiHidden/>
    <w:rsid w:val="00742177"/>
    <w:rPr>
      <w:rFonts w:cstheme="majorBidi"/>
      <w:b/>
      <w:bCs/>
      <w:color w:val="0F4761" w:themeColor="accent1" w:themeShade="BF"/>
    </w:rPr>
  </w:style>
  <w:style w:type="character" w:customStyle="1" w:styleId="70">
    <w:name w:val="Заголовок 7 Знак"/>
    <w:basedOn w:val="a0"/>
    <w:link w:val="7"/>
    <w:uiPriority w:val="9"/>
    <w:semiHidden/>
    <w:rsid w:val="00742177"/>
    <w:rPr>
      <w:rFonts w:cstheme="majorBidi"/>
      <w:b/>
      <w:bCs/>
      <w:color w:val="595959" w:themeColor="text1" w:themeTint="A6"/>
    </w:rPr>
  </w:style>
  <w:style w:type="character" w:customStyle="1" w:styleId="80">
    <w:name w:val="Заголовок 8 Знак"/>
    <w:basedOn w:val="a0"/>
    <w:link w:val="8"/>
    <w:uiPriority w:val="9"/>
    <w:semiHidden/>
    <w:rsid w:val="00742177"/>
    <w:rPr>
      <w:rFonts w:cstheme="majorBidi"/>
      <w:color w:val="595959" w:themeColor="text1" w:themeTint="A6"/>
    </w:rPr>
  </w:style>
  <w:style w:type="character" w:customStyle="1" w:styleId="90">
    <w:name w:val="Заголовок 9 Знак"/>
    <w:basedOn w:val="a0"/>
    <w:link w:val="9"/>
    <w:uiPriority w:val="9"/>
    <w:semiHidden/>
    <w:rsid w:val="00742177"/>
    <w:rPr>
      <w:rFonts w:eastAsiaTheme="majorEastAsia" w:cstheme="majorBidi"/>
      <w:color w:val="595959" w:themeColor="text1" w:themeTint="A6"/>
    </w:rPr>
  </w:style>
  <w:style w:type="paragraph" w:styleId="a3">
    <w:name w:val="Title"/>
    <w:basedOn w:val="a"/>
    <w:next w:val="a"/>
    <w:link w:val="a4"/>
    <w:uiPriority w:val="10"/>
    <w:qFormat/>
    <w:rsid w:val="007421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421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21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Подзаголовок Знак"/>
    <w:basedOn w:val="a0"/>
    <w:link w:val="a5"/>
    <w:uiPriority w:val="11"/>
    <w:rsid w:val="00742177"/>
    <w:rPr>
      <w:rFonts w:asciiTheme="majorHAnsi" w:eastAsiaTheme="majorEastAsia" w:hAnsiTheme="majorHAnsi" w:cstheme="majorBidi"/>
      <w:color w:val="595959" w:themeColor="text1" w:themeTint="A6"/>
      <w:spacing w:val="15"/>
      <w:sz w:val="28"/>
      <w:szCs w:val="28"/>
    </w:rPr>
  </w:style>
  <w:style w:type="paragraph" w:styleId="21">
    <w:name w:val="Quote"/>
    <w:basedOn w:val="a"/>
    <w:next w:val="a"/>
    <w:link w:val="22"/>
    <w:uiPriority w:val="29"/>
    <w:qFormat/>
    <w:rsid w:val="00742177"/>
    <w:pPr>
      <w:spacing w:before="160"/>
      <w:jc w:val="center"/>
    </w:pPr>
    <w:rPr>
      <w:i/>
      <w:iCs/>
      <w:color w:val="404040" w:themeColor="text1" w:themeTint="BF"/>
    </w:rPr>
  </w:style>
  <w:style w:type="character" w:customStyle="1" w:styleId="22">
    <w:name w:val="Цитата 2 Знак"/>
    <w:basedOn w:val="a0"/>
    <w:link w:val="21"/>
    <w:uiPriority w:val="29"/>
    <w:rsid w:val="00742177"/>
    <w:rPr>
      <w:i/>
      <w:iCs/>
      <w:color w:val="404040" w:themeColor="text1" w:themeTint="BF"/>
    </w:rPr>
  </w:style>
  <w:style w:type="paragraph" w:styleId="a7">
    <w:name w:val="List Paragraph"/>
    <w:basedOn w:val="a"/>
    <w:uiPriority w:val="34"/>
    <w:qFormat/>
    <w:rsid w:val="00742177"/>
    <w:pPr>
      <w:ind w:left="720"/>
      <w:contextualSpacing/>
    </w:pPr>
  </w:style>
  <w:style w:type="character" w:styleId="a8">
    <w:name w:val="Intense Emphasis"/>
    <w:basedOn w:val="a0"/>
    <w:uiPriority w:val="21"/>
    <w:qFormat/>
    <w:rsid w:val="00742177"/>
    <w:rPr>
      <w:i/>
      <w:iCs/>
      <w:color w:val="0F4761" w:themeColor="accent1" w:themeShade="BF"/>
    </w:rPr>
  </w:style>
  <w:style w:type="paragraph" w:styleId="a9">
    <w:name w:val="Intense Quote"/>
    <w:basedOn w:val="a"/>
    <w:next w:val="a"/>
    <w:link w:val="aa"/>
    <w:uiPriority w:val="30"/>
    <w:qFormat/>
    <w:rsid w:val="007421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742177"/>
    <w:rPr>
      <w:i/>
      <w:iCs/>
      <w:color w:val="0F4761" w:themeColor="accent1" w:themeShade="BF"/>
    </w:rPr>
  </w:style>
  <w:style w:type="character" w:styleId="ab">
    <w:name w:val="Intense Reference"/>
    <w:basedOn w:val="a0"/>
    <w:uiPriority w:val="32"/>
    <w:qFormat/>
    <w:rsid w:val="00742177"/>
    <w:rPr>
      <w:b/>
      <w:bCs/>
      <w:smallCaps/>
      <w:color w:val="0F4761" w:themeColor="accent1" w:themeShade="BF"/>
      <w:spacing w:val="5"/>
    </w:rPr>
  </w:style>
  <w:style w:type="paragraph" w:styleId="ac">
    <w:name w:val="header"/>
    <w:basedOn w:val="a"/>
    <w:link w:val="ad"/>
    <w:uiPriority w:val="99"/>
    <w:unhideWhenUsed/>
    <w:rsid w:val="00721A68"/>
    <w:pPr>
      <w:tabs>
        <w:tab w:val="center" w:pos="4153"/>
        <w:tab w:val="right" w:pos="8306"/>
      </w:tabs>
      <w:snapToGrid w:val="0"/>
      <w:spacing w:line="240" w:lineRule="auto"/>
      <w:jc w:val="center"/>
    </w:pPr>
    <w:rPr>
      <w:sz w:val="18"/>
      <w:szCs w:val="18"/>
    </w:rPr>
  </w:style>
  <w:style w:type="character" w:customStyle="1" w:styleId="ad">
    <w:name w:val="Верхний колонтитул Знак"/>
    <w:basedOn w:val="a0"/>
    <w:link w:val="ac"/>
    <w:uiPriority w:val="99"/>
    <w:rsid w:val="00721A68"/>
    <w:rPr>
      <w:sz w:val="18"/>
      <w:szCs w:val="18"/>
    </w:rPr>
  </w:style>
  <w:style w:type="paragraph" w:styleId="ae">
    <w:name w:val="footer"/>
    <w:basedOn w:val="a"/>
    <w:link w:val="af"/>
    <w:uiPriority w:val="99"/>
    <w:unhideWhenUsed/>
    <w:rsid w:val="00721A68"/>
    <w:pPr>
      <w:tabs>
        <w:tab w:val="center" w:pos="4153"/>
        <w:tab w:val="right" w:pos="8306"/>
      </w:tabs>
      <w:snapToGrid w:val="0"/>
      <w:spacing w:line="240" w:lineRule="auto"/>
    </w:pPr>
    <w:rPr>
      <w:sz w:val="18"/>
      <w:szCs w:val="18"/>
    </w:rPr>
  </w:style>
  <w:style w:type="character" w:customStyle="1" w:styleId="af">
    <w:name w:val="Нижний колонтитул Знак"/>
    <w:basedOn w:val="a0"/>
    <w:link w:val="ae"/>
    <w:uiPriority w:val="99"/>
    <w:rsid w:val="00721A68"/>
    <w:rPr>
      <w:sz w:val="18"/>
      <w:szCs w:val="18"/>
    </w:rPr>
  </w:style>
  <w:style w:type="character" w:styleId="af0">
    <w:name w:val="annotation reference"/>
    <w:basedOn w:val="a0"/>
    <w:uiPriority w:val="99"/>
    <w:semiHidden/>
    <w:unhideWhenUsed/>
    <w:rsid w:val="009401C0"/>
    <w:rPr>
      <w:sz w:val="16"/>
      <w:szCs w:val="16"/>
    </w:rPr>
  </w:style>
  <w:style w:type="paragraph" w:styleId="af1">
    <w:name w:val="annotation text"/>
    <w:basedOn w:val="a"/>
    <w:link w:val="af2"/>
    <w:uiPriority w:val="99"/>
    <w:semiHidden/>
    <w:unhideWhenUsed/>
    <w:rsid w:val="009401C0"/>
    <w:pPr>
      <w:spacing w:line="240" w:lineRule="auto"/>
    </w:pPr>
    <w:rPr>
      <w:sz w:val="20"/>
      <w:szCs w:val="20"/>
    </w:rPr>
  </w:style>
  <w:style w:type="character" w:customStyle="1" w:styleId="af2">
    <w:name w:val="Текст примечания Знак"/>
    <w:basedOn w:val="a0"/>
    <w:link w:val="af1"/>
    <w:uiPriority w:val="99"/>
    <w:semiHidden/>
    <w:rsid w:val="009401C0"/>
    <w:rPr>
      <w:sz w:val="20"/>
      <w:szCs w:val="20"/>
    </w:rPr>
  </w:style>
  <w:style w:type="paragraph" w:styleId="af3">
    <w:name w:val="annotation subject"/>
    <w:basedOn w:val="af1"/>
    <w:next w:val="af1"/>
    <w:link w:val="af4"/>
    <w:uiPriority w:val="99"/>
    <w:semiHidden/>
    <w:unhideWhenUsed/>
    <w:rsid w:val="009401C0"/>
    <w:rPr>
      <w:b/>
      <w:bCs/>
    </w:rPr>
  </w:style>
  <w:style w:type="character" w:customStyle="1" w:styleId="af4">
    <w:name w:val="Тема примечания Знак"/>
    <w:basedOn w:val="af2"/>
    <w:link w:val="af3"/>
    <w:uiPriority w:val="99"/>
    <w:semiHidden/>
    <w:rsid w:val="009401C0"/>
    <w:rPr>
      <w:b/>
      <w:bCs/>
      <w:sz w:val="20"/>
      <w:szCs w:val="20"/>
    </w:rPr>
  </w:style>
  <w:style w:type="paragraph" w:styleId="af5">
    <w:name w:val="Balloon Text"/>
    <w:basedOn w:val="a"/>
    <w:link w:val="af6"/>
    <w:uiPriority w:val="99"/>
    <w:semiHidden/>
    <w:unhideWhenUsed/>
    <w:rsid w:val="009401C0"/>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9401C0"/>
    <w:rPr>
      <w:rFonts w:ascii="Segoe UI" w:hAnsi="Segoe UI" w:cs="Segoe UI"/>
      <w:sz w:val="18"/>
      <w:szCs w:val="18"/>
    </w:rPr>
  </w:style>
  <w:style w:type="character" w:styleId="af7">
    <w:name w:val="Hyperlink"/>
    <w:basedOn w:val="a0"/>
    <w:uiPriority w:val="99"/>
    <w:unhideWhenUsed/>
    <w:rsid w:val="009401C0"/>
    <w:rPr>
      <w:color w:val="467886" w:themeColor="hyperlink"/>
      <w:u w:val="single"/>
    </w:rPr>
  </w:style>
  <w:style w:type="paragraph" w:styleId="af8">
    <w:name w:val="Revision"/>
    <w:hidden/>
    <w:uiPriority w:val="99"/>
    <w:semiHidden/>
    <w:rsid w:val="008A24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793484631@qq.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066C8-1B90-4296-9C41-7ABBB3D36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833</Words>
  <Characters>4754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过载 火萤Ⅳ</dc:creator>
  <cp:keywords/>
  <dc:description/>
  <cp:lastModifiedBy>Maria Efremova</cp:lastModifiedBy>
  <cp:revision>6</cp:revision>
  <dcterms:created xsi:type="dcterms:W3CDTF">2025-03-20T16:13:00Z</dcterms:created>
  <dcterms:modified xsi:type="dcterms:W3CDTF">2025-05-17T14:19:00Z</dcterms:modified>
</cp:coreProperties>
</file>