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4972" w14:textId="06E29767" w:rsidR="009C2787" w:rsidRPr="00053DF2" w:rsidRDefault="00057E82" w:rsidP="00013F47">
      <w:pPr>
        <w:pStyle w:val="a3"/>
        <w:snapToGrid w:val="0"/>
        <w:spacing w:after="0"/>
        <w:contextualSpacing w:val="0"/>
        <w:rPr>
          <w:rFonts w:ascii="Cambria Math" w:hAnsi="Cambria Math" w:cs="Cambria Math"/>
          <w:b/>
          <w:bCs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Динамика крайне правых движений в ФРГ после 1990 года: роль восточных регионов в формировании национального консервативного дискурса</w:t>
      </w:r>
    </w:p>
    <w:p w14:paraId="7A5B9CEE" w14:textId="373710B3" w:rsidR="00D74D20" w:rsidRPr="00053DF2" w:rsidRDefault="00D74D20" w:rsidP="00013F47">
      <w:pPr>
        <w:snapToGri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Фань </w:t>
      </w:r>
      <w:proofErr w:type="spellStart"/>
      <w:r w:rsidRPr="00053DF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Синьюань</w:t>
      </w:r>
      <w:proofErr w:type="spellEnd"/>
    </w:p>
    <w:p w14:paraId="4DF73923" w14:textId="3084D712" w:rsidR="00D74D20" w:rsidRPr="00053DF2" w:rsidRDefault="00D74D20" w:rsidP="00013F47">
      <w:pPr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</w:t>
      </w:r>
      <w:r w:rsidR="001662C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>(бакалавр)</w:t>
      </w:r>
    </w:p>
    <w:p w14:paraId="3A77C6E4" w14:textId="5F6FCF5F" w:rsidR="00D74D20" w:rsidRPr="00053DF2" w:rsidRDefault="00D74D20" w:rsidP="00013F47">
      <w:pPr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Московский государственный университет имени </w:t>
      </w:r>
      <w:proofErr w:type="spellStart"/>
      <w:r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>М.В.Ломоносова</w:t>
      </w:r>
      <w:proofErr w:type="spellEnd"/>
      <w:r w:rsidR="001662C6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</w:p>
    <w:p w14:paraId="5101BA1E" w14:textId="236A3645" w:rsidR="00D74D20" w:rsidRPr="00053DF2" w:rsidRDefault="00D74D20" w:rsidP="00013F47">
      <w:pPr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Институт русского языка и куль</w:t>
      </w:r>
      <w:r w:rsidR="00E23CE2"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>туры</w:t>
      </w:r>
      <w:r w:rsidR="00EA5C2A"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053DF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Москва, Россия</w:t>
      </w:r>
    </w:p>
    <w:p w14:paraId="7B40F4CD" w14:textId="770F6686" w:rsidR="00D74D20" w:rsidRPr="00013F47" w:rsidRDefault="007D19B8" w:rsidP="00013F47">
      <w:pPr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13F47">
        <w:rPr>
          <w:rFonts w:ascii="Times New Roman" w:hAnsi="Times New Roman" w:cs="Times New Roman" w:hint="eastAsia"/>
          <w:i/>
          <w:iCs/>
          <w:sz w:val="24"/>
          <w:szCs w:val="24"/>
        </w:rPr>
        <w:t>E-mail:</w:t>
      </w:r>
      <w:r w:rsidR="00013F47" w:rsidRPr="00013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3F47">
        <w:rPr>
          <w:rFonts w:ascii="Times New Roman" w:hAnsi="Times New Roman" w:cs="Times New Roman" w:hint="eastAsia"/>
          <w:i/>
          <w:iCs/>
          <w:sz w:val="24"/>
          <w:szCs w:val="24"/>
        </w:rPr>
        <w:t>nanyuan131@gmail.com</w:t>
      </w:r>
    </w:p>
    <w:p w14:paraId="6FCDB7A2" w14:textId="77777777" w:rsidR="00DA79A4" w:rsidRPr="00013F47" w:rsidRDefault="00DA79A4" w:rsidP="00013F47">
      <w:pPr>
        <w:snapToGrid w:val="0"/>
        <w:ind w:firstLine="420"/>
        <w:rPr>
          <w:rFonts w:ascii="Times New Roman" w:hAnsi="Times New Roman" w:cs="Times New Roman"/>
          <w:strike/>
          <w:sz w:val="24"/>
          <w:szCs w:val="24"/>
        </w:rPr>
      </w:pPr>
    </w:p>
    <w:p w14:paraId="4D9B2892" w14:textId="2842AE5D" w:rsidR="00F76A78" w:rsidRPr="00053DF2" w:rsidRDefault="00F76A78" w:rsidP="00013F47">
      <w:pPr>
        <w:snapToGrid w:val="0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sz w:val="24"/>
          <w:szCs w:val="24"/>
          <w:lang w:val="ru-RU"/>
        </w:rPr>
        <w:t>В поздний период холодной войны СССР столкнулся с кризисом из-за неэффективности плановой экономики и последствий внешней экспансии при Брежневе, что ослабило его контроль над Восточной Европой. После падения Берлинской стены в 1989 году и объединения Германии восточные земли присоединились к ФРГ, что вызвало системные противоречия</w:t>
      </w:r>
      <w:r w:rsidR="00EA0D9C" w:rsidRPr="00053D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187C99" w14:textId="3C76464F" w:rsidR="005D3E1C" w:rsidRDefault="00F76A78" w:rsidP="00013F47">
      <w:pPr>
        <w:snapToGrid w:val="0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i/>
          <w:sz w:val="24"/>
          <w:szCs w:val="24"/>
          <w:lang w:val="ru-RU"/>
        </w:rPr>
        <w:t>Экономические потрясения.</w:t>
      </w:r>
      <w:r w:rsidR="00013F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1721" w:rsidRPr="00431721">
        <w:rPr>
          <w:rFonts w:ascii="Times New Roman" w:hAnsi="Times New Roman" w:cs="Times New Roman"/>
          <w:sz w:val="24"/>
          <w:szCs w:val="24"/>
          <w:lang w:val="ru-RU"/>
        </w:rPr>
        <w:t>Западная и Восточная Германия развивались</w:t>
      </w:r>
      <w:r w:rsidR="004317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по разным моделям: ФРГ достигла «экономического чуда» через рыночную экономику, а ГДР отставала из-за плановой системы. После объединения западный капитал через </w:t>
      </w:r>
      <w:proofErr w:type="spellStart"/>
      <w:r w:rsidR="004009A7" w:rsidRPr="004009A7">
        <w:rPr>
          <w:rFonts w:ascii="Times New Roman" w:hAnsi="Times New Roman" w:cs="Times New Roman"/>
          <w:sz w:val="24"/>
          <w:szCs w:val="24"/>
          <w:lang w:val="ru-RU"/>
        </w:rPr>
        <w:t>Тройханданштальт</w:t>
      </w:r>
      <w:proofErr w:type="spellEnd"/>
      <w:r w:rsidR="001338FD"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20AB" w:rsidRPr="00053DF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A1779"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агентство по </w:t>
      </w:r>
      <w:r w:rsidR="00D85440"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реприватизации и </w:t>
      </w:r>
      <w:r w:rsidR="000A1779" w:rsidRPr="00053DF2">
        <w:rPr>
          <w:rFonts w:ascii="Times New Roman" w:hAnsi="Times New Roman" w:cs="Times New Roman"/>
          <w:sz w:val="24"/>
          <w:szCs w:val="24"/>
          <w:lang w:val="ru-RU"/>
        </w:rPr>
        <w:t>приватизации восточногерманских предприятий</w:t>
      </w:r>
      <w:r w:rsidR="00F320AB" w:rsidRPr="00053DF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выкупил 85% восточных предприятий (например, </w:t>
      </w:r>
      <w:r w:rsidR="004009A7" w:rsidRPr="004009A7">
        <w:rPr>
          <w:rFonts w:ascii="Times New Roman" w:hAnsi="Times New Roman" w:cs="Times New Roman"/>
          <w:sz w:val="24"/>
          <w:szCs w:val="24"/>
          <w:lang w:val="ru-RU"/>
        </w:rPr>
        <w:t>Фольксваген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купил завод</w:t>
      </w:r>
      <w:r w:rsidR="00EA0D9C"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и закрыл марку </w:t>
      </w:r>
      <w:r w:rsidR="004009A7" w:rsidRPr="004009A7">
        <w:rPr>
          <w:rFonts w:ascii="Times New Roman" w:hAnsi="Times New Roman" w:cs="Times New Roman"/>
          <w:sz w:val="24"/>
          <w:szCs w:val="24"/>
          <w:lang w:val="ru-RU"/>
        </w:rPr>
        <w:t>Трабант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). Это вызвало массовую безработицу </w:t>
      </w:r>
      <w:r w:rsidR="00013F4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2,5 миллиона человек потеряли работу в 1991-1994 годах. </w:t>
      </w:r>
      <w:r w:rsidR="005D3E1C" w:rsidRPr="00053DF2">
        <w:rPr>
          <w:rFonts w:ascii="Times New Roman" w:hAnsi="Times New Roman" w:cs="Times New Roman"/>
          <w:sz w:val="24"/>
          <w:szCs w:val="24"/>
          <w:lang w:val="ru-RU"/>
        </w:rPr>
        <w:t>Массовая миграция на Запад усугубила старение населения (24% восточных немцев старше 60 лет к 2000 году) и усилила конкуренцию за рабочие места.</w:t>
      </w:r>
    </w:p>
    <w:p w14:paraId="2DF475C8" w14:textId="0AD14BEC" w:rsidR="00FC7568" w:rsidRDefault="00F76A78" w:rsidP="00013F47">
      <w:pPr>
        <w:snapToGrid w:val="0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Западные компании переносили технологии, но не сохраняли рабочие места, ускоряя </w:t>
      </w:r>
      <w:proofErr w:type="spellStart"/>
      <w:r w:rsidRPr="00053DF2">
        <w:rPr>
          <w:rFonts w:ascii="Times New Roman" w:hAnsi="Times New Roman" w:cs="Times New Roman"/>
          <w:sz w:val="24"/>
          <w:szCs w:val="24"/>
          <w:lang w:val="ru-RU"/>
        </w:rPr>
        <w:t>деиндустриализацию</w:t>
      </w:r>
      <w:proofErr w:type="spellEnd"/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Востока. Хотя правительство ввело налог </w:t>
      </w:r>
      <w:r w:rsidR="00431721">
        <w:rPr>
          <w:rFonts w:ascii="Times New Roman" w:hAnsi="Times New Roman" w:cs="Times New Roman"/>
          <w:sz w:val="24"/>
          <w:szCs w:val="24"/>
          <w:lang w:val="ru-RU"/>
        </w:rPr>
        <w:t>«С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>олидарност</w:t>
      </w:r>
      <w:r w:rsidR="00EA0D9C" w:rsidRPr="00053DF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>» для выравнивания уровней развития</w:t>
      </w:r>
      <w:r w:rsidR="00710862">
        <w:rPr>
          <w:rFonts w:ascii="Times New Roman" w:hAnsi="Times New Roman" w:cs="Times New Roman"/>
          <w:sz w:val="24"/>
          <w:szCs w:val="24"/>
          <w:lang w:val="ru-RU"/>
        </w:rPr>
        <w:t xml:space="preserve"> (существовал в разных формах</w:t>
      </w:r>
      <w:r w:rsidR="00805FFB">
        <w:rPr>
          <w:rFonts w:ascii="Times New Roman" w:hAnsi="Times New Roman" w:cs="Times New Roman"/>
          <w:sz w:val="24"/>
          <w:szCs w:val="24"/>
          <w:lang w:val="ru-RU"/>
        </w:rPr>
        <w:t xml:space="preserve"> с 1991 по</w:t>
      </w:r>
      <w:r w:rsidR="00710862">
        <w:rPr>
          <w:rFonts w:ascii="Times New Roman" w:hAnsi="Times New Roman" w:cs="Times New Roman"/>
          <w:sz w:val="24"/>
          <w:szCs w:val="24"/>
          <w:lang w:val="ru-RU"/>
        </w:rPr>
        <w:t xml:space="preserve"> 2021 год</w:t>
      </w:r>
      <w:r w:rsidR="00805FFB">
        <w:rPr>
          <w:rFonts w:ascii="Times New Roman" w:hAnsi="Times New Roman" w:cs="Times New Roman"/>
          <w:sz w:val="24"/>
          <w:szCs w:val="24"/>
          <w:lang w:val="ru-RU"/>
        </w:rPr>
        <w:t>, когда</w:t>
      </w:r>
      <w:r w:rsidR="007108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0862" w:rsidRPr="00710862">
        <w:rPr>
          <w:rFonts w:ascii="Times New Roman" w:hAnsi="Times New Roman" w:cs="Times New Roman"/>
          <w:sz w:val="24"/>
          <w:szCs w:val="24"/>
          <w:lang w:val="ru-RU"/>
        </w:rPr>
        <w:t>от налога освободили около 90% налогоплательщиков</w:t>
      </w:r>
      <w:r w:rsidR="0071086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>, дисбаланс сохраняется</w:t>
      </w:r>
      <w:r w:rsidR="00710862">
        <w:rPr>
          <w:rFonts w:ascii="Times New Roman" w:hAnsi="Times New Roman" w:cs="Times New Roman"/>
          <w:sz w:val="24"/>
          <w:szCs w:val="24"/>
          <w:lang w:val="ru-RU"/>
        </w:rPr>
        <w:t xml:space="preserve"> по настоящее время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477443D" w14:textId="7E1BFBC5" w:rsidR="00F76A78" w:rsidRPr="00053DF2" w:rsidRDefault="00F76A78" w:rsidP="00013F47">
      <w:pPr>
        <w:snapToGrid w:val="0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i/>
          <w:sz w:val="24"/>
          <w:szCs w:val="24"/>
          <w:lang w:val="ru-RU"/>
        </w:rPr>
        <w:t>Культурный раскол.</w:t>
      </w:r>
      <w:r w:rsidR="00013F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Западная Германия отрицала наследие ГДР: антифашистское сопротивление (например, «Красная капелла») и социальные достижения (детские сады, равенство полов) называли «пропагандой». Повседневные традиции Востока (коллективные выезды на природу </w:t>
      </w:r>
      <w:r w:rsidR="008175E8" w:rsidRPr="00053DF2">
        <w:rPr>
          <w:rFonts w:ascii="Times New Roman" w:hAnsi="Times New Roman" w:cs="Times New Roman"/>
          <w:sz w:val="24"/>
          <w:szCs w:val="24"/>
          <w:lang w:val="ru-RU"/>
        </w:rPr>
        <w:t>и др.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>) СМИ изображали как «отсталые», заставляя восточных немцев скрывать диалекты и привычки. Это вызвало чувство культурной потери.</w:t>
      </w:r>
    </w:p>
    <w:p w14:paraId="1E81DC30" w14:textId="72F39F1A" w:rsidR="00F76A78" w:rsidRPr="00053DF2" w:rsidRDefault="00EA0D9C" w:rsidP="00013F47">
      <w:pPr>
        <w:snapToGrid w:val="0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710862">
        <w:rPr>
          <w:rFonts w:ascii="Times New Roman" w:hAnsi="Times New Roman" w:cs="Times New Roman"/>
          <w:i/>
          <w:sz w:val="24"/>
          <w:szCs w:val="24"/>
          <w:lang w:val="ru-RU"/>
        </w:rPr>
        <w:t>Политический аспект.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6A78"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76A78" w:rsidRPr="00053DF2">
        <w:rPr>
          <w:rFonts w:ascii="Times New Roman" w:hAnsi="Times New Roman" w:cs="Times New Roman"/>
          <w:sz w:val="24"/>
          <w:szCs w:val="24"/>
        </w:rPr>
        <w:t>XXI</w:t>
      </w:r>
      <w:r w:rsidR="00F76A78"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веке левые тенденции в Европе (политика открытых дверей для беженцев Ангелы Меркель в 2015 году, усиление «политкорректности») обострили конфликт между традиционными ценностями и мультикультурализмом. </w:t>
      </w:r>
      <w:r w:rsidR="008175E8" w:rsidRPr="00053DF2">
        <w:rPr>
          <w:rFonts w:ascii="Times New Roman" w:hAnsi="Times New Roman" w:cs="Times New Roman"/>
          <w:sz w:val="24"/>
          <w:szCs w:val="24"/>
          <w:lang w:val="ru-RU"/>
        </w:rPr>
        <w:t>Рост</w:t>
      </w:r>
      <w:r w:rsidR="00F76A78"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преступности среди мигрантов и радикальные требования активистов помогли крайне правым использовать консервативные идеи.</w:t>
      </w:r>
    </w:p>
    <w:p w14:paraId="4326E2DA" w14:textId="141B5737" w:rsidR="00D85440" w:rsidRPr="00053DF2" w:rsidRDefault="008175E8" w:rsidP="00013F47">
      <w:pPr>
        <w:snapToGrid w:val="0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sz w:val="24"/>
          <w:szCs w:val="24"/>
          <w:lang w:val="ru-RU"/>
        </w:rPr>
        <w:t>Усиление</w:t>
      </w:r>
      <w:r w:rsidR="00D85440"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правых </w:t>
      </w:r>
      <w:r w:rsidR="00013F4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D85440"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часть общеевропейского тренда. Соцсети распространяют конспирологические теории, а энергетический кризис 2022 года усилил недовольство политикой Берлина в восточных землях, зависимых от российской энергии.</w:t>
      </w:r>
    </w:p>
    <w:p w14:paraId="2E905578" w14:textId="44C69E79" w:rsidR="00EA0D9C" w:rsidRPr="00013F47" w:rsidRDefault="00F76A78" w:rsidP="00013F47">
      <w:pPr>
        <w:snapToGrid w:val="0"/>
        <w:ind w:firstLine="420"/>
        <w:rPr>
          <w:noProof/>
          <w:lang w:val="ru-RU"/>
        </w:rPr>
      </w:pPr>
      <w:r w:rsidRPr="00053DF2">
        <w:rPr>
          <w:rFonts w:ascii="Times New Roman" w:hAnsi="Times New Roman" w:cs="Times New Roman"/>
          <w:sz w:val="24"/>
          <w:szCs w:val="24"/>
          <w:lang w:val="ru-RU"/>
        </w:rPr>
        <w:t>В 2024 году партия «Альтернатива для Германии» (</w:t>
      </w:r>
      <w:proofErr w:type="spellStart"/>
      <w:r w:rsidRPr="00053DF2">
        <w:rPr>
          <w:rFonts w:ascii="Times New Roman" w:hAnsi="Times New Roman" w:cs="Times New Roman"/>
          <w:sz w:val="24"/>
          <w:szCs w:val="24"/>
          <w:lang w:val="ru-RU"/>
        </w:rPr>
        <w:t>АдГ</w:t>
      </w:r>
      <w:proofErr w:type="spellEnd"/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) впервые победила в Тюрингии. На выборах 2025 года она получила 20,8% (152 места), став второй силой в парламенте </w:t>
      </w:r>
      <w:r w:rsidR="00013F4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лучший результат правых после 1945 года. </w:t>
      </w:r>
      <w:proofErr w:type="spellStart"/>
      <w:r w:rsidRPr="00053DF2">
        <w:rPr>
          <w:rFonts w:ascii="Times New Roman" w:hAnsi="Times New Roman" w:cs="Times New Roman"/>
          <w:sz w:val="24"/>
          <w:szCs w:val="24"/>
          <w:lang w:val="ru-RU"/>
        </w:rPr>
        <w:t>АдГ</w:t>
      </w:r>
      <w:proofErr w:type="spellEnd"/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сильнее всего поддерживают на Востоке, где её </w:t>
      </w:r>
      <w:proofErr w:type="spellStart"/>
      <w:r w:rsidRPr="00053DF2">
        <w:rPr>
          <w:rFonts w:ascii="Times New Roman" w:hAnsi="Times New Roman" w:cs="Times New Roman"/>
          <w:sz w:val="24"/>
          <w:szCs w:val="24"/>
          <w:lang w:val="ru-RU"/>
        </w:rPr>
        <w:t>антимигрантская</w:t>
      </w:r>
      <w:proofErr w:type="spellEnd"/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риторика отвечает запросам регионов с экономическими проблемами</w:t>
      </w:r>
      <w:r w:rsidR="00F004F2"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(Рис. 1)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>. Это показывает, что даже через 30 лет после</w:t>
      </w:r>
      <w:r w:rsidR="00805F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>объединения различия между Западом и Востоком всё ещё влияют на политику</w:t>
      </w:r>
      <w:r w:rsidR="00FC60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607E" w:rsidRPr="00FC607E">
        <w:rPr>
          <w:rFonts w:ascii="Times New Roman" w:hAnsi="Times New Roman" w:cs="Times New Roman"/>
          <w:sz w:val="24"/>
          <w:szCs w:val="24"/>
          <w:lang w:val="ru-RU"/>
        </w:rPr>
        <w:t>[1</w:t>
      </w:r>
      <w:r w:rsidR="00FC607E">
        <w:rPr>
          <w:rFonts w:ascii="Times New Roman" w:hAnsi="Times New Roman" w:cs="Times New Roman"/>
          <w:sz w:val="24"/>
          <w:szCs w:val="24"/>
          <w:lang w:val="ru-RU"/>
        </w:rPr>
        <w:t>, 2, 3</w:t>
      </w:r>
      <w:r w:rsidR="00FC607E" w:rsidRPr="00FC607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004F2" w:rsidRPr="00053DF2">
        <w:rPr>
          <w:noProof/>
          <w:lang w:val="ru-RU"/>
        </w:rPr>
        <w:t xml:space="preserve"> </w:t>
      </w:r>
    </w:p>
    <w:p w14:paraId="249824C7" w14:textId="3D431878" w:rsidR="00F004F2" w:rsidRPr="001662C6" w:rsidRDefault="00F004F2" w:rsidP="00013F47">
      <w:pPr>
        <w:snapToGrid w:val="0"/>
        <w:ind w:firstLine="420"/>
        <w:rPr>
          <w:noProof/>
          <w:lang w:val="ru-RU"/>
        </w:rPr>
      </w:pP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Рис. 1 Выборы в парламент Германии 2025 г. </w:t>
      </w:r>
      <w:r w:rsidR="001662C6" w:rsidRPr="001662C6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FC607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662C6" w:rsidRPr="001662C6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3C72A1DF" w14:textId="23A1E706" w:rsidR="00F004F2" w:rsidRPr="00FC607E" w:rsidRDefault="00907AF7" w:rsidP="00013F47">
      <w:pPr>
        <w:snapToGrid w:val="0"/>
        <w:ind w:firstLine="420"/>
        <w:rPr>
          <w:noProof/>
          <w:lang w:val="ru-RU"/>
        </w:rPr>
      </w:pPr>
      <w:r>
        <w:rPr>
          <w:noProof/>
        </w:rPr>
        <w:lastRenderedPageBreak/>
        <w:drawing>
          <wp:inline distT="0" distB="0" distL="0" distR="0" wp14:anchorId="7EBE14CC" wp14:editId="08D2113F">
            <wp:extent cx="5831840" cy="32812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28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244D" w14:textId="6F6BB396" w:rsidR="00394BAF" w:rsidRPr="00053DF2" w:rsidRDefault="00F76A78" w:rsidP="00013F47">
      <w:pPr>
        <w:snapToGrid w:val="0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Рост правых и консерватизма в Германии </w:t>
      </w:r>
      <w:r w:rsidR="00013F4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не случайность. Это результат экономического неравенства, культурных конфликтов, технологических изменений и усталости от системы</w:t>
      </w:r>
      <w:r w:rsidR="003E5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504B" w:rsidRPr="00FC607E">
        <w:rPr>
          <w:rFonts w:ascii="Times New Roman" w:hAnsi="Times New Roman" w:cs="Times New Roman"/>
          <w:sz w:val="24"/>
          <w:szCs w:val="24"/>
          <w:lang w:val="ru-RU"/>
        </w:rPr>
        <w:t>[1</w:t>
      </w:r>
      <w:r w:rsidR="003E504B">
        <w:rPr>
          <w:rFonts w:ascii="Times New Roman" w:hAnsi="Times New Roman" w:cs="Times New Roman"/>
          <w:sz w:val="24"/>
          <w:szCs w:val="24"/>
          <w:lang w:val="ru-RU"/>
        </w:rPr>
        <w:t>, 2, 3</w:t>
      </w:r>
      <w:r w:rsidR="003E504B" w:rsidRPr="00FC607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053D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36A23"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Подъём крайне правых в Германии предупреждает: если долго игнорировать экономическое неравенство, миграционные конфликты и культурные противоречия, экстремисты используют недовольство людей, поэтому важно </w:t>
      </w:r>
      <w:r w:rsidR="004009A7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способствовать </w:t>
      </w:r>
      <w:r w:rsidR="00536A23" w:rsidRPr="00053DF2">
        <w:rPr>
          <w:rFonts w:ascii="Times New Roman" w:hAnsi="Times New Roman" w:cs="Times New Roman"/>
          <w:sz w:val="24"/>
          <w:szCs w:val="24"/>
          <w:lang w:val="ru-RU"/>
        </w:rPr>
        <w:t>справедливост</w:t>
      </w:r>
      <w:r w:rsidR="004009A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36A23" w:rsidRPr="00053DF2">
        <w:rPr>
          <w:rFonts w:ascii="Times New Roman" w:hAnsi="Times New Roman" w:cs="Times New Roman"/>
          <w:sz w:val="24"/>
          <w:szCs w:val="24"/>
          <w:lang w:val="ru-RU"/>
        </w:rPr>
        <w:t xml:space="preserve"> и диалог</w:t>
      </w:r>
      <w:r w:rsidR="004009A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36A23" w:rsidRPr="00053DF2">
        <w:rPr>
          <w:rFonts w:ascii="Times New Roman" w:hAnsi="Times New Roman" w:cs="Times New Roman"/>
          <w:sz w:val="24"/>
          <w:szCs w:val="24"/>
          <w:lang w:val="ru-RU"/>
        </w:rPr>
        <w:t>, чтобы устранить корни радикализма.</w:t>
      </w:r>
    </w:p>
    <w:p w14:paraId="75B263D5" w14:textId="77777777" w:rsidR="00F85756" w:rsidRPr="00053DF2" w:rsidRDefault="00F85756" w:rsidP="00013F47">
      <w:pPr>
        <w:snapToGrid w:val="0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p w14:paraId="1C01FC89" w14:textId="7926F1DA" w:rsidR="00F85756" w:rsidRPr="00013F47" w:rsidRDefault="00F85756" w:rsidP="00013F47">
      <w:pPr>
        <w:snapToGrid w:val="0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3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0B68841F" w14:textId="1B2FA450" w:rsidR="00DA79A4" w:rsidRPr="00013F47" w:rsidRDefault="00013F47" w:rsidP="00013F47">
      <w:pPr>
        <w:snapToGrid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proofErr w:type="spellStart"/>
      <w:r w:rsidR="00DA79A4" w:rsidRPr="00013F47">
        <w:rPr>
          <w:rFonts w:ascii="Times New Roman" w:hAnsi="Times New Roman" w:cs="Times New Roman"/>
          <w:bCs/>
          <w:sz w:val="24"/>
          <w:szCs w:val="24"/>
          <w:lang w:val="ru-RU"/>
        </w:rPr>
        <w:t>Тимошенкова</w:t>
      </w:r>
      <w:proofErr w:type="spellEnd"/>
      <w:r w:rsidR="00DA79A4" w:rsidRPr="00013F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Е. П. Европейские выборы с немецким акцентом // Современная Европа. – 2024. – № 7(128). – С. 71-84. – </w:t>
      </w:r>
      <w:r w:rsidR="00DA79A4" w:rsidRPr="00013F47">
        <w:rPr>
          <w:rFonts w:ascii="Times New Roman" w:hAnsi="Times New Roman" w:cs="Times New Roman"/>
          <w:bCs/>
          <w:sz w:val="24"/>
          <w:szCs w:val="24"/>
        </w:rPr>
        <w:t>DOI</w:t>
      </w:r>
      <w:r w:rsidR="00DA79A4" w:rsidRPr="00013F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10.31857/</w:t>
      </w:r>
      <w:r w:rsidR="00DA79A4" w:rsidRPr="00013F47">
        <w:rPr>
          <w:rFonts w:ascii="Times New Roman" w:hAnsi="Times New Roman" w:cs="Times New Roman"/>
          <w:bCs/>
          <w:sz w:val="24"/>
          <w:szCs w:val="24"/>
        </w:rPr>
        <w:t>S</w:t>
      </w:r>
      <w:r w:rsidR="00DA79A4" w:rsidRPr="00013F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0201708324070064. – </w:t>
      </w:r>
      <w:r w:rsidR="00DA79A4" w:rsidRPr="00013F47">
        <w:rPr>
          <w:rFonts w:ascii="Times New Roman" w:hAnsi="Times New Roman" w:cs="Times New Roman"/>
          <w:bCs/>
          <w:sz w:val="24"/>
          <w:szCs w:val="24"/>
        </w:rPr>
        <w:t>EDN</w:t>
      </w:r>
      <w:r w:rsidR="00DA79A4" w:rsidRPr="00013F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A79A4" w:rsidRPr="00013F47">
        <w:rPr>
          <w:rFonts w:ascii="Times New Roman" w:hAnsi="Times New Roman" w:cs="Times New Roman"/>
          <w:bCs/>
          <w:sz w:val="24"/>
          <w:szCs w:val="24"/>
        </w:rPr>
        <w:t>MWWCNJ</w:t>
      </w:r>
      <w:r w:rsidR="00DA79A4" w:rsidRPr="00013F4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F1A0905" w14:textId="77777777" w:rsidR="00013F47" w:rsidRDefault="00013F47" w:rsidP="00013F47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013F4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C607E" w:rsidRPr="00013F47">
        <w:rPr>
          <w:rFonts w:ascii="Times New Roman" w:hAnsi="Times New Roman" w:cs="Times New Roman"/>
          <w:bCs/>
          <w:sz w:val="24"/>
          <w:szCs w:val="24"/>
        </w:rPr>
        <w:t xml:space="preserve">Martín González Gómez, Ilana Marcus, Jasmine C. Lee, Christopher F. </w:t>
      </w:r>
      <w:proofErr w:type="spellStart"/>
      <w:r w:rsidR="00FC607E" w:rsidRPr="00013F47">
        <w:rPr>
          <w:rFonts w:ascii="Times New Roman" w:hAnsi="Times New Roman" w:cs="Times New Roman"/>
          <w:bCs/>
          <w:sz w:val="24"/>
          <w:szCs w:val="24"/>
        </w:rPr>
        <w:t>Schuetze</w:t>
      </w:r>
      <w:proofErr w:type="spellEnd"/>
      <w:r w:rsidR="00FC607E" w:rsidRPr="00013F47">
        <w:rPr>
          <w:rFonts w:ascii="Times New Roman" w:hAnsi="Times New Roman" w:cs="Times New Roman"/>
          <w:bCs/>
          <w:sz w:val="24"/>
          <w:szCs w:val="24"/>
        </w:rPr>
        <w:t>, Josh Holder, Agnes Chang. Germany Election Maps: How Conservatives Regained Power // The New York Times.</w:t>
      </w:r>
      <w:r w:rsidR="003E504B" w:rsidRPr="00013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07E" w:rsidRPr="00013F47">
        <w:rPr>
          <w:rFonts w:ascii="Times New Roman" w:hAnsi="Times New Roman" w:cs="Times New Roman"/>
          <w:bCs/>
          <w:sz w:val="24"/>
          <w:szCs w:val="24"/>
        </w:rPr>
        <w:t>23.02.2025.</w:t>
      </w:r>
      <w:r w:rsidR="003E504B" w:rsidRPr="00013F47">
        <w:rPr>
          <w:rFonts w:ascii="Times New Roman" w:hAnsi="Times New Roman" w:cs="Times New Roman"/>
          <w:bCs/>
          <w:sz w:val="24"/>
          <w:szCs w:val="24"/>
        </w:rPr>
        <w:t xml:space="preserve"> URL:</w:t>
      </w:r>
    </w:p>
    <w:p w14:paraId="5857C67F" w14:textId="44D8B4C5" w:rsidR="00FC607E" w:rsidRPr="00013F47" w:rsidRDefault="00FC607E" w:rsidP="00013F47">
      <w:pPr>
        <w:snapToGrid w:val="0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3F47">
        <w:rPr>
          <w:rFonts w:ascii="Times New Roman" w:hAnsi="Times New Roman" w:cs="Times New Roman"/>
          <w:bCs/>
          <w:sz w:val="24"/>
          <w:szCs w:val="24"/>
        </w:rPr>
        <w:t>https://www.nytimes.com/interactive/2025/02/23/world/europe/germany-election-results-analysis.html?ysclid=m8efvhg43n838792185</w:t>
      </w:r>
      <w:r w:rsidR="003E504B" w:rsidRPr="00013F47">
        <w:rPr>
          <w:rFonts w:ascii="Times New Roman" w:hAnsi="Times New Roman" w:cs="Times New Roman"/>
          <w:bCs/>
          <w:sz w:val="24"/>
          <w:szCs w:val="24"/>
        </w:rPr>
        <w:t>.</w:t>
      </w:r>
      <w:r w:rsidRPr="00013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3F47">
        <w:rPr>
          <w:rFonts w:ascii="Times New Roman" w:hAnsi="Times New Roman" w:cs="Times New Roman"/>
          <w:bCs/>
          <w:sz w:val="24"/>
          <w:szCs w:val="24"/>
          <w:lang w:val="ru-RU"/>
        </w:rPr>
        <w:t>(дата обращения: 01.03.2025)</w:t>
      </w:r>
      <w:r w:rsidR="003E504B" w:rsidRPr="00013F4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A66CC9B" w14:textId="2AEB564B" w:rsidR="00FC607E" w:rsidRPr="00013F47" w:rsidRDefault="00013F47" w:rsidP="00013F47">
      <w:pPr>
        <w:snapToGrid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</w:t>
      </w:r>
      <w:r w:rsidR="00FC607E" w:rsidRPr="00013F47">
        <w:rPr>
          <w:rFonts w:ascii="Times New Roman" w:hAnsi="Times New Roman" w:cs="Times New Roman"/>
          <w:bCs/>
          <w:sz w:val="24"/>
          <w:szCs w:val="24"/>
        </w:rPr>
        <w:t xml:space="preserve">Philip </w:t>
      </w:r>
      <w:proofErr w:type="spellStart"/>
      <w:r w:rsidR="00FC607E" w:rsidRPr="00013F47">
        <w:rPr>
          <w:rFonts w:ascii="Times New Roman" w:hAnsi="Times New Roman" w:cs="Times New Roman"/>
          <w:bCs/>
          <w:sz w:val="24"/>
          <w:szCs w:val="24"/>
        </w:rPr>
        <w:t>Oltermann</w:t>
      </w:r>
      <w:proofErr w:type="spellEnd"/>
      <w:r w:rsidR="00FC607E" w:rsidRPr="00013F47">
        <w:rPr>
          <w:rFonts w:ascii="Times New Roman" w:hAnsi="Times New Roman" w:cs="Times New Roman"/>
          <w:bCs/>
          <w:sz w:val="24"/>
          <w:szCs w:val="24"/>
        </w:rPr>
        <w:t xml:space="preserve">. Germany's far-right </w:t>
      </w:r>
      <w:proofErr w:type="spellStart"/>
      <w:r w:rsidR="00FC607E" w:rsidRPr="00013F47">
        <w:rPr>
          <w:rFonts w:ascii="Times New Roman" w:hAnsi="Times New Roman" w:cs="Times New Roman"/>
          <w:bCs/>
          <w:sz w:val="24"/>
          <w:szCs w:val="24"/>
        </w:rPr>
        <w:t>AfD</w:t>
      </w:r>
      <w:proofErr w:type="spellEnd"/>
      <w:r w:rsidR="00FC607E" w:rsidRPr="00013F47">
        <w:rPr>
          <w:rFonts w:ascii="Times New Roman" w:hAnsi="Times New Roman" w:cs="Times New Roman"/>
          <w:bCs/>
          <w:sz w:val="24"/>
          <w:szCs w:val="24"/>
        </w:rPr>
        <w:t xml:space="preserve"> sidelines moderates as police and protesters clash // The Guardian. 03.12.2017. </w:t>
      </w:r>
      <w:r w:rsidR="003E504B" w:rsidRPr="00013F47">
        <w:rPr>
          <w:rFonts w:ascii="Times New Roman" w:hAnsi="Times New Roman" w:cs="Times New Roman"/>
          <w:bCs/>
          <w:sz w:val="24"/>
          <w:szCs w:val="24"/>
        </w:rPr>
        <w:t xml:space="preserve">URL: </w:t>
      </w:r>
      <w:r w:rsidR="00FC607E" w:rsidRPr="00013F47">
        <w:rPr>
          <w:rFonts w:ascii="Times New Roman" w:hAnsi="Times New Roman" w:cs="Times New Roman"/>
          <w:bCs/>
          <w:sz w:val="24"/>
          <w:szCs w:val="24"/>
        </w:rPr>
        <w:t>https://www.theguardian.com/world/2017/dec/03/german-police-and-protesters-clash-as-far-right-afd-elects-leader</w:t>
      </w:r>
      <w:r w:rsidR="003E504B" w:rsidRPr="00013F47">
        <w:rPr>
          <w:rFonts w:ascii="Times New Roman" w:hAnsi="Times New Roman" w:cs="Times New Roman"/>
          <w:bCs/>
          <w:sz w:val="24"/>
          <w:szCs w:val="24"/>
        </w:rPr>
        <w:t>.</w:t>
      </w:r>
      <w:r w:rsidR="00FC607E" w:rsidRPr="00013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07E" w:rsidRPr="00013F47">
        <w:rPr>
          <w:rFonts w:ascii="Times New Roman" w:hAnsi="Times New Roman" w:cs="Times New Roman"/>
          <w:bCs/>
          <w:sz w:val="24"/>
          <w:szCs w:val="24"/>
          <w:lang w:val="ru-RU"/>
        </w:rPr>
        <w:t>(дата обращения: 01.03.2025)</w:t>
      </w:r>
      <w:r w:rsidR="003E504B" w:rsidRPr="00013F4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33ECD15" w14:textId="1C64E773" w:rsidR="00FC607E" w:rsidRPr="00013F47" w:rsidRDefault="00013F47" w:rsidP="00013F47">
      <w:pPr>
        <w:snapToGrid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</w:t>
      </w:r>
      <w:r w:rsidR="00FC607E" w:rsidRPr="00013F47">
        <w:rPr>
          <w:rFonts w:ascii="Times New Roman" w:hAnsi="Times New Roman" w:cs="Times New Roman"/>
          <w:bCs/>
          <w:sz w:val="24"/>
          <w:szCs w:val="24"/>
        </w:rPr>
        <w:t xml:space="preserve">Seán Clarke. German election 2025: results in full // The Guardian. </w:t>
      </w:r>
      <w:r w:rsidR="003E504B" w:rsidRPr="00013F47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="00FC607E" w:rsidRPr="00013F47">
        <w:rPr>
          <w:rFonts w:ascii="Times New Roman" w:hAnsi="Times New Roman" w:cs="Times New Roman"/>
          <w:bCs/>
          <w:sz w:val="24"/>
          <w:szCs w:val="24"/>
          <w:lang w:val="ru-RU"/>
        </w:rPr>
        <w:t>ата</w:t>
      </w:r>
      <w:r w:rsidR="00FC607E" w:rsidRPr="00013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07E" w:rsidRPr="00013F47">
        <w:rPr>
          <w:rFonts w:ascii="Times New Roman" w:hAnsi="Times New Roman" w:cs="Times New Roman"/>
          <w:bCs/>
          <w:sz w:val="24"/>
          <w:szCs w:val="24"/>
          <w:lang w:val="ru-RU"/>
        </w:rPr>
        <w:t>публикации</w:t>
      </w:r>
      <w:r w:rsidR="00FC607E" w:rsidRPr="00013F47">
        <w:rPr>
          <w:rFonts w:ascii="Times New Roman" w:hAnsi="Times New Roman" w:cs="Times New Roman"/>
          <w:bCs/>
          <w:sz w:val="24"/>
          <w:szCs w:val="24"/>
        </w:rPr>
        <w:t>: 24.02.2025.</w:t>
      </w:r>
      <w:r w:rsidR="003E504B" w:rsidRPr="00013F47">
        <w:rPr>
          <w:rFonts w:ascii="Times New Roman" w:hAnsi="Times New Roman" w:cs="Times New Roman"/>
          <w:bCs/>
          <w:sz w:val="24"/>
          <w:szCs w:val="24"/>
        </w:rPr>
        <w:t xml:space="preserve"> URL:</w:t>
      </w:r>
      <w:r w:rsidR="00FC607E" w:rsidRPr="00013F4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FC607E" w:rsidRPr="00013F47">
          <w:rPr>
            <w:rFonts w:ascii="Times New Roman" w:hAnsi="Times New Roman" w:cs="Times New Roman"/>
            <w:bCs/>
            <w:sz w:val="24"/>
            <w:szCs w:val="24"/>
          </w:rPr>
          <w:t>https://www.theguardian.com/world/ng-interactive/2025/feb/23/german-election-2025-results-in-full-live</w:t>
        </w:r>
      </w:hyperlink>
      <w:r w:rsidR="003E504B" w:rsidRPr="00013F47">
        <w:rPr>
          <w:rFonts w:ascii="Times New Roman" w:hAnsi="Times New Roman" w:cs="Times New Roman"/>
          <w:bCs/>
          <w:sz w:val="24"/>
          <w:szCs w:val="24"/>
        </w:rPr>
        <w:t>.</w:t>
      </w:r>
      <w:r w:rsidR="00FC607E" w:rsidRPr="00013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07E" w:rsidRPr="00013F47">
        <w:rPr>
          <w:rFonts w:ascii="Times New Roman" w:hAnsi="Times New Roman" w:cs="Times New Roman"/>
          <w:bCs/>
          <w:sz w:val="24"/>
          <w:szCs w:val="24"/>
          <w:lang w:val="ru-RU"/>
        </w:rPr>
        <w:t>(дата обращения: 01.03.2025)</w:t>
      </w:r>
      <w:r w:rsidR="003E504B" w:rsidRPr="00013F4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sectPr w:rsidR="00FC607E" w:rsidRPr="00013F47" w:rsidSect="00805F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54F0" w14:textId="77777777" w:rsidR="00A76A45" w:rsidRDefault="00A76A45" w:rsidP="00213C68">
      <w:r>
        <w:separator/>
      </w:r>
    </w:p>
  </w:endnote>
  <w:endnote w:type="continuationSeparator" w:id="0">
    <w:p w14:paraId="72ED0073" w14:textId="77777777" w:rsidR="00A76A45" w:rsidRDefault="00A76A45" w:rsidP="0021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6F66" w14:textId="77777777" w:rsidR="00213C68" w:rsidRDefault="00213C6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C303" w14:textId="77777777" w:rsidR="00213C68" w:rsidRDefault="00213C6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F202" w14:textId="77777777" w:rsidR="00213C68" w:rsidRDefault="00213C6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0742" w14:textId="77777777" w:rsidR="00A76A45" w:rsidRDefault="00A76A45" w:rsidP="00213C68">
      <w:r>
        <w:separator/>
      </w:r>
    </w:p>
  </w:footnote>
  <w:footnote w:type="continuationSeparator" w:id="0">
    <w:p w14:paraId="22AFF274" w14:textId="77777777" w:rsidR="00A76A45" w:rsidRDefault="00A76A45" w:rsidP="0021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3D61" w14:textId="77777777" w:rsidR="00213C68" w:rsidRDefault="00213C68" w:rsidP="00213C6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9B3C" w14:textId="77777777" w:rsidR="00213C68" w:rsidRDefault="00213C68" w:rsidP="00213C6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04A6" w14:textId="77777777" w:rsidR="00213C68" w:rsidRDefault="00213C6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5724"/>
    <w:multiLevelType w:val="hybridMultilevel"/>
    <w:tmpl w:val="FC249FA8"/>
    <w:lvl w:ilvl="0" w:tplc="28BAD4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830461"/>
    <w:multiLevelType w:val="multilevel"/>
    <w:tmpl w:val="5028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00C86"/>
    <w:multiLevelType w:val="multilevel"/>
    <w:tmpl w:val="6944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406343">
    <w:abstractNumId w:val="2"/>
  </w:num>
  <w:num w:numId="2" w16cid:durableId="2144300628">
    <w:abstractNumId w:val="1"/>
  </w:num>
  <w:num w:numId="3" w16cid:durableId="80546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F7"/>
    <w:rsid w:val="00013391"/>
    <w:rsid w:val="00013F47"/>
    <w:rsid w:val="00053DF2"/>
    <w:rsid w:val="00057E82"/>
    <w:rsid w:val="00084ED6"/>
    <w:rsid w:val="000A1779"/>
    <w:rsid w:val="000A737D"/>
    <w:rsid w:val="000C00DE"/>
    <w:rsid w:val="001105AB"/>
    <w:rsid w:val="001338FD"/>
    <w:rsid w:val="00135F7B"/>
    <w:rsid w:val="001662C6"/>
    <w:rsid w:val="00213C68"/>
    <w:rsid w:val="003267B2"/>
    <w:rsid w:val="00330413"/>
    <w:rsid w:val="00394BAF"/>
    <w:rsid w:val="00396BF7"/>
    <w:rsid w:val="003B7D30"/>
    <w:rsid w:val="003E504B"/>
    <w:rsid w:val="004009A7"/>
    <w:rsid w:val="00431721"/>
    <w:rsid w:val="004716D7"/>
    <w:rsid w:val="00536A23"/>
    <w:rsid w:val="00587327"/>
    <w:rsid w:val="005D3E1C"/>
    <w:rsid w:val="0070338D"/>
    <w:rsid w:val="00710862"/>
    <w:rsid w:val="00765461"/>
    <w:rsid w:val="007D19B8"/>
    <w:rsid w:val="008014FC"/>
    <w:rsid w:val="00805FFB"/>
    <w:rsid w:val="008175E8"/>
    <w:rsid w:val="0086078F"/>
    <w:rsid w:val="008B644E"/>
    <w:rsid w:val="008C191F"/>
    <w:rsid w:val="008E7186"/>
    <w:rsid w:val="00907AF7"/>
    <w:rsid w:val="009C2787"/>
    <w:rsid w:val="009E1E0C"/>
    <w:rsid w:val="00A035FB"/>
    <w:rsid w:val="00A264A1"/>
    <w:rsid w:val="00A76A45"/>
    <w:rsid w:val="00AA2EDB"/>
    <w:rsid w:val="00AE7A62"/>
    <w:rsid w:val="00B8226D"/>
    <w:rsid w:val="00C3421F"/>
    <w:rsid w:val="00CE1083"/>
    <w:rsid w:val="00D74D20"/>
    <w:rsid w:val="00D85440"/>
    <w:rsid w:val="00DA79A4"/>
    <w:rsid w:val="00DD1944"/>
    <w:rsid w:val="00DF0D19"/>
    <w:rsid w:val="00E23CE2"/>
    <w:rsid w:val="00E81C07"/>
    <w:rsid w:val="00EA0D9C"/>
    <w:rsid w:val="00EA5C2A"/>
    <w:rsid w:val="00ED4C3C"/>
    <w:rsid w:val="00F004F2"/>
    <w:rsid w:val="00F320AB"/>
    <w:rsid w:val="00F6386A"/>
    <w:rsid w:val="00F76A78"/>
    <w:rsid w:val="00F85756"/>
    <w:rsid w:val="00FC607E"/>
    <w:rsid w:val="00F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F27117"/>
  <w15:chartTrackingRefBased/>
  <w15:docId w15:val="{36F69E4F-5930-4C5C-9C0A-6696A5A6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F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BF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BF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BF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BF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BF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B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96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396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6BF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6BF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96BF7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96BF7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6BF7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9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B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B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6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6B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6B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6B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6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6B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6BF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D4C3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13C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Верхний колонтитул Знак"/>
    <w:basedOn w:val="a0"/>
    <w:link w:val="ad"/>
    <w:uiPriority w:val="99"/>
    <w:rsid w:val="00213C68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21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213C68"/>
    <w:rPr>
      <w:sz w:val="18"/>
      <w:szCs w:val="18"/>
    </w:rPr>
  </w:style>
  <w:style w:type="character" w:styleId="af1">
    <w:name w:val="Hyperlink"/>
    <w:basedOn w:val="a0"/>
    <w:uiPriority w:val="99"/>
    <w:unhideWhenUsed/>
    <w:rsid w:val="00F85756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8575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857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8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7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600">
              <w:marLeft w:val="0"/>
              <w:marRight w:val="12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886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eguardian.com/world/ng-interactive/2025/feb/23/german-election-2025-results-in-full-liv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333F-B601-4DCC-91FE-56C044B5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范鑫源</dc:creator>
  <cp:keywords/>
  <dc:description/>
  <cp:lastModifiedBy>Maria Efremova</cp:lastModifiedBy>
  <cp:revision>7</cp:revision>
  <dcterms:created xsi:type="dcterms:W3CDTF">2025-03-24T08:18:00Z</dcterms:created>
  <dcterms:modified xsi:type="dcterms:W3CDTF">2025-05-17T13:57:00Z</dcterms:modified>
</cp:coreProperties>
</file>