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4679DA3" w:rsidR="00130241" w:rsidRDefault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D5070">
        <w:rPr>
          <w:b/>
          <w:bCs/>
          <w:color w:val="000000"/>
        </w:rPr>
        <w:t xml:space="preserve">Селективные и аналитические свойства модифицированных стационарных фаз на основе </w:t>
      </w:r>
      <w:proofErr w:type="spellStart"/>
      <w:r w:rsidRPr="007D5070">
        <w:rPr>
          <w:b/>
          <w:bCs/>
          <w:color w:val="000000"/>
        </w:rPr>
        <w:t>металлокомплексов</w:t>
      </w:r>
      <w:proofErr w:type="spellEnd"/>
      <w:r w:rsidRPr="007D5070">
        <w:rPr>
          <w:b/>
          <w:bCs/>
          <w:color w:val="000000"/>
        </w:rPr>
        <w:t xml:space="preserve"> </w:t>
      </w:r>
      <w:proofErr w:type="spellStart"/>
      <w:r w:rsidRPr="007D5070">
        <w:rPr>
          <w:b/>
          <w:bCs/>
          <w:color w:val="000000"/>
        </w:rPr>
        <w:t>арилокси</w:t>
      </w:r>
      <w:proofErr w:type="spellEnd"/>
      <w:r w:rsidRPr="007D5070">
        <w:rPr>
          <w:b/>
          <w:bCs/>
          <w:color w:val="000000"/>
        </w:rPr>
        <w:t xml:space="preserve">- и </w:t>
      </w:r>
      <w:proofErr w:type="spellStart"/>
      <w:r w:rsidRPr="007D5070">
        <w:rPr>
          <w:b/>
          <w:bCs/>
          <w:color w:val="000000"/>
        </w:rPr>
        <w:t>алкилоксизамещенных</w:t>
      </w:r>
      <w:proofErr w:type="spellEnd"/>
      <w:r w:rsidRPr="007D5070">
        <w:rPr>
          <w:b/>
          <w:bCs/>
          <w:color w:val="000000"/>
        </w:rPr>
        <w:t xml:space="preserve"> </w:t>
      </w:r>
      <w:proofErr w:type="spellStart"/>
      <w:r w:rsidRPr="007D5070">
        <w:rPr>
          <w:b/>
          <w:bCs/>
          <w:color w:val="000000"/>
        </w:rPr>
        <w:t>фталоцианинов</w:t>
      </w:r>
      <w:proofErr w:type="spellEnd"/>
      <w:r w:rsidRPr="007D5070">
        <w:rPr>
          <w:b/>
          <w:bCs/>
          <w:color w:val="000000"/>
        </w:rPr>
        <w:t xml:space="preserve"> в условиях обращенной газовой хроматографии</w:t>
      </w:r>
    </w:p>
    <w:p w14:paraId="00000002" w14:textId="5D5BB527" w:rsidR="00130241" w:rsidRDefault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D5070">
        <w:rPr>
          <w:b/>
          <w:bCs/>
          <w:i/>
          <w:color w:val="000000"/>
        </w:rPr>
        <w:t>Артамонов А.А., Кувшинов Г.В.</w:t>
      </w:r>
    </w:p>
    <w:p w14:paraId="00000003" w14:textId="2D9953BF" w:rsidR="00130241" w:rsidRDefault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D5070">
        <w:rPr>
          <w:i/>
          <w:color w:val="000000"/>
        </w:rPr>
        <w:t>Студент</w:t>
      </w:r>
      <w:r w:rsidR="007952F2">
        <w:rPr>
          <w:i/>
          <w:color w:val="000000"/>
        </w:rPr>
        <w:t>,</w:t>
      </w:r>
      <w:r w:rsidRPr="007D5070">
        <w:rPr>
          <w:i/>
          <w:color w:val="000000"/>
        </w:rPr>
        <w:t xml:space="preserve"> 1 курс магистратуры</w:t>
      </w:r>
    </w:p>
    <w:p w14:paraId="00000005" w14:textId="1F363C08" w:rsidR="00130241" w:rsidRPr="000E334E" w:rsidRDefault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D5070">
        <w:rPr>
          <w:i/>
          <w:color w:val="000000"/>
        </w:rPr>
        <w:t>ФГБОУ ВО Ивановский государственный химико-технологический университет, Иваново, Россия</w:t>
      </w:r>
    </w:p>
    <w:p w14:paraId="00000008" w14:textId="23B23F26" w:rsidR="00130241" w:rsidRPr="007D507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D5070">
        <w:rPr>
          <w:i/>
          <w:color w:val="000000"/>
          <w:lang w:val="en-US"/>
        </w:rPr>
        <w:t>E</w:t>
      </w:r>
      <w:r w:rsidR="003B76D6" w:rsidRPr="007D5070">
        <w:rPr>
          <w:i/>
          <w:color w:val="000000"/>
          <w:lang w:val="en-US"/>
        </w:rPr>
        <w:t>-</w:t>
      </w:r>
      <w:r w:rsidRPr="007D5070">
        <w:rPr>
          <w:i/>
          <w:color w:val="000000"/>
          <w:lang w:val="en-US"/>
        </w:rPr>
        <w:t xml:space="preserve">mail: </w:t>
      </w:r>
      <w:r w:rsidR="00BE5BCF">
        <w:fldChar w:fldCharType="begin"/>
      </w:r>
      <w:r w:rsidR="00BE5BCF" w:rsidRPr="00BE5BCF">
        <w:rPr>
          <w:lang w:val="en-US"/>
        </w:rPr>
        <w:instrText xml:space="preserve"> HYPERLINK "mailto:alex_art03@mail.ru" </w:instrText>
      </w:r>
      <w:r w:rsidR="00BE5BCF">
        <w:fldChar w:fldCharType="separate"/>
      </w:r>
      <w:r w:rsidR="005B756E" w:rsidRPr="007952F2">
        <w:rPr>
          <w:rStyle w:val="a9"/>
          <w:i/>
          <w:color w:val="auto"/>
          <w:lang w:val="en-US"/>
        </w:rPr>
        <w:t>alex_art03@mail.ru</w:t>
      </w:r>
      <w:r w:rsidR="00BE5BCF">
        <w:rPr>
          <w:rStyle w:val="a9"/>
          <w:i/>
          <w:color w:val="auto"/>
          <w:lang w:val="en-US"/>
        </w:rPr>
        <w:fldChar w:fldCharType="end"/>
      </w:r>
      <w:r w:rsidRPr="007D5070">
        <w:rPr>
          <w:i/>
          <w:color w:val="000000"/>
          <w:lang w:val="en-US"/>
        </w:rPr>
        <w:t xml:space="preserve"> </w:t>
      </w:r>
    </w:p>
    <w:p w14:paraId="676091B6" w14:textId="0C1C35E3" w:rsidR="00191373" w:rsidRDefault="00191373" w:rsidP="00191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7D5070">
        <w:rPr>
          <w:color w:val="000000"/>
        </w:rPr>
        <w:t>Фталоцианины</w:t>
      </w:r>
      <w:proofErr w:type="spellEnd"/>
      <w:r w:rsidRPr="007D5070">
        <w:rPr>
          <w:color w:val="000000"/>
        </w:rPr>
        <w:t xml:space="preserve"> нашли широкое применение в нау</w:t>
      </w:r>
      <w:bookmarkStart w:id="0" w:name="_GoBack"/>
      <w:bookmarkEnd w:id="0"/>
      <w:r w:rsidRPr="007D5070">
        <w:rPr>
          <w:color w:val="000000"/>
        </w:rPr>
        <w:t xml:space="preserve">чной и практической деятельности человека. В последнее время внимание ученых и практиков привлекают </w:t>
      </w:r>
      <w:proofErr w:type="spellStart"/>
      <w:r w:rsidRPr="007D5070">
        <w:rPr>
          <w:color w:val="000000"/>
        </w:rPr>
        <w:t>арилокси</w:t>
      </w:r>
      <w:proofErr w:type="spellEnd"/>
      <w:r w:rsidRPr="007D5070">
        <w:rPr>
          <w:color w:val="000000"/>
        </w:rPr>
        <w:t xml:space="preserve">- и </w:t>
      </w:r>
      <w:proofErr w:type="spellStart"/>
      <w:r w:rsidRPr="007D5070">
        <w:rPr>
          <w:color w:val="000000"/>
        </w:rPr>
        <w:t>алкилоксизамещенные</w:t>
      </w:r>
      <w:proofErr w:type="spellEnd"/>
      <w:r w:rsidRPr="007D5070">
        <w:rPr>
          <w:color w:val="000000"/>
        </w:rPr>
        <w:t xml:space="preserve"> </w:t>
      </w:r>
      <w:proofErr w:type="spellStart"/>
      <w:r w:rsidRPr="007D5070">
        <w:rPr>
          <w:color w:val="000000"/>
        </w:rPr>
        <w:t>фталоцианины</w:t>
      </w:r>
      <w:proofErr w:type="spellEnd"/>
      <w:r w:rsidRPr="007D5070">
        <w:rPr>
          <w:color w:val="000000"/>
        </w:rPr>
        <w:t xml:space="preserve">. Наличие в молекулах </w:t>
      </w:r>
      <w:proofErr w:type="spellStart"/>
      <w:r w:rsidRPr="007D5070">
        <w:rPr>
          <w:color w:val="000000"/>
        </w:rPr>
        <w:t>фталоцианинов</w:t>
      </w:r>
      <w:proofErr w:type="spellEnd"/>
      <w:r w:rsidRPr="007D5070">
        <w:rPr>
          <w:color w:val="000000"/>
        </w:rPr>
        <w:t xml:space="preserve"> указанных заместителей приводит к появлению у них растворимости в органических растворителях, </w:t>
      </w:r>
      <w:r>
        <w:rPr>
          <w:color w:val="000000"/>
        </w:rPr>
        <w:t>жидкокристаллически</w:t>
      </w:r>
      <w:r w:rsidR="007952F2">
        <w:rPr>
          <w:color w:val="000000"/>
        </w:rPr>
        <w:t>х</w:t>
      </w:r>
      <w:r>
        <w:rPr>
          <w:color w:val="000000"/>
        </w:rPr>
        <w:t xml:space="preserve"> свойств, а </w:t>
      </w:r>
      <w:r w:rsidRPr="007D5070">
        <w:rPr>
          <w:color w:val="000000"/>
        </w:rPr>
        <w:t>ряд из них проявляет потенциально важные прикладные свойства.</w:t>
      </w:r>
    </w:p>
    <w:p w14:paraId="0E7E7907" w14:textId="314BF4BF" w:rsidR="007D5070" w:rsidRDefault="005B756E" w:rsidP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D5070">
        <w:rPr>
          <w:color w:val="000000"/>
        </w:rPr>
        <w:t>Целью работы</w:t>
      </w:r>
      <w:r w:rsidR="007D5070" w:rsidRPr="007D5070">
        <w:rPr>
          <w:color w:val="000000"/>
        </w:rPr>
        <w:t xml:space="preserve"> является экспериментальное изучение закономерностей адсорбции из газовой фазы определенных структурных и оптических изомеров на</w:t>
      </w:r>
      <w:r w:rsidR="00691577" w:rsidRPr="00691577">
        <w:rPr>
          <w:color w:val="000000"/>
        </w:rPr>
        <w:t xml:space="preserve"> </w:t>
      </w:r>
      <w:r w:rsidR="00691577">
        <w:rPr>
          <w:color w:val="000000"/>
        </w:rPr>
        <w:t xml:space="preserve">адсорбентах, модифицированных </w:t>
      </w:r>
      <w:proofErr w:type="spellStart"/>
      <w:r w:rsidR="00691577">
        <w:rPr>
          <w:color w:val="000000"/>
        </w:rPr>
        <w:t>арилокси</w:t>
      </w:r>
      <w:proofErr w:type="spellEnd"/>
      <w:r w:rsidR="00691577">
        <w:rPr>
          <w:color w:val="000000"/>
        </w:rPr>
        <w:t xml:space="preserve">- и </w:t>
      </w:r>
      <w:proofErr w:type="spellStart"/>
      <w:r w:rsidR="00691577">
        <w:rPr>
          <w:color w:val="000000"/>
        </w:rPr>
        <w:t>алкилоксизамещенными</w:t>
      </w:r>
      <w:proofErr w:type="spellEnd"/>
      <w:r w:rsidR="00691577">
        <w:rPr>
          <w:color w:val="000000"/>
        </w:rPr>
        <w:t xml:space="preserve"> </w:t>
      </w:r>
      <w:proofErr w:type="spellStart"/>
      <w:r w:rsidR="00691577">
        <w:rPr>
          <w:color w:val="000000"/>
        </w:rPr>
        <w:t>металлокомплексами</w:t>
      </w:r>
      <w:proofErr w:type="spellEnd"/>
      <w:r w:rsidR="007D5070" w:rsidRPr="007D5070">
        <w:rPr>
          <w:color w:val="000000"/>
        </w:rPr>
        <w:t xml:space="preserve"> </w:t>
      </w:r>
      <w:proofErr w:type="spellStart"/>
      <w:r w:rsidR="007D5070" w:rsidRPr="007D5070">
        <w:rPr>
          <w:color w:val="000000"/>
        </w:rPr>
        <w:t>фталоцианинов</w:t>
      </w:r>
      <w:proofErr w:type="spellEnd"/>
      <w:r w:rsidR="007D5070" w:rsidRPr="007D5070">
        <w:rPr>
          <w:color w:val="000000"/>
        </w:rPr>
        <w:t>, а также определение селективных свойств приготовленного адсор</w:t>
      </w:r>
      <w:r w:rsidR="007D5070">
        <w:rPr>
          <w:color w:val="000000"/>
        </w:rPr>
        <w:t>бента по отношению к изомерам.</w:t>
      </w:r>
      <w:r w:rsidR="00191373">
        <w:rPr>
          <w:color w:val="000000"/>
        </w:rPr>
        <w:t xml:space="preserve"> </w:t>
      </w:r>
      <w:r w:rsidR="00191373" w:rsidRPr="00191373">
        <w:rPr>
          <w:color w:val="000000"/>
        </w:rPr>
        <w:t>Объекты исследования синтезировали по методикам [1, 2].</w:t>
      </w:r>
    </w:p>
    <w:p w14:paraId="648055FB" w14:textId="1DD6F805" w:rsidR="007D5070" w:rsidRDefault="00E33EBB" w:rsidP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</w:rPr>
      </w:pPr>
      <w:r>
        <w:rPr>
          <w:noProof/>
        </w:rPr>
        <w:object w:dxaOrig="8025" w:dyaOrig="7290" w14:anchorId="64DB8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60.5pt" o:ole="">
            <v:imagedata r:id="rId6" o:title=""/>
          </v:shape>
          <o:OLEObject Type="Embed" ProgID="ChemWindow.Document" ShapeID="_x0000_i1025" DrawAspect="Content" ObjectID="_1799320371" r:id="rId7"/>
        </w:object>
      </w:r>
    </w:p>
    <w:p w14:paraId="541727C2" w14:textId="1EB0604A" w:rsidR="007D5070" w:rsidRPr="007D5070" w:rsidRDefault="007D5070" w:rsidP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834C5">
        <w:t xml:space="preserve">Рис. 1. </w:t>
      </w:r>
      <w:r>
        <w:t>Структурная формула</w:t>
      </w:r>
      <w:r w:rsidR="00E33EBB">
        <w:t xml:space="preserve"> тетра 4-(3</w:t>
      </w:r>
      <w:r w:rsidR="00E33EBB" w:rsidRPr="00E33EBB">
        <w:t>-</w:t>
      </w:r>
      <w:proofErr w:type="gramStart"/>
      <w:r w:rsidR="00E33EBB" w:rsidRPr="00E33EBB">
        <w:t>метокси)</w:t>
      </w:r>
      <w:proofErr w:type="spellStart"/>
      <w:r w:rsidR="00E33EBB" w:rsidRPr="00E33EBB">
        <w:t>феноксифталоцианин</w:t>
      </w:r>
      <w:r w:rsidR="00E33EBB">
        <w:t>а</w:t>
      </w:r>
      <w:proofErr w:type="spellEnd"/>
      <w:proofErr w:type="gramEnd"/>
      <w:r w:rsidR="00E33EBB" w:rsidRPr="00E33EBB">
        <w:t xml:space="preserve"> меди</w:t>
      </w:r>
      <w:r>
        <w:t>.</w:t>
      </w:r>
    </w:p>
    <w:p w14:paraId="24F5CBB9" w14:textId="2975EF92" w:rsidR="007D5070" w:rsidRPr="007D5070" w:rsidRDefault="007D5070" w:rsidP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D5070">
        <w:rPr>
          <w:color w:val="000000"/>
        </w:rPr>
        <w:t>С помощью обращенной газовой хроматографии исследовали сорбционное перераспределение органических соединений разных классов с разной полярностью, температурами кипения и способностью к межмолекулярному взаимодействию на приготовленном сорбенте.</w:t>
      </w:r>
      <w:r w:rsidR="00191373">
        <w:rPr>
          <w:color w:val="000000"/>
        </w:rPr>
        <w:t xml:space="preserve"> </w:t>
      </w:r>
      <w:r w:rsidR="00191373" w:rsidRPr="00191373">
        <w:rPr>
          <w:color w:val="000000"/>
        </w:rPr>
        <w:t>Аналитические характеристик</w:t>
      </w:r>
      <w:r w:rsidR="003E741A">
        <w:rPr>
          <w:color w:val="000000"/>
        </w:rPr>
        <w:t>и</w:t>
      </w:r>
      <w:r w:rsidR="00191373" w:rsidRPr="00191373">
        <w:rPr>
          <w:color w:val="000000"/>
        </w:rPr>
        <w:t xml:space="preserve"> предложенного сорбента оценивали по максимальному значению фактора разделения, который представляет собой отношение приведенных времен удерживания исследуемых пар </w:t>
      </w:r>
      <w:proofErr w:type="spellStart"/>
      <w:r w:rsidR="00191373" w:rsidRPr="00191373">
        <w:rPr>
          <w:color w:val="000000"/>
        </w:rPr>
        <w:t>сорбатов</w:t>
      </w:r>
      <w:proofErr w:type="spellEnd"/>
      <w:r w:rsidR="00191373" w:rsidRPr="00191373">
        <w:rPr>
          <w:color w:val="000000"/>
        </w:rPr>
        <w:t>.</w:t>
      </w:r>
    </w:p>
    <w:p w14:paraId="04954B4E" w14:textId="77777777" w:rsidR="007D5070" w:rsidRDefault="007D5070" w:rsidP="007D5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D5070">
        <w:rPr>
          <w:color w:val="000000"/>
        </w:rPr>
        <w:t xml:space="preserve">Новизна исследований заключается в использовании </w:t>
      </w:r>
      <w:proofErr w:type="spellStart"/>
      <w:r w:rsidRPr="007D5070">
        <w:rPr>
          <w:color w:val="000000"/>
        </w:rPr>
        <w:t>металлокомплексов</w:t>
      </w:r>
      <w:proofErr w:type="spellEnd"/>
      <w:r w:rsidRPr="007D5070">
        <w:rPr>
          <w:color w:val="000000"/>
        </w:rPr>
        <w:t xml:space="preserve"> </w:t>
      </w:r>
      <w:proofErr w:type="spellStart"/>
      <w:r w:rsidRPr="007D5070">
        <w:rPr>
          <w:color w:val="000000"/>
        </w:rPr>
        <w:t>тетраметоксифеноксизамещенных</w:t>
      </w:r>
      <w:proofErr w:type="spellEnd"/>
      <w:r w:rsidRPr="007D5070">
        <w:rPr>
          <w:color w:val="000000"/>
        </w:rPr>
        <w:t xml:space="preserve"> </w:t>
      </w:r>
      <w:proofErr w:type="spellStart"/>
      <w:r w:rsidRPr="007D5070">
        <w:rPr>
          <w:color w:val="000000"/>
        </w:rPr>
        <w:t>фталоцианинов</w:t>
      </w:r>
      <w:proofErr w:type="spellEnd"/>
      <w:r w:rsidRPr="007D5070">
        <w:rPr>
          <w:color w:val="000000"/>
        </w:rPr>
        <w:t xml:space="preserve"> в качестве модификатора для стационарной фазы в условиях газовой хроматографии. Подобные</w:t>
      </w:r>
      <w:r w:rsidRPr="005B756E">
        <w:rPr>
          <w:color w:val="000000"/>
        </w:rPr>
        <w:t xml:space="preserve"> </w:t>
      </w:r>
      <w:r w:rsidRPr="007D5070">
        <w:rPr>
          <w:color w:val="000000"/>
        </w:rPr>
        <w:t>структуры</w:t>
      </w:r>
      <w:r w:rsidRPr="005B756E">
        <w:rPr>
          <w:color w:val="000000"/>
        </w:rPr>
        <w:t xml:space="preserve"> </w:t>
      </w:r>
      <w:r w:rsidRPr="007D5070">
        <w:rPr>
          <w:color w:val="000000"/>
        </w:rPr>
        <w:t>использованы</w:t>
      </w:r>
      <w:r w:rsidRPr="005B756E">
        <w:rPr>
          <w:color w:val="000000"/>
        </w:rPr>
        <w:t xml:space="preserve"> </w:t>
      </w:r>
      <w:r w:rsidRPr="007D5070">
        <w:rPr>
          <w:color w:val="000000"/>
        </w:rPr>
        <w:t>впервые</w:t>
      </w:r>
      <w:r w:rsidRPr="005B756E">
        <w:rPr>
          <w:color w:val="000000"/>
        </w:rPr>
        <w:t>.</w:t>
      </w:r>
    </w:p>
    <w:p w14:paraId="1E1693C1" w14:textId="1DA10617" w:rsidR="00691577" w:rsidRPr="00691577" w:rsidRDefault="00691577" w:rsidP="00691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3D9A39B" w14:textId="598FCD59" w:rsidR="00691577" w:rsidRPr="003E741A" w:rsidRDefault="00691577" w:rsidP="00691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91577">
        <w:rPr>
          <w:color w:val="000000"/>
        </w:rPr>
        <w:t xml:space="preserve">1. </w:t>
      </w:r>
      <w:r w:rsidRPr="00691577">
        <w:rPr>
          <w:color w:val="000000"/>
          <w:lang w:val="en-US"/>
        </w:rPr>
        <w:t>Smirnova</w:t>
      </w:r>
      <w:r w:rsidRPr="00691577">
        <w:rPr>
          <w:color w:val="000000"/>
        </w:rPr>
        <w:t xml:space="preserve"> А.</w:t>
      </w:r>
      <w:r w:rsidRPr="00691577">
        <w:rPr>
          <w:color w:val="000000"/>
          <w:lang w:val="en-US"/>
        </w:rPr>
        <w:t>I</w:t>
      </w:r>
      <w:r w:rsidRPr="00691577">
        <w:rPr>
          <w:color w:val="000000"/>
        </w:rPr>
        <w:t xml:space="preserve">., </w:t>
      </w:r>
      <w:proofErr w:type="spellStart"/>
      <w:r w:rsidRPr="00691577">
        <w:rPr>
          <w:color w:val="000000"/>
          <w:lang w:val="en-US"/>
        </w:rPr>
        <w:t>Kulev</w:t>
      </w:r>
      <w:proofErr w:type="spellEnd"/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V</w:t>
      </w:r>
      <w:r w:rsidRPr="00691577">
        <w:rPr>
          <w:color w:val="000000"/>
        </w:rPr>
        <w:t xml:space="preserve">.А., </w:t>
      </w:r>
      <w:proofErr w:type="spellStart"/>
      <w:r w:rsidRPr="00691577">
        <w:rPr>
          <w:color w:val="000000"/>
          <w:lang w:val="en-US"/>
        </w:rPr>
        <w:t>Rassolova</w:t>
      </w:r>
      <w:proofErr w:type="spellEnd"/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A</w:t>
      </w:r>
      <w:r w:rsidRPr="00691577">
        <w:rPr>
          <w:color w:val="000000"/>
        </w:rPr>
        <w:t xml:space="preserve">. </w:t>
      </w:r>
      <w:r w:rsidRPr="00691577">
        <w:rPr>
          <w:color w:val="000000"/>
          <w:lang w:val="en-US"/>
        </w:rPr>
        <w:t>E</w:t>
      </w:r>
      <w:r w:rsidRPr="00691577">
        <w:rPr>
          <w:color w:val="000000"/>
        </w:rPr>
        <w:t xml:space="preserve">., </w:t>
      </w:r>
      <w:proofErr w:type="spellStart"/>
      <w:r w:rsidRPr="00691577">
        <w:rPr>
          <w:color w:val="000000"/>
          <w:lang w:val="en-US"/>
        </w:rPr>
        <w:t>Maizlish</w:t>
      </w:r>
      <w:proofErr w:type="spellEnd"/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V</w:t>
      </w:r>
      <w:r w:rsidRPr="00691577">
        <w:rPr>
          <w:color w:val="000000"/>
        </w:rPr>
        <w:t xml:space="preserve">.Е., </w:t>
      </w:r>
      <w:proofErr w:type="spellStart"/>
      <w:r w:rsidRPr="00691577">
        <w:rPr>
          <w:color w:val="000000"/>
          <w:lang w:val="en-US"/>
        </w:rPr>
        <w:t>Kholodkov</w:t>
      </w:r>
      <w:proofErr w:type="spellEnd"/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I</w:t>
      </w:r>
      <w:r w:rsidRPr="00691577">
        <w:rPr>
          <w:color w:val="000000"/>
        </w:rPr>
        <w:t>.</w:t>
      </w:r>
      <w:r w:rsidRPr="00691577">
        <w:rPr>
          <w:color w:val="000000"/>
          <w:lang w:val="en-US"/>
        </w:rPr>
        <w:t>V</w:t>
      </w:r>
      <w:r w:rsidRPr="00691577">
        <w:rPr>
          <w:color w:val="000000"/>
        </w:rPr>
        <w:t xml:space="preserve">., </w:t>
      </w:r>
      <w:proofErr w:type="spellStart"/>
      <w:r w:rsidRPr="00691577">
        <w:rPr>
          <w:color w:val="000000"/>
          <w:lang w:val="en-US"/>
        </w:rPr>
        <w:t>Yablonskii</w:t>
      </w:r>
      <w:proofErr w:type="spellEnd"/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S</w:t>
      </w:r>
      <w:r w:rsidRPr="00691577">
        <w:rPr>
          <w:color w:val="000000"/>
        </w:rPr>
        <w:t>.</w:t>
      </w:r>
      <w:r w:rsidRPr="00691577">
        <w:rPr>
          <w:color w:val="000000"/>
          <w:lang w:val="en-US"/>
        </w:rPr>
        <w:t>V</w:t>
      </w:r>
      <w:r w:rsidRPr="00691577">
        <w:rPr>
          <w:color w:val="000000"/>
        </w:rPr>
        <w:t>.,</w:t>
      </w:r>
      <w:r>
        <w:rPr>
          <w:color w:val="000000"/>
        </w:rPr>
        <w:t xml:space="preserve"> </w:t>
      </w:r>
      <w:proofErr w:type="spellStart"/>
      <w:r w:rsidRPr="00691577">
        <w:rPr>
          <w:color w:val="000000"/>
          <w:lang w:val="en-US"/>
        </w:rPr>
        <w:t>Tikhomirova</w:t>
      </w:r>
      <w:proofErr w:type="spellEnd"/>
      <w:r w:rsidRPr="00691577">
        <w:rPr>
          <w:color w:val="000000"/>
        </w:rPr>
        <w:t xml:space="preserve"> Т.</w:t>
      </w:r>
      <w:r w:rsidRPr="00691577">
        <w:rPr>
          <w:color w:val="000000"/>
          <w:lang w:val="en-US"/>
        </w:rPr>
        <w:t>V</w:t>
      </w:r>
      <w:r w:rsidRPr="00691577">
        <w:rPr>
          <w:color w:val="000000"/>
        </w:rPr>
        <w:t xml:space="preserve">., </w:t>
      </w:r>
      <w:proofErr w:type="spellStart"/>
      <w:r w:rsidRPr="00691577">
        <w:rPr>
          <w:color w:val="000000"/>
          <w:lang w:val="en-US"/>
        </w:rPr>
        <w:t>Aleksandriiskii</w:t>
      </w:r>
      <w:proofErr w:type="spellEnd"/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V</w:t>
      </w:r>
      <w:r w:rsidRPr="00691577">
        <w:rPr>
          <w:color w:val="000000"/>
        </w:rPr>
        <w:t>.</w:t>
      </w:r>
      <w:r w:rsidRPr="00691577">
        <w:rPr>
          <w:color w:val="000000"/>
          <w:lang w:val="en-US"/>
        </w:rPr>
        <w:t>V</w:t>
      </w:r>
      <w:r w:rsidRPr="00691577">
        <w:rPr>
          <w:color w:val="000000"/>
        </w:rPr>
        <w:t xml:space="preserve">., </w:t>
      </w:r>
      <w:r w:rsidRPr="00691577">
        <w:rPr>
          <w:color w:val="000000"/>
          <w:lang w:val="en-US"/>
        </w:rPr>
        <w:t>Abramov</w:t>
      </w:r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I</w:t>
      </w:r>
      <w:r w:rsidRPr="00691577">
        <w:rPr>
          <w:color w:val="000000"/>
        </w:rPr>
        <w:t>.</w:t>
      </w:r>
      <w:r w:rsidRPr="00691577">
        <w:rPr>
          <w:color w:val="000000"/>
          <w:lang w:val="en-US"/>
        </w:rPr>
        <w:t>G</w:t>
      </w:r>
      <w:r w:rsidRPr="00691577">
        <w:rPr>
          <w:color w:val="000000"/>
        </w:rPr>
        <w:t xml:space="preserve">., </w:t>
      </w:r>
      <w:proofErr w:type="spellStart"/>
      <w:r w:rsidRPr="00691577">
        <w:rPr>
          <w:color w:val="000000"/>
          <w:lang w:val="en-US"/>
        </w:rPr>
        <w:t>Glukhovskoy</w:t>
      </w:r>
      <w:proofErr w:type="spellEnd"/>
      <w:r w:rsidRPr="00691577">
        <w:rPr>
          <w:color w:val="000000"/>
        </w:rPr>
        <w:t xml:space="preserve"> Е.</w:t>
      </w:r>
      <w:r w:rsidRPr="00691577">
        <w:rPr>
          <w:color w:val="000000"/>
          <w:lang w:val="en-US"/>
        </w:rPr>
        <w:t>G</w:t>
      </w:r>
      <w:r w:rsidRPr="00691577">
        <w:rPr>
          <w:color w:val="000000"/>
        </w:rPr>
        <w:t xml:space="preserve">., </w:t>
      </w:r>
      <w:proofErr w:type="spellStart"/>
      <w:r w:rsidRPr="00691577">
        <w:rPr>
          <w:color w:val="000000"/>
          <w:lang w:val="en-US"/>
        </w:rPr>
        <w:t>Usol</w:t>
      </w:r>
      <w:proofErr w:type="spellEnd"/>
      <w:r w:rsidRPr="00691577">
        <w:rPr>
          <w:color w:val="000000"/>
        </w:rPr>
        <w:t>’</w:t>
      </w:r>
      <w:proofErr w:type="spellStart"/>
      <w:r w:rsidRPr="00691577">
        <w:rPr>
          <w:color w:val="000000"/>
          <w:lang w:val="en-US"/>
        </w:rPr>
        <w:t>tseva</w:t>
      </w:r>
      <w:proofErr w:type="spellEnd"/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N</w:t>
      </w:r>
      <w:r w:rsidRPr="00691577">
        <w:rPr>
          <w:color w:val="000000"/>
        </w:rPr>
        <w:t>.</w:t>
      </w:r>
      <w:r w:rsidRPr="00691577">
        <w:rPr>
          <w:color w:val="000000"/>
          <w:lang w:val="en-US"/>
        </w:rPr>
        <w:t>V</w:t>
      </w:r>
      <w:r w:rsidRPr="00691577">
        <w:rPr>
          <w:color w:val="000000"/>
        </w:rPr>
        <w:t xml:space="preserve">. </w:t>
      </w:r>
      <w:r w:rsidRPr="00691577">
        <w:rPr>
          <w:color w:val="000000"/>
          <w:lang w:val="en-US"/>
        </w:rPr>
        <w:t>Tetra</w:t>
      </w:r>
      <w:r w:rsidRPr="00691577">
        <w:rPr>
          <w:color w:val="000000"/>
        </w:rPr>
        <w:t>-4-(4’-</w:t>
      </w:r>
      <w:r w:rsidRPr="00691577">
        <w:rPr>
          <w:color w:val="000000"/>
          <w:lang w:val="en-US"/>
        </w:rPr>
        <w:t>meth</w:t>
      </w:r>
      <w:r w:rsidRPr="00691577">
        <w:rPr>
          <w:color w:val="000000"/>
        </w:rPr>
        <w:t>о</w:t>
      </w:r>
      <w:proofErr w:type="spellStart"/>
      <w:r w:rsidRPr="00691577">
        <w:rPr>
          <w:color w:val="000000"/>
          <w:lang w:val="en-US"/>
        </w:rPr>
        <w:t>xyphenoxy</w:t>
      </w:r>
      <w:proofErr w:type="spellEnd"/>
      <w:r w:rsidRPr="00691577">
        <w:rPr>
          <w:color w:val="000000"/>
        </w:rPr>
        <w:t>)-</w:t>
      </w:r>
      <w:r w:rsidRPr="00691577">
        <w:rPr>
          <w:color w:val="000000"/>
          <w:lang w:val="en-US"/>
        </w:rPr>
        <w:t>phthalocyanine</w:t>
      </w:r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copper</w:t>
      </w:r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complex</w:t>
      </w:r>
      <w:r w:rsidRPr="00691577">
        <w:rPr>
          <w:color w:val="000000"/>
        </w:rPr>
        <w:t xml:space="preserve">: </w:t>
      </w:r>
      <w:r w:rsidRPr="00691577">
        <w:rPr>
          <w:color w:val="000000"/>
          <w:lang w:val="en-US"/>
        </w:rPr>
        <w:t>synthesis</w:t>
      </w:r>
      <w:r w:rsidRPr="00691577">
        <w:rPr>
          <w:color w:val="000000"/>
        </w:rPr>
        <w:t xml:space="preserve">, </w:t>
      </w:r>
      <w:r w:rsidRPr="00691577">
        <w:rPr>
          <w:color w:val="000000"/>
          <w:lang w:val="en-US"/>
        </w:rPr>
        <w:t>mesomorphism</w:t>
      </w:r>
      <w:r w:rsidRPr="00691577">
        <w:rPr>
          <w:color w:val="000000"/>
        </w:rPr>
        <w:t xml:space="preserve">, </w:t>
      </w:r>
      <w:r w:rsidRPr="00691577">
        <w:rPr>
          <w:color w:val="000000"/>
          <w:lang w:val="en-US"/>
        </w:rPr>
        <w:t>spectral</w:t>
      </w:r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and</w:t>
      </w:r>
      <w:r w:rsidRPr="00691577">
        <w:rPr>
          <w:color w:val="000000"/>
        </w:rPr>
        <w:t xml:space="preserve"> </w:t>
      </w:r>
      <w:r w:rsidRPr="00691577">
        <w:rPr>
          <w:color w:val="000000"/>
          <w:lang w:val="en-US"/>
        </w:rPr>
        <w:t>photop</w:t>
      </w:r>
      <w:r>
        <w:rPr>
          <w:color w:val="000000"/>
          <w:lang w:val="en-US"/>
        </w:rPr>
        <w:t>hysical</w:t>
      </w:r>
      <w:r w:rsidRPr="00691577">
        <w:rPr>
          <w:color w:val="000000"/>
        </w:rPr>
        <w:t xml:space="preserve"> </w:t>
      </w:r>
      <w:r>
        <w:rPr>
          <w:color w:val="000000"/>
          <w:lang w:val="en-US"/>
        </w:rPr>
        <w:t>properties</w:t>
      </w:r>
      <w:r w:rsidRPr="00691577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ofthin</w:t>
      </w:r>
      <w:proofErr w:type="spellEnd"/>
      <w:r w:rsidRPr="00691577">
        <w:rPr>
          <w:color w:val="000000"/>
        </w:rPr>
        <w:t xml:space="preserve"> </w:t>
      </w:r>
      <w:r>
        <w:rPr>
          <w:color w:val="000000"/>
          <w:lang w:val="en-US"/>
        </w:rPr>
        <w:t>films</w:t>
      </w:r>
      <w:r>
        <w:rPr>
          <w:color w:val="000000"/>
        </w:rPr>
        <w:t xml:space="preserve"> //</w:t>
      </w:r>
      <w:r w:rsidRPr="00691577">
        <w:rPr>
          <w:color w:val="000000"/>
        </w:rPr>
        <w:t xml:space="preserve"> </w:t>
      </w:r>
      <w:proofErr w:type="spellStart"/>
      <w:r w:rsidRPr="00691577">
        <w:rPr>
          <w:color w:val="000000"/>
          <w:lang w:val="en-US"/>
        </w:rPr>
        <w:t>Liq</w:t>
      </w:r>
      <w:proofErr w:type="spellEnd"/>
      <w:r w:rsidRPr="00691577">
        <w:rPr>
          <w:color w:val="000000"/>
        </w:rPr>
        <w:t xml:space="preserve">. </w:t>
      </w:r>
      <w:proofErr w:type="spellStart"/>
      <w:r w:rsidRPr="00691577">
        <w:rPr>
          <w:color w:val="000000"/>
          <w:lang w:val="en-US"/>
        </w:rPr>
        <w:t>Cryst</w:t>
      </w:r>
      <w:proofErr w:type="spellEnd"/>
      <w:r w:rsidRPr="00691577">
        <w:rPr>
          <w:color w:val="000000"/>
          <w:lang w:val="en-US"/>
        </w:rPr>
        <w:t>. and their Appl. 2022.</w:t>
      </w:r>
      <w:r>
        <w:rPr>
          <w:color w:val="000000"/>
          <w:lang w:val="en-US"/>
        </w:rPr>
        <w:t xml:space="preserve"> 22 (4)</w:t>
      </w:r>
      <w:r w:rsidRPr="00691577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P. 37–54 (in Russ.).</w:t>
      </w:r>
    </w:p>
    <w:p w14:paraId="15590A27" w14:textId="406DC387" w:rsidR="00691577" w:rsidRPr="007F7044" w:rsidRDefault="00691577" w:rsidP="00691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91577">
        <w:rPr>
          <w:color w:val="000000"/>
          <w:lang w:val="en-US"/>
        </w:rPr>
        <w:t xml:space="preserve">2. </w:t>
      </w:r>
      <w:proofErr w:type="spellStart"/>
      <w:r w:rsidR="007F7044" w:rsidRPr="00691577">
        <w:rPr>
          <w:color w:val="000000"/>
          <w:lang w:val="en-US"/>
        </w:rPr>
        <w:t>Erzunov</w:t>
      </w:r>
      <w:proofErr w:type="spellEnd"/>
      <w:r w:rsidR="007F7044" w:rsidRPr="00691577">
        <w:rPr>
          <w:color w:val="000000"/>
          <w:lang w:val="en-US"/>
        </w:rPr>
        <w:t xml:space="preserve"> </w:t>
      </w:r>
      <w:r w:rsidRPr="00691577">
        <w:rPr>
          <w:color w:val="000000"/>
          <w:lang w:val="en-US"/>
        </w:rPr>
        <w:t>D</w:t>
      </w:r>
      <w:r w:rsidR="007F7044">
        <w:rPr>
          <w:color w:val="000000"/>
          <w:lang w:val="en-US"/>
        </w:rPr>
        <w:t>.</w:t>
      </w:r>
      <w:r w:rsidRPr="00691577">
        <w:rPr>
          <w:color w:val="000000"/>
          <w:lang w:val="en-US"/>
        </w:rPr>
        <w:t xml:space="preserve">, </w:t>
      </w:r>
      <w:proofErr w:type="spellStart"/>
      <w:r w:rsidR="007F7044" w:rsidRPr="00691577">
        <w:rPr>
          <w:color w:val="000000"/>
          <w:lang w:val="en-US"/>
        </w:rPr>
        <w:t>Rassolova</w:t>
      </w:r>
      <w:proofErr w:type="spellEnd"/>
      <w:r w:rsidR="007F7044" w:rsidRPr="00691577">
        <w:rPr>
          <w:color w:val="000000"/>
          <w:lang w:val="en-US"/>
        </w:rPr>
        <w:t xml:space="preserve"> </w:t>
      </w:r>
      <w:r w:rsidRPr="00691577">
        <w:rPr>
          <w:color w:val="000000"/>
          <w:lang w:val="en-US"/>
        </w:rPr>
        <w:t>A</w:t>
      </w:r>
      <w:r w:rsidR="007F7044">
        <w:rPr>
          <w:color w:val="000000"/>
          <w:lang w:val="en-US"/>
        </w:rPr>
        <w:t>.</w:t>
      </w:r>
      <w:r w:rsidRPr="00691577">
        <w:rPr>
          <w:color w:val="000000"/>
          <w:lang w:val="en-US"/>
        </w:rPr>
        <w:t xml:space="preserve">, </w:t>
      </w:r>
      <w:proofErr w:type="spellStart"/>
      <w:r w:rsidR="007F7044" w:rsidRPr="00691577">
        <w:rPr>
          <w:color w:val="000000"/>
          <w:lang w:val="en-US"/>
        </w:rPr>
        <w:t>Botnar</w:t>
      </w:r>
      <w:proofErr w:type="spellEnd"/>
      <w:r w:rsidR="007F7044" w:rsidRPr="00691577">
        <w:rPr>
          <w:color w:val="000000"/>
          <w:lang w:val="en-US"/>
        </w:rPr>
        <w:t xml:space="preserve"> </w:t>
      </w:r>
      <w:r w:rsidRPr="00691577">
        <w:rPr>
          <w:color w:val="000000"/>
          <w:lang w:val="en-US"/>
        </w:rPr>
        <w:t>A</w:t>
      </w:r>
      <w:r w:rsidR="007F7044">
        <w:rPr>
          <w:color w:val="000000"/>
          <w:lang w:val="en-US"/>
        </w:rPr>
        <w:t>.</w:t>
      </w:r>
      <w:r w:rsidRPr="00691577">
        <w:rPr>
          <w:color w:val="000000"/>
          <w:lang w:val="en-US"/>
        </w:rPr>
        <w:t>,</w:t>
      </w:r>
      <w:r w:rsidR="007F7044" w:rsidRPr="007F7044">
        <w:rPr>
          <w:color w:val="000000"/>
          <w:lang w:val="en-US"/>
        </w:rPr>
        <w:t xml:space="preserve"> </w:t>
      </w:r>
      <w:proofErr w:type="spellStart"/>
      <w:r w:rsidR="007F7044" w:rsidRPr="00691577">
        <w:rPr>
          <w:color w:val="000000"/>
          <w:lang w:val="en-US"/>
        </w:rPr>
        <w:t>Tonkova</w:t>
      </w:r>
      <w:proofErr w:type="spellEnd"/>
      <w:r w:rsidRPr="00691577">
        <w:rPr>
          <w:color w:val="000000"/>
          <w:lang w:val="en-US"/>
        </w:rPr>
        <w:t xml:space="preserve"> S</w:t>
      </w:r>
      <w:r w:rsidR="007F7044">
        <w:rPr>
          <w:color w:val="000000"/>
          <w:lang w:val="en-US"/>
        </w:rPr>
        <w:t>.</w:t>
      </w:r>
      <w:r w:rsidRPr="00691577">
        <w:rPr>
          <w:color w:val="000000"/>
          <w:lang w:val="en-US"/>
        </w:rPr>
        <w:t>,</w:t>
      </w:r>
      <w:r w:rsidR="007F7044" w:rsidRPr="007F7044">
        <w:rPr>
          <w:color w:val="000000"/>
          <w:lang w:val="en-US"/>
        </w:rPr>
        <w:t xml:space="preserve"> </w:t>
      </w:r>
      <w:proofErr w:type="spellStart"/>
      <w:r w:rsidR="007F7044" w:rsidRPr="00691577">
        <w:rPr>
          <w:color w:val="000000"/>
          <w:lang w:val="en-US"/>
        </w:rPr>
        <w:t>Rumyantsev</w:t>
      </w:r>
      <w:proofErr w:type="spellEnd"/>
      <w:r w:rsidRPr="00691577">
        <w:rPr>
          <w:color w:val="000000"/>
          <w:lang w:val="en-US"/>
        </w:rPr>
        <w:t xml:space="preserve"> R</w:t>
      </w:r>
      <w:r w:rsidR="007F7044">
        <w:rPr>
          <w:color w:val="000000"/>
          <w:lang w:val="en-US"/>
        </w:rPr>
        <w:t>.</w:t>
      </w:r>
      <w:r w:rsidRPr="00691577">
        <w:rPr>
          <w:color w:val="000000"/>
          <w:lang w:val="en-US"/>
        </w:rPr>
        <w:t xml:space="preserve">, </w:t>
      </w:r>
      <w:proofErr w:type="spellStart"/>
      <w:r w:rsidR="007F7044" w:rsidRPr="00691577">
        <w:rPr>
          <w:color w:val="000000"/>
          <w:lang w:val="en-US"/>
        </w:rPr>
        <w:t>Maizlish</w:t>
      </w:r>
      <w:proofErr w:type="spellEnd"/>
      <w:r w:rsidR="007F7044" w:rsidRPr="00691577">
        <w:rPr>
          <w:color w:val="000000"/>
          <w:lang w:val="en-US"/>
        </w:rPr>
        <w:t xml:space="preserve"> </w:t>
      </w:r>
      <w:r w:rsidRPr="00691577">
        <w:rPr>
          <w:color w:val="000000"/>
          <w:lang w:val="en-US"/>
        </w:rPr>
        <w:t>V</w:t>
      </w:r>
      <w:r w:rsidR="007F7044">
        <w:rPr>
          <w:color w:val="000000"/>
          <w:lang w:val="en-US"/>
        </w:rPr>
        <w:t>.</w:t>
      </w:r>
      <w:r w:rsidRPr="00691577">
        <w:rPr>
          <w:color w:val="000000"/>
          <w:lang w:val="en-US"/>
        </w:rPr>
        <w:t xml:space="preserve">, </w:t>
      </w:r>
      <w:proofErr w:type="spellStart"/>
      <w:r w:rsidR="007F7044" w:rsidRPr="00691577">
        <w:rPr>
          <w:color w:val="000000"/>
          <w:lang w:val="en-US"/>
        </w:rPr>
        <w:t>Aleksandriskii</w:t>
      </w:r>
      <w:proofErr w:type="spellEnd"/>
      <w:r w:rsidR="007F7044" w:rsidRPr="00691577">
        <w:rPr>
          <w:color w:val="000000"/>
          <w:lang w:val="en-US"/>
        </w:rPr>
        <w:t xml:space="preserve"> </w:t>
      </w:r>
      <w:r w:rsidRPr="00691577">
        <w:rPr>
          <w:color w:val="000000"/>
          <w:lang w:val="en-US"/>
        </w:rPr>
        <w:t>V</w:t>
      </w:r>
      <w:r w:rsidR="007F7044">
        <w:rPr>
          <w:color w:val="000000"/>
          <w:lang w:val="en-US"/>
        </w:rPr>
        <w:t>.</w:t>
      </w:r>
      <w:r w:rsidRPr="00691577">
        <w:rPr>
          <w:color w:val="000000"/>
          <w:lang w:val="en-US"/>
        </w:rPr>
        <w:t xml:space="preserve">, </w:t>
      </w:r>
      <w:proofErr w:type="spellStart"/>
      <w:r w:rsidR="007F7044">
        <w:rPr>
          <w:color w:val="000000"/>
          <w:lang w:val="en-US"/>
        </w:rPr>
        <w:t>Vashurin</w:t>
      </w:r>
      <w:proofErr w:type="spellEnd"/>
      <w:r w:rsidR="007F7044" w:rsidRPr="00691577">
        <w:rPr>
          <w:color w:val="000000"/>
          <w:lang w:val="en-US"/>
        </w:rPr>
        <w:t xml:space="preserve"> </w:t>
      </w:r>
      <w:proofErr w:type="gramStart"/>
      <w:r w:rsidRPr="00691577">
        <w:rPr>
          <w:color w:val="000000"/>
          <w:lang w:val="en-US"/>
        </w:rPr>
        <w:t>A</w:t>
      </w:r>
      <w:r w:rsidR="007F7044">
        <w:rPr>
          <w:color w:val="000000"/>
          <w:lang w:val="en-US"/>
        </w:rPr>
        <w:t>..</w:t>
      </w:r>
      <w:proofErr w:type="gramEnd"/>
      <w:r w:rsidR="007F7044">
        <w:rPr>
          <w:color w:val="000000"/>
          <w:lang w:val="en-US"/>
        </w:rPr>
        <w:t xml:space="preserve"> </w:t>
      </w:r>
      <w:r w:rsidRPr="00691577">
        <w:rPr>
          <w:color w:val="000000"/>
          <w:lang w:val="en-US"/>
        </w:rPr>
        <w:t>The influence of methoxy- group position on thermal stability and properties of novel isomeric 4-[(methoxy)phenoxy] phthalonitriles and phthalo</w:t>
      </w:r>
      <w:r w:rsidR="007F7044">
        <w:rPr>
          <w:color w:val="000000"/>
          <w:lang w:val="en-US"/>
        </w:rPr>
        <w:t xml:space="preserve">cyanine complexes based on them // Dyes and Pigments. 2023. Vol. 219. </w:t>
      </w:r>
      <w:r w:rsidRPr="007F7044">
        <w:rPr>
          <w:color w:val="000000"/>
          <w:lang w:val="en-US"/>
        </w:rPr>
        <w:t>111600</w:t>
      </w:r>
      <w:r w:rsidR="007F7044">
        <w:rPr>
          <w:color w:val="000000"/>
          <w:lang w:val="en-US"/>
        </w:rPr>
        <w:t>.</w:t>
      </w:r>
    </w:p>
    <w:p w14:paraId="6130B5D2" w14:textId="77777777" w:rsidR="00691577" w:rsidRPr="007F7044" w:rsidRDefault="00691577" w:rsidP="007F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691577" w:rsidRPr="007F70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1373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E741A"/>
    <w:rsid w:val="003F4E6B"/>
    <w:rsid w:val="004A26A3"/>
    <w:rsid w:val="004F0EDF"/>
    <w:rsid w:val="00522BF1"/>
    <w:rsid w:val="00590166"/>
    <w:rsid w:val="005B756E"/>
    <w:rsid w:val="005D022B"/>
    <w:rsid w:val="005E5BE9"/>
    <w:rsid w:val="00691577"/>
    <w:rsid w:val="0069427D"/>
    <w:rsid w:val="006F7A19"/>
    <w:rsid w:val="007213E1"/>
    <w:rsid w:val="00775389"/>
    <w:rsid w:val="007952F2"/>
    <w:rsid w:val="00797838"/>
    <w:rsid w:val="007C36D8"/>
    <w:rsid w:val="007D5070"/>
    <w:rsid w:val="007F2744"/>
    <w:rsid w:val="007F7044"/>
    <w:rsid w:val="008931BE"/>
    <w:rsid w:val="008C67E3"/>
    <w:rsid w:val="00914205"/>
    <w:rsid w:val="00921D45"/>
    <w:rsid w:val="009407E2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E5BCF"/>
    <w:rsid w:val="00BF36F8"/>
    <w:rsid w:val="00BF4622"/>
    <w:rsid w:val="00C844E2"/>
    <w:rsid w:val="00CD00B1"/>
    <w:rsid w:val="00D22306"/>
    <w:rsid w:val="00D42542"/>
    <w:rsid w:val="00D8121C"/>
    <w:rsid w:val="00E22189"/>
    <w:rsid w:val="00E33EBB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C42F8A9D-C1D9-49F4-A766-05F35EFE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5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070"/>
    <w:rPr>
      <w:rFonts w:ascii="Tahoma" w:eastAsia="Times New Roman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5B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10479C-2387-45D1-9B9C-AC790F1C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Артамонов</cp:lastModifiedBy>
  <cp:revision>7</cp:revision>
  <dcterms:created xsi:type="dcterms:W3CDTF">2025-01-23T09:14:00Z</dcterms:created>
  <dcterms:modified xsi:type="dcterms:W3CDTF">2025-01-25T11:26:00Z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