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FA3C" w14:textId="77777777" w:rsidR="002871FF" w:rsidRPr="002871FF" w:rsidRDefault="002871FF" w:rsidP="00287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871F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Масс-спектрометрический анализ фотоиндуцированных взаимодействий </w:t>
      </w:r>
      <w:proofErr w:type="spellStart"/>
      <w:r w:rsidRPr="002871F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цимантрена</w:t>
      </w:r>
      <w:proofErr w:type="spellEnd"/>
      <w:r w:rsidRPr="002871F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с аминокислотами </w:t>
      </w:r>
    </w:p>
    <w:p w14:paraId="45F0BB9E" w14:textId="77777777" w:rsidR="002871FF" w:rsidRPr="002871FF" w:rsidRDefault="002871FF" w:rsidP="00287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vertAlign w:val="superscript"/>
          <w:lang w:eastAsia="ru-RU"/>
          <w14:ligatures w14:val="none"/>
        </w:rPr>
      </w:pPr>
      <w:r w:rsidRPr="002871F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 xml:space="preserve">Иванова </w:t>
      </w:r>
      <w:proofErr w:type="gramStart"/>
      <w:r w:rsidRPr="002871F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П.В.</w:t>
      </w:r>
      <w:proofErr w:type="gramEnd"/>
      <w:r w:rsidRPr="002871F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1,2</w:t>
      </w:r>
      <w:r w:rsidRPr="002871F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, Антошкина Е.П.</w:t>
      </w:r>
      <w:r w:rsidRPr="002871F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2,3</w:t>
      </w:r>
      <w:r w:rsidRPr="002871F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, Родионов А.Н.</w:t>
      </w:r>
      <w:r w:rsidRPr="002871F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 xml:space="preserve"> 2</w:t>
      </w:r>
    </w:p>
    <w:p w14:paraId="3F5A84EC" w14:textId="77777777" w:rsidR="002871FF" w:rsidRPr="002871FF" w:rsidRDefault="002871FF" w:rsidP="00287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2871FF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  <w:t>Студент, 4 курс бакалавриата</w:t>
      </w:r>
    </w:p>
    <w:p w14:paraId="0EAA3A7D" w14:textId="77777777" w:rsidR="002871FF" w:rsidRPr="002871FF" w:rsidRDefault="002871FF" w:rsidP="00287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2871FF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2871FF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  <w:t xml:space="preserve">Росссийский химико-технологический университет им. </w:t>
      </w:r>
      <w:proofErr w:type="gramStart"/>
      <w:r w:rsidRPr="002871FF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  <w:t>Д.И.</w:t>
      </w:r>
      <w:proofErr w:type="gramEnd"/>
      <w:r w:rsidRPr="002871FF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  <w:t xml:space="preserve"> Менделеева, Москва, Россия</w:t>
      </w:r>
    </w:p>
    <w:p w14:paraId="33927E57" w14:textId="77777777" w:rsidR="002871FF" w:rsidRPr="002871FF" w:rsidRDefault="002871FF" w:rsidP="00287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2871FF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2871FF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  <w:t xml:space="preserve">Институт элементоорганических соединений им. </w:t>
      </w:r>
      <w:proofErr w:type="gramStart"/>
      <w:r w:rsidRPr="002871FF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  <w:t>А.Н.</w:t>
      </w:r>
      <w:proofErr w:type="gramEnd"/>
      <w:r w:rsidRPr="002871FF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  <w:t xml:space="preserve"> Несмеянова РАН, Москва, Россия</w:t>
      </w:r>
    </w:p>
    <w:p w14:paraId="16059A89" w14:textId="77777777" w:rsidR="002871FF" w:rsidRPr="002871FF" w:rsidRDefault="002871FF" w:rsidP="00287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2871FF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871FF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2871FF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  <w:t>Московский физико-технический институт (национальный исследовательский университет), Москва, Россия</w:t>
      </w:r>
    </w:p>
    <w:p w14:paraId="700645D2" w14:textId="77777777" w:rsidR="002871FF" w:rsidRPr="002871FF" w:rsidRDefault="002871FF" w:rsidP="00287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871F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 xml:space="preserve">E-mail: </w:t>
      </w:r>
      <w:r w:rsidRPr="002871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val="en-US" w:eastAsia="ru-RU"/>
          <w14:ligatures w14:val="none"/>
        </w:rPr>
        <w:t>polina.ivanova.msk@outlook.com</w:t>
      </w:r>
    </w:p>
    <w:p w14:paraId="3BB17124" w14:textId="4B7D5DE9" w:rsidR="002871FF" w:rsidRPr="002871FF" w:rsidRDefault="002871FF" w:rsidP="002871F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современной медицины тесно связано с поиском эффективных методов лечения злокачественных новообразований, среди которых выделяется фотодинамическ</w:t>
      </w:r>
      <w:r w:rsidR="00344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ая</w:t>
      </w:r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терапи</w:t>
      </w:r>
      <w:r w:rsidR="00344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[1]. Важным этапом разработки фотосенсибилизаторов является установление их механизма действия, в том числе путей взаимодействия с такими биологическими мишенями, как белки, которые обладают активными центрами в виде аминокислотных остатков. Металлорганические соединения представляют особый интерес в качестве агентов в фотодинамической терапии. </w:t>
      </w:r>
      <w:proofErr w:type="spellStart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Трикарбонил</w:t>
      </w:r>
      <w:proofErr w:type="spellEnd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циклопентадиенил</w:t>
      </w:r>
      <w:proofErr w:type="spellEnd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)марганец (</w:t>
      </w:r>
      <w:proofErr w:type="spellStart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цимантрен</w:t>
      </w:r>
      <w:proofErr w:type="spellEnd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 способен высвобождать карбонильный </w:t>
      </w:r>
      <w:proofErr w:type="spellStart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лиганд</w:t>
      </w:r>
      <w:proofErr w:type="spellEnd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результате </w:t>
      </w:r>
      <w:proofErr w:type="spellStart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фотоактивации</w:t>
      </w:r>
      <w:proofErr w:type="spellEnd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вступать в фотохимические реакции, что служит основанием исследования его возможной противоопухолевой активности [2].</w:t>
      </w:r>
    </w:p>
    <w:p w14:paraId="214E42A1" w14:textId="77777777" w:rsidR="002871FF" w:rsidRPr="002871FF" w:rsidRDefault="002871FF" w:rsidP="002871F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71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Цель исследования заключалась в поиске взаимодействий </w:t>
      </w:r>
      <w:proofErr w:type="spellStart"/>
      <w:r w:rsidRPr="002871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цимантрена</w:t>
      </w:r>
      <w:proofErr w:type="spellEnd"/>
      <w:r w:rsidRPr="002871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различными </w:t>
      </w:r>
      <w:proofErr w:type="spellStart"/>
      <w:r w:rsidRPr="002871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протеиногенными</w:t>
      </w:r>
      <w:proofErr w:type="spellEnd"/>
      <w:r w:rsidRPr="002871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аминокислотами под действием УФ-света при помощи масс-спектрометрии с использованием мягких методов ионизации, таких как </w:t>
      </w:r>
      <w:proofErr w:type="spellStart"/>
      <w:r w:rsidRPr="002871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электрораспыление</w:t>
      </w:r>
      <w:proofErr w:type="spellEnd"/>
      <w:r w:rsidRPr="002871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ESI</w:t>
      </w:r>
      <w:r w:rsidRPr="002871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и матрично-активированная лазерная десорбционная ионизация (</w:t>
      </w:r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MALDI</w:t>
      </w:r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Данные методы обеспечивают высокую чувствительность и точность, необходимые для идентификации ковалентных и </w:t>
      </w:r>
      <w:proofErr w:type="spellStart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нековалентных</w:t>
      </w:r>
      <w:proofErr w:type="spellEnd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взаимодействий [3, 4].</w:t>
      </w:r>
    </w:p>
    <w:p w14:paraId="525ED814" w14:textId="77777777" w:rsidR="002871FF" w:rsidRPr="002871FF" w:rsidRDefault="002871FF" w:rsidP="002871F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изучения возможного взаимодействия использовался масс-спектрометрический анализ с методом ионизации ESI и совмещенным квадруполь-времяпролетным масс-анализатором, а также анализ с методом ионизации </w:t>
      </w:r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MALDI</w:t>
      </w:r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времяпролетным масс-анализатором. Для изучения фотохимических реакций растворы облучались УФ-светом с длиной волны 365 нм при помощи лампы Вуда (мощность 9 Вт). При помощи масс-спектрометрического анализа исследовалась зависимость стабильности образующихся комплексов в зависимости от продолжительности облучения. Кроме того, дополнительные структурные и энергетические характеристики определялись на основе результатов тандемной масс-спектрометрии.</w:t>
      </w:r>
    </w:p>
    <w:p w14:paraId="1B945CF2" w14:textId="77777777" w:rsidR="002871FF" w:rsidRPr="002871FF" w:rsidRDefault="002871FF" w:rsidP="002871F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Масс-спектрометрический анализ смесей </w:t>
      </w:r>
      <w:proofErr w:type="spellStart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цимантрена</w:t>
      </w:r>
      <w:proofErr w:type="spellEnd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аминокислотами после УФ-облучения подтвердил наличие ковалентных взаимодействий. Кроме того, был определен ряд энергетических характеристик устойчивости образующихся соединений. Результаты свидетельствуют о перспективности использования производных </w:t>
      </w:r>
      <w:proofErr w:type="spellStart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цимантрена</w:t>
      </w:r>
      <w:proofErr w:type="spellEnd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качестве фотосенсибилизирующих веществ в фотодинамической терапии.</w:t>
      </w:r>
    </w:p>
    <w:p w14:paraId="25BE760D" w14:textId="77777777" w:rsidR="002871FF" w:rsidRPr="002871FF" w:rsidRDefault="002871FF" w:rsidP="00287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871F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Литература</w:t>
      </w:r>
    </w:p>
    <w:p w14:paraId="16C384CD" w14:textId="77777777" w:rsidR="002871FF" w:rsidRPr="002871FF" w:rsidRDefault="002871FF" w:rsidP="00287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1. Shams M., Owczarczak B., Manderscheid-Kern P. et al. Development of photodynamic therapy regimens that control primary tumor growth and inhibit secondary disease. Cancer Immun. </w:t>
      </w:r>
      <w:proofErr w:type="spellStart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Immunother</w:t>
      </w:r>
      <w:proofErr w:type="spellEnd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. 2015. Vol.</w:t>
      </w:r>
      <w:r w:rsidRPr="002871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64</w:t>
      </w:r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. P. 287-297.</w:t>
      </w:r>
    </w:p>
    <w:p w14:paraId="65CA692A" w14:textId="77777777" w:rsidR="002871FF" w:rsidRPr="002871FF" w:rsidRDefault="002871FF" w:rsidP="002871F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2. </w:t>
      </w:r>
      <w:proofErr w:type="spellStart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Vidhyapriya</w:t>
      </w:r>
      <w:proofErr w:type="spellEnd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P., Divya D., Manimaran B. et al. Photoactivated [</w:t>
      </w:r>
      <w:proofErr w:type="gramStart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Mn(</w:t>
      </w:r>
      <w:proofErr w:type="gramEnd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CO)3Br(μ-</w:t>
      </w:r>
      <w:proofErr w:type="spellStart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bpcpd</w:t>
      </w:r>
      <w:proofErr w:type="spellEnd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)]2 induces apoptosis in cancer cells via intrinsic pathway // J </w:t>
      </w:r>
      <w:proofErr w:type="spellStart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Photochem</w:t>
      </w:r>
      <w:proofErr w:type="spellEnd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Photobiol</w:t>
      </w:r>
      <w:proofErr w:type="spellEnd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B. 2018. Vol. 188. P. 28-41.</w:t>
      </w:r>
    </w:p>
    <w:p w14:paraId="21314F0B" w14:textId="77777777" w:rsidR="002871FF" w:rsidRPr="002871FF" w:rsidRDefault="002871FF" w:rsidP="002871F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3. Loo J. A. Electrospray ionization mass spectrometry: a technology for studying noncovalent macromolecular complexes // Int. J. Mass </w:t>
      </w:r>
      <w:proofErr w:type="spellStart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Spectrom</w:t>
      </w:r>
      <w:proofErr w:type="spellEnd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. 2000. Vol. 200. P. 175-186.</w:t>
      </w:r>
    </w:p>
    <w:p w14:paraId="02A498C8" w14:textId="787A93A6" w:rsidR="00FA21F2" w:rsidRPr="00EA3324" w:rsidRDefault="002871FF" w:rsidP="00EA332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4. </w:t>
      </w:r>
      <w:proofErr w:type="spellStart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Mädler</w:t>
      </w:r>
      <w:proofErr w:type="spellEnd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S., Erba E.B., Zenobi R. MALDI-</w:t>
      </w:r>
      <w:proofErr w:type="spellStart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ToF</w:t>
      </w:r>
      <w:proofErr w:type="spellEnd"/>
      <w:r w:rsidRPr="00287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Mass Spectrometry for Studying Noncovalent Complexes of Biomolecules / ed. Cai Z., Liu S. Berlin, Heidelberg: Springer, 2013.</w:t>
      </w:r>
    </w:p>
    <w:sectPr w:rsidR="00FA21F2" w:rsidRPr="00EA3324" w:rsidSect="00EA332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50D29"/>
    <w:multiLevelType w:val="hybridMultilevel"/>
    <w:tmpl w:val="4B764F90"/>
    <w:lvl w:ilvl="0" w:tplc="D220C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C71139"/>
    <w:multiLevelType w:val="multilevel"/>
    <w:tmpl w:val="F044E95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2896133">
    <w:abstractNumId w:val="0"/>
  </w:num>
  <w:num w:numId="2" w16cid:durableId="290987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FF"/>
    <w:rsid w:val="002871FF"/>
    <w:rsid w:val="003441DE"/>
    <w:rsid w:val="004D4AB6"/>
    <w:rsid w:val="00543313"/>
    <w:rsid w:val="00573722"/>
    <w:rsid w:val="006C2037"/>
    <w:rsid w:val="00722593"/>
    <w:rsid w:val="007B2382"/>
    <w:rsid w:val="00821462"/>
    <w:rsid w:val="009138BD"/>
    <w:rsid w:val="00B04A60"/>
    <w:rsid w:val="00B241E8"/>
    <w:rsid w:val="00D07EA8"/>
    <w:rsid w:val="00D36C6A"/>
    <w:rsid w:val="00EA3324"/>
    <w:rsid w:val="00FA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1EF6"/>
  <w15:chartTrackingRefBased/>
  <w15:docId w15:val="{B3F0DA51-AF7D-454C-8881-83B754D2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87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7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87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87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87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7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87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87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87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вопрос"/>
    <w:basedOn w:val="a0"/>
    <w:link w:val="a5"/>
    <w:qFormat/>
    <w:rsid w:val="00543313"/>
    <w:rPr>
      <w:b/>
      <w:sz w:val="24"/>
    </w:rPr>
  </w:style>
  <w:style w:type="character" w:customStyle="1" w:styleId="a5">
    <w:name w:val="вопрос Знак"/>
    <w:basedOn w:val="a1"/>
    <w:link w:val="a4"/>
    <w:rsid w:val="00543313"/>
    <w:rPr>
      <w:b/>
      <w:sz w:val="24"/>
    </w:rPr>
  </w:style>
  <w:style w:type="paragraph" w:customStyle="1" w:styleId="a6">
    <w:name w:val="ответ"/>
    <w:basedOn w:val="a0"/>
    <w:link w:val="a7"/>
    <w:autoRedefine/>
    <w:qFormat/>
    <w:rsid w:val="009138BD"/>
    <w:pPr>
      <w:autoSpaceDE w:val="0"/>
      <w:spacing w:after="0" w:line="360" w:lineRule="auto"/>
      <w:ind w:firstLine="567"/>
      <w:jc w:val="both"/>
    </w:pPr>
    <w:rPr>
      <w:rFonts w:ascii="Aptos" w:hAnsi="Aptos" w:cs="TimesNewRoman???????"/>
      <w:color w:val="000000"/>
      <w:szCs w:val="28"/>
      <w:lang w:eastAsia="ru-RU"/>
    </w:rPr>
  </w:style>
  <w:style w:type="character" w:customStyle="1" w:styleId="a7">
    <w:name w:val="ответ Знак"/>
    <w:basedOn w:val="a1"/>
    <w:link w:val="a6"/>
    <w:rsid w:val="009138BD"/>
    <w:rPr>
      <w:rFonts w:ascii="Aptos" w:hAnsi="Aptos" w:cs="TimesNewRoman???????"/>
      <w:color w:val="000000"/>
      <w:szCs w:val="28"/>
      <w:lang w:eastAsia="ru-RU"/>
    </w:rPr>
  </w:style>
  <w:style w:type="paragraph" w:customStyle="1" w:styleId="a">
    <w:name w:val="практика"/>
    <w:basedOn w:val="a8"/>
    <w:link w:val="a9"/>
    <w:autoRedefine/>
    <w:qFormat/>
    <w:rsid w:val="00722593"/>
    <w:pPr>
      <w:numPr>
        <w:numId w:val="2"/>
      </w:numPr>
      <w:spacing w:after="0" w:line="360" w:lineRule="auto"/>
      <w:ind w:left="1069" w:hanging="360"/>
      <w:jc w:val="both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character" w:customStyle="1" w:styleId="a9">
    <w:name w:val="практика Знак"/>
    <w:basedOn w:val="a1"/>
    <w:link w:val="a"/>
    <w:rsid w:val="00722593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styleId="a8">
    <w:name w:val="List Paragraph"/>
    <w:basedOn w:val="a0"/>
    <w:uiPriority w:val="34"/>
    <w:qFormat/>
    <w:rsid w:val="00722593"/>
    <w:pPr>
      <w:ind w:left="720"/>
      <w:contextualSpacing/>
    </w:pPr>
  </w:style>
  <w:style w:type="paragraph" w:customStyle="1" w:styleId="aa">
    <w:name w:val="Заголовок офиц"/>
    <w:basedOn w:val="a0"/>
    <w:link w:val="ab"/>
    <w:qFormat/>
    <w:rsid w:val="00D07EA8"/>
    <w:pPr>
      <w:spacing w:line="360" w:lineRule="auto"/>
      <w:jc w:val="center"/>
    </w:pPr>
    <w:rPr>
      <w:rFonts w:ascii="Times New Roman" w:hAnsi="Times New Roman"/>
      <w:b/>
      <w:sz w:val="32"/>
    </w:rPr>
  </w:style>
  <w:style w:type="character" w:customStyle="1" w:styleId="ab">
    <w:name w:val="Заголовок офиц Знак"/>
    <w:basedOn w:val="a1"/>
    <w:link w:val="aa"/>
    <w:rsid w:val="00D07EA8"/>
    <w:rPr>
      <w:rFonts w:ascii="Times New Roman" w:hAnsi="Times New Roman"/>
      <w:b/>
      <w:sz w:val="32"/>
    </w:rPr>
  </w:style>
  <w:style w:type="paragraph" w:customStyle="1" w:styleId="ac">
    <w:name w:val="Подзаголовок офиц"/>
    <w:basedOn w:val="aa"/>
    <w:link w:val="ad"/>
    <w:qFormat/>
    <w:rsid w:val="00D07EA8"/>
    <w:rPr>
      <w:sz w:val="28"/>
    </w:rPr>
  </w:style>
  <w:style w:type="character" w:customStyle="1" w:styleId="ad">
    <w:name w:val="Подзаголовок офиц Знак"/>
    <w:basedOn w:val="ab"/>
    <w:link w:val="ac"/>
    <w:rsid w:val="00D07EA8"/>
    <w:rPr>
      <w:rFonts w:ascii="Times New Roman" w:hAnsi="Times New Roman"/>
      <w:b/>
      <w:sz w:val="28"/>
    </w:rPr>
  </w:style>
  <w:style w:type="paragraph" w:customStyle="1" w:styleId="ae">
    <w:name w:val="Основной офиц"/>
    <w:basedOn w:val="a0"/>
    <w:link w:val="af"/>
    <w:qFormat/>
    <w:rsid w:val="00D07EA8"/>
    <w:pPr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af">
    <w:name w:val="Основной офиц Знак"/>
    <w:basedOn w:val="a1"/>
    <w:link w:val="ae"/>
    <w:rsid w:val="00D07EA8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287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sid w:val="00287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287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871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2871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871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2871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2871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2871FF"/>
    <w:rPr>
      <w:rFonts w:eastAsiaTheme="majorEastAsia" w:cstheme="majorBidi"/>
      <w:color w:val="272727" w:themeColor="text1" w:themeTint="D8"/>
    </w:rPr>
  </w:style>
  <w:style w:type="paragraph" w:styleId="af0">
    <w:name w:val="Title"/>
    <w:basedOn w:val="a0"/>
    <w:next w:val="a0"/>
    <w:link w:val="af1"/>
    <w:uiPriority w:val="10"/>
    <w:qFormat/>
    <w:rsid w:val="00287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1"/>
    <w:link w:val="af0"/>
    <w:uiPriority w:val="10"/>
    <w:rsid w:val="00287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0"/>
    <w:next w:val="a0"/>
    <w:link w:val="af3"/>
    <w:uiPriority w:val="11"/>
    <w:qFormat/>
    <w:rsid w:val="00287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3">
    <w:name w:val="Подзаголовок Знак"/>
    <w:basedOn w:val="a1"/>
    <w:link w:val="af2"/>
    <w:uiPriority w:val="11"/>
    <w:rsid w:val="00287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287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2871FF"/>
    <w:rPr>
      <w:i/>
      <w:iCs/>
      <w:color w:val="404040" w:themeColor="text1" w:themeTint="BF"/>
    </w:rPr>
  </w:style>
  <w:style w:type="character" w:styleId="af4">
    <w:name w:val="Intense Emphasis"/>
    <w:basedOn w:val="a1"/>
    <w:uiPriority w:val="21"/>
    <w:qFormat/>
    <w:rsid w:val="002871FF"/>
    <w:rPr>
      <w:i/>
      <w:iCs/>
      <w:color w:val="0F4761" w:themeColor="accent1" w:themeShade="BF"/>
    </w:rPr>
  </w:style>
  <w:style w:type="paragraph" w:styleId="af5">
    <w:name w:val="Intense Quote"/>
    <w:basedOn w:val="a0"/>
    <w:next w:val="a0"/>
    <w:link w:val="af6"/>
    <w:uiPriority w:val="30"/>
    <w:qFormat/>
    <w:rsid w:val="00287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6">
    <w:name w:val="Выделенная цитата Знак"/>
    <w:basedOn w:val="a1"/>
    <w:link w:val="af5"/>
    <w:uiPriority w:val="30"/>
    <w:rsid w:val="002871FF"/>
    <w:rPr>
      <w:i/>
      <w:iCs/>
      <w:color w:val="0F4761" w:themeColor="accent1" w:themeShade="BF"/>
    </w:rPr>
  </w:style>
  <w:style w:type="character" w:styleId="af7">
    <w:name w:val="Intense Reference"/>
    <w:basedOn w:val="a1"/>
    <w:uiPriority w:val="32"/>
    <w:qFormat/>
    <w:rsid w:val="002871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5AA8-2D3C-45A0-B788-8A3F3C70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Иванова</dc:creator>
  <cp:keywords/>
  <dc:description/>
  <cp:lastModifiedBy>Полина Иванова</cp:lastModifiedBy>
  <cp:revision>4</cp:revision>
  <dcterms:created xsi:type="dcterms:W3CDTF">2025-03-09T11:40:00Z</dcterms:created>
  <dcterms:modified xsi:type="dcterms:W3CDTF">2025-03-09T19:35:00Z</dcterms:modified>
</cp:coreProperties>
</file>