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2E22" w14:textId="4FB0446D" w:rsidR="00BC0429" w:rsidRPr="00BC0429" w:rsidRDefault="00BC04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 w:rsidRPr="00BC0429">
        <w:rPr>
          <w:b/>
          <w:bCs/>
        </w:rPr>
        <w:t xml:space="preserve">Сравнительный анализ методов оценки </w:t>
      </w:r>
      <w:r w:rsidR="00450605">
        <w:rPr>
          <w:b/>
          <w:bCs/>
        </w:rPr>
        <w:t xml:space="preserve">содержания гуминовых и фульвокислот </w:t>
      </w:r>
      <w:r w:rsidRPr="00BC0429">
        <w:rPr>
          <w:b/>
          <w:bCs/>
        </w:rPr>
        <w:t>в препаратах гуминовых веществ</w:t>
      </w:r>
    </w:p>
    <w:p w14:paraId="00000002" w14:textId="68CF5873" w:rsidR="00130241" w:rsidRDefault="00AA5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Молоканова Ю.В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Хрептугова </w:t>
      </w:r>
      <w:proofErr w:type="gramStart"/>
      <w:r>
        <w:rPr>
          <w:b/>
          <w:i/>
          <w:color w:val="000000"/>
        </w:rPr>
        <w:t>А.Н.</w:t>
      </w:r>
      <w:r w:rsidRPr="00AA58D8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</w:rPr>
        <w:t>,</w:t>
      </w:r>
      <w:proofErr w:type="gramEnd"/>
      <w:r>
        <w:rPr>
          <w:b/>
          <w:i/>
          <w:color w:val="000000"/>
        </w:rPr>
        <w:t xml:space="preserve"> Перминова И.В</w:t>
      </w:r>
      <w:r w:rsidR="00437CE5">
        <w:rPr>
          <w:b/>
          <w:i/>
          <w:color w:val="000000"/>
        </w:rPr>
        <w:t>.</w:t>
      </w:r>
    </w:p>
    <w:p w14:paraId="00000003" w14:textId="5CC4C9B1" w:rsidR="00130241" w:rsidRPr="00AA58D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A58D8" w:rsidRPr="00AA58D8">
        <w:rPr>
          <w:i/>
          <w:color w:val="000000"/>
        </w:rPr>
        <w:t xml:space="preserve">2 </w:t>
      </w:r>
      <w:r w:rsidR="00AA58D8">
        <w:rPr>
          <w:i/>
          <w:color w:val="000000"/>
        </w:rPr>
        <w:t>курс магистратуры</w:t>
      </w:r>
    </w:p>
    <w:p w14:paraId="00000007" w14:textId="40F17459" w:rsidR="00130241" w:rsidRPr="000E334E" w:rsidRDefault="00EB1F49" w:rsidP="00AA5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1ADA4293" w14:textId="7FE3314C" w:rsidR="00CD00B1" w:rsidRDefault="00EB1F49" w:rsidP="00AA5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AA58D8" w:rsidRPr="00746AAD">
          <w:rPr>
            <w:rStyle w:val="a9"/>
            <w:i/>
            <w:color w:val="auto"/>
            <w:lang w:val="en-US"/>
          </w:rPr>
          <w:t>ymolokanova</w:t>
        </w:r>
        <w:r w:rsidR="00AA58D8" w:rsidRPr="00746AAD">
          <w:rPr>
            <w:rStyle w:val="a9"/>
            <w:i/>
            <w:color w:val="auto"/>
          </w:rPr>
          <w:t>@yandex.ru</w:t>
        </w:r>
      </w:hyperlink>
      <w:r w:rsidRPr="00746AAD">
        <w:rPr>
          <w:i/>
        </w:rPr>
        <w:t xml:space="preserve"> </w:t>
      </w:r>
    </w:p>
    <w:p w14:paraId="064DB1EA" w14:textId="683C168E" w:rsidR="00453247" w:rsidRPr="001F6834" w:rsidRDefault="00450605" w:rsidP="00746A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Гуминовые вещества (ГВ) </w:t>
      </w:r>
      <w:r w:rsidR="006E42F7">
        <w:rPr>
          <w:color w:val="000000"/>
        </w:rPr>
        <w:t xml:space="preserve">– это </w:t>
      </w:r>
      <w:r>
        <w:rPr>
          <w:color w:val="000000"/>
        </w:rPr>
        <w:t xml:space="preserve">природные сложные системы, которые образуются в результате окислительной деградации биомассы. </w:t>
      </w:r>
      <w:r w:rsidR="0086324B">
        <w:rPr>
          <w:color w:val="000000"/>
        </w:rPr>
        <w:t>О</w:t>
      </w:r>
      <w:r w:rsidR="006E42F7">
        <w:rPr>
          <w:color w:val="000000"/>
        </w:rPr>
        <w:t xml:space="preserve">пределение и классификация ГВ </w:t>
      </w:r>
      <w:r w:rsidR="0086324B">
        <w:rPr>
          <w:color w:val="000000"/>
        </w:rPr>
        <w:t xml:space="preserve">до сих пор </w:t>
      </w:r>
      <w:r w:rsidR="006E42F7">
        <w:rPr>
          <w:color w:val="000000"/>
        </w:rPr>
        <w:t xml:space="preserve">основана </w:t>
      </w:r>
      <w:r w:rsidR="0086324B">
        <w:rPr>
          <w:color w:val="000000"/>
        </w:rPr>
        <w:t xml:space="preserve">на </w:t>
      </w:r>
      <w:r w:rsidR="006E42F7">
        <w:rPr>
          <w:color w:val="000000"/>
        </w:rPr>
        <w:t>растворимости в кисло</w:t>
      </w:r>
      <w:r w:rsidR="0086324B">
        <w:rPr>
          <w:color w:val="000000"/>
        </w:rPr>
        <w:t xml:space="preserve">тах и щелочах: ГВ – это растворимый в щелочи экстракт органического вещества почвы, торфа, угля, гуминовые кислоты (ГК) – это гидрофобная фракция ГВ, которая выпадает в осадок при подкислении до рН 1-2, фульвокислоты (ФК) – это остающаяся в растворе гидрофильная фракция ГВ. </w:t>
      </w:r>
      <w:r w:rsidR="00453247" w:rsidRPr="001F6834">
        <w:rPr>
          <w:color w:val="000000"/>
        </w:rPr>
        <w:t xml:space="preserve">Соотношение </w:t>
      </w:r>
      <w:r w:rsidRPr="00450605">
        <w:rPr>
          <w:color w:val="000000"/>
        </w:rPr>
        <w:t xml:space="preserve">содержания </w:t>
      </w:r>
      <w:r w:rsidR="0086324B">
        <w:rPr>
          <w:color w:val="000000"/>
        </w:rPr>
        <w:t xml:space="preserve">ГК и ФК </w:t>
      </w:r>
      <w:r>
        <w:rPr>
          <w:color w:val="000000"/>
        </w:rPr>
        <w:t xml:space="preserve">в препаратах </w:t>
      </w:r>
      <w:r w:rsidR="0086324B">
        <w:rPr>
          <w:color w:val="000000"/>
        </w:rPr>
        <w:t>ГВ</w:t>
      </w:r>
      <w:r>
        <w:rPr>
          <w:color w:val="000000"/>
        </w:rPr>
        <w:t xml:space="preserve"> </w:t>
      </w:r>
      <w:r w:rsidR="0086324B">
        <w:rPr>
          <w:color w:val="000000"/>
        </w:rPr>
        <w:t xml:space="preserve">обозначают как </w:t>
      </w:r>
      <w:proofErr w:type="spellStart"/>
      <w:r w:rsidR="00453247" w:rsidRPr="001F6834">
        <w:rPr>
          <w:color w:val="000000"/>
        </w:rPr>
        <w:t>Cгк</w:t>
      </w:r>
      <w:proofErr w:type="spellEnd"/>
      <w:r w:rsidR="00453247" w:rsidRPr="001F6834">
        <w:rPr>
          <w:color w:val="000000"/>
        </w:rPr>
        <w:t>/</w:t>
      </w:r>
      <w:proofErr w:type="spellStart"/>
      <w:r w:rsidR="00453247" w:rsidRPr="001F6834">
        <w:rPr>
          <w:color w:val="000000"/>
        </w:rPr>
        <w:t>Cфк</w:t>
      </w:r>
      <w:proofErr w:type="spellEnd"/>
      <w:r w:rsidR="00453247" w:rsidRPr="001F6834">
        <w:rPr>
          <w:color w:val="000000"/>
        </w:rPr>
        <w:t xml:space="preserve"> </w:t>
      </w:r>
      <w:r w:rsidR="0086324B">
        <w:rPr>
          <w:color w:val="000000"/>
        </w:rPr>
        <w:t xml:space="preserve">и используют для </w:t>
      </w:r>
      <w:r w:rsidR="00453247" w:rsidRPr="001F6834">
        <w:rPr>
          <w:color w:val="000000"/>
        </w:rPr>
        <w:t>характери</w:t>
      </w:r>
      <w:r w:rsidR="0086324B">
        <w:rPr>
          <w:color w:val="000000"/>
        </w:rPr>
        <w:t xml:space="preserve">стики </w:t>
      </w:r>
      <w:r w:rsidR="00453247" w:rsidRPr="001F6834">
        <w:rPr>
          <w:color w:val="000000"/>
        </w:rPr>
        <w:t>степен</w:t>
      </w:r>
      <w:r w:rsidR="0086324B">
        <w:rPr>
          <w:color w:val="000000"/>
        </w:rPr>
        <w:t>и</w:t>
      </w:r>
      <w:r w:rsidR="00453247" w:rsidRPr="001F6834">
        <w:rPr>
          <w:color w:val="000000"/>
        </w:rPr>
        <w:t xml:space="preserve"> гумификации</w:t>
      </w:r>
      <w:r w:rsidR="0086324B">
        <w:rPr>
          <w:color w:val="000000"/>
        </w:rPr>
        <w:t xml:space="preserve"> ГВ: чем выше это соотношение</w:t>
      </w:r>
      <w:r w:rsidR="00453247" w:rsidRPr="001F6834">
        <w:rPr>
          <w:color w:val="000000"/>
        </w:rPr>
        <w:t xml:space="preserve">, </w:t>
      </w:r>
      <w:r w:rsidR="0086324B">
        <w:rPr>
          <w:color w:val="000000"/>
        </w:rPr>
        <w:t xml:space="preserve">тем выше вклад </w:t>
      </w:r>
      <w:proofErr w:type="spellStart"/>
      <w:r w:rsidR="00AD2D14">
        <w:rPr>
          <w:color w:val="000000"/>
        </w:rPr>
        <w:t>гумифицированных</w:t>
      </w:r>
      <w:proofErr w:type="spellEnd"/>
      <w:r w:rsidR="00AD2D14">
        <w:rPr>
          <w:color w:val="000000"/>
        </w:rPr>
        <w:t xml:space="preserve"> компонентов в состав ГВ. Традиционным </w:t>
      </w:r>
      <w:r w:rsidR="00AE4D1C">
        <w:rPr>
          <w:color w:val="000000"/>
        </w:rPr>
        <w:t xml:space="preserve">отечественным </w:t>
      </w:r>
      <w:r w:rsidR="00AD2D14">
        <w:rPr>
          <w:color w:val="000000"/>
        </w:rPr>
        <w:t xml:space="preserve">методом </w:t>
      </w:r>
      <w:r w:rsidR="00453247" w:rsidRPr="001F6834">
        <w:rPr>
          <w:color w:val="000000"/>
        </w:rPr>
        <w:t xml:space="preserve">определения </w:t>
      </w:r>
      <w:proofErr w:type="spellStart"/>
      <w:r w:rsidR="00AD2D14" w:rsidRPr="001F6834">
        <w:rPr>
          <w:color w:val="000000"/>
        </w:rPr>
        <w:t>Cгк</w:t>
      </w:r>
      <w:proofErr w:type="spellEnd"/>
      <w:r w:rsidR="00AD2D14" w:rsidRPr="001F6834">
        <w:rPr>
          <w:color w:val="000000"/>
        </w:rPr>
        <w:t>/</w:t>
      </w:r>
      <w:proofErr w:type="spellStart"/>
      <w:r w:rsidR="00AD2D14" w:rsidRPr="001F6834">
        <w:rPr>
          <w:color w:val="000000"/>
        </w:rPr>
        <w:t>Cфк</w:t>
      </w:r>
      <w:proofErr w:type="spellEnd"/>
      <w:r w:rsidR="00AD2D14">
        <w:rPr>
          <w:color w:val="000000"/>
        </w:rPr>
        <w:t xml:space="preserve"> является</w:t>
      </w:r>
      <w:r w:rsidR="00453247" w:rsidRPr="001F6834">
        <w:rPr>
          <w:color w:val="000000"/>
        </w:rPr>
        <w:t xml:space="preserve"> </w:t>
      </w:r>
      <w:r w:rsidR="00CE4299">
        <w:rPr>
          <w:color w:val="000000"/>
        </w:rPr>
        <w:t xml:space="preserve">определение </w:t>
      </w:r>
      <w:r w:rsidR="00AE4D1C">
        <w:rPr>
          <w:color w:val="000000"/>
        </w:rPr>
        <w:t xml:space="preserve">по содержанию органического углерода до и после подкисления препарата ГВ </w:t>
      </w:r>
      <w:r w:rsidR="00A16192" w:rsidRPr="00A16192">
        <w:rPr>
          <w:color w:val="000000"/>
        </w:rPr>
        <w:t>[1].</w:t>
      </w:r>
      <w:r w:rsidR="00453247" w:rsidRPr="001F6834">
        <w:rPr>
          <w:color w:val="000000"/>
        </w:rPr>
        <w:t xml:space="preserve"> </w:t>
      </w:r>
      <w:r w:rsidR="00AE4D1C">
        <w:rPr>
          <w:color w:val="000000"/>
        </w:rPr>
        <w:t xml:space="preserve">В то же время </w:t>
      </w:r>
      <w:r w:rsidR="00453247" w:rsidRPr="001F6834">
        <w:rPr>
          <w:color w:val="000000"/>
        </w:rPr>
        <w:t>Международн</w:t>
      </w:r>
      <w:r w:rsidR="00AE4D1C">
        <w:rPr>
          <w:color w:val="000000"/>
        </w:rPr>
        <w:t xml:space="preserve">ый стандарт по </w:t>
      </w:r>
      <w:r w:rsidR="00453247" w:rsidRPr="001F6834">
        <w:rPr>
          <w:color w:val="000000"/>
        </w:rPr>
        <w:t>выделени</w:t>
      </w:r>
      <w:r w:rsidR="00E91D2D">
        <w:rPr>
          <w:color w:val="000000"/>
        </w:rPr>
        <w:t>ю</w:t>
      </w:r>
      <w:r w:rsidR="00453247" w:rsidRPr="001F6834">
        <w:rPr>
          <w:color w:val="000000"/>
        </w:rPr>
        <w:t xml:space="preserve"> ФК (ISO 19822:2018)</w:t>
      </w:r>
      <w:r w:rsidR="00A16192">
        <w:rPr>
          <w:color w:val="000000"/>
        </w:rPr>
        <w:t xml:space="preserve"> </w:t>
      </w:r>
      <w:r w:rsidR="00A16192" w:rsidRPr="00A16192">
        <w:rPr>
          <w:color w:val="000000"/>
        </w:rPr>
        <w:t>[2]</w:t>
      </w:r>
      <w:r w:rsidR="0077512E">
        <w:rPr>
          <w:color w:val="000000"/>
        </w:rPr>
        <w:t xml:space="preserve"> использует метод твердофазной экстракции</w:t>
      </w:r>
      <w:r w:rsidR="00E91D2D">
        <w:rPr>
          <w:color w:val="000000"/>
        </w:rPr>
        <w:t xml:space="preserve"> для выделения гидрофобной фракции ФК из кислого экстракта. Это может привести к существенному различию получаемых данных.</w:t>
      </w:r>
    </w:p>
    <w:p w14:paraId="098F53B8" w14:textId="1F53A371" w:rsidR="00582099" w:rsidRPr="00582099" w:rsidRDefault="00453247" w:rsidP="00746A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F6834">
        <w:rPr>
          <w:color w:val="000000"/>
        </w:rPr>
        <w:t xml:space="preserve">Целью исследования являлось определение соотношения </w:t>
      </w:r>
      <w:proofErr w:type="spellStart"/>
      <w:r w:rsidRPr="001F6834">
        <w:rPr>
          <w:color w:val="000000"/>
        </w:rPr>
        <w:t>Cгк</w:t>
      </w:r>
      <w:proofErr w:type="spellEnd"/>
      <w:r w:rsidRPr="001F6834">
        <w:rPr>
          <w:color w:val="000000"/>
        </w:rPr>
        <w:t>/</w:t>
      </w:r>
      <w:proofErr w:type="spellStart"/>
      <w:r w:rsidRPr="001F6834">
        <w:rPr>
          <w:color w:val="000000"/>
        </w:rPr>
        <w:t>Cфк</w:t>
      </w:r>
      <w:proofErr w:type="spellEnd"/>
      <w:r w:rsidRPr="001F6834">
        <w:rPr>
          <w:color w:val="000000"/>
        </w:rPr>
        <w:t xml:space="preserve"> с применением международно</w:t>
      </w:r>
      <w:r w:rsidR="00E91D2D">
        <w:rPr>
          <w:color w:val="000000"/>
        </w:rPr>
        <w:t>го стандарта и отечественной методики,</w:t>
      </w:r>
      <w:r w:rsidRPr="001F6834">
        <w:rPr>
          <w:color w:val="000000"/>
        </w:rPr>
        <w:t xml:space="preserve"> а также сравнение результатов </w:t>
      </w:r>
      <w:proofErr w:type="spellStart"/>
      <w:r w:rsidR="00E91D2D">
        <w:rPr>
          <w:color w:val="000000"/>
        </w:rPr>
        <w:t>дихроматного</w:t>
      </w:r>
      <w:proofErr w:type="spellEnd"/>
      <w:r w:rsidR="00E91D2D">
        <w:rPr>
          <w:color w:val="000000"/>
        </w:rPr>
        <w:t xml:space="preserve"> и </w:t>
      </w:r>
      <w:r w:rsidRPr="001F6834">
        <w:rPr>
          <w:color w:val="000000"/>
        </w:rPr>
        <w:t>инструментальн</w:t>
      </w:r>
      <w:r w:rsidR="00E91D2D">
        <w:rPr>
          <w:color w:val="000000"/>
        </w:rPr>
        <w:t xml:space="preserve">ого методов </w:t>
      </w:r>
      <w:r w:rsidR="00C02983">
        <w:rPr>
          <w:color w:val="000000"/>
        </w:rPr>
        <w:t>определения</w:t>
      </w:r>
      <w:r w:rsidRPr="001F6834">
        <w:rPr>
          <w:color w:val="000000"/>
        </w:rPr>
        <w:t xml:space="preserve"> органического углерода</w:t>
      </w:r>
      <w:r w:rsidR="00C02983">
        <w:rPr>
          <w:color w:val="000000"/>
        </w:rPr>
        <w:t xml:space="preserve"> в растворах ГВ</w:t>
      </w:r>
      <w:r w:rsidRPr="001F6834">
        <w:rPr>
          <w:color w:val="000000"/>
        </w:rPr>
        <w:t>.</w:t>
      </w:r>
      <w:r w:rsidR="004F6D5B">
        <w:rPr>
          <w:color w:val="000000"/>
        </w:rPr>
        <w:t xml:space="preserve"> </w:t>
      </w:r>
      <w:r w:rsidR="00C02983">
        <w:rPr>
          <w:color w:val="000000"/>
        </w:rPr>
        <w:t xml:space="preserve">Для исследования </w:t>
      </w:r>
      <w:r w:rsidR="0077512E">
        <w:rPr>
          <w:color w:val="000000"/>
        </w:rPr>
        <w:t>использова</w:t>
      </w:r>
      <w:r w:rsidR="00C02983">
        <w:rPr>
          <w:color w:val="000000"/>
        </w:rPr>
        <w:t>ли</w:t>
      </w:r>
      <w:r w:rsidR="0077512E">
        <w:rPr>
          <w:color w:val="000000"/>
        </w:rPr>
        <w:t xml:space="preserve"> </w:t>
      </w:r>
      <w:r w:rsidR="00C02983">
        <w:rPr>
          <w:color w:val="000000"/>
        </w:rPr>
        <w:t xml:space="preserve">образцы </w:t>
      </w:r>
      <w:proofErr w:type="spellStart"/>
      <w:r w:rsidRPr="001F6834">
        <w:rPr>
          <w:color w:val="000000"/>
        </w:rPr>
        <w:t>нефракционированны</w:t>
      </w:r>
      <w:r w:rsidR="00C02983">
        <w:rPr>
          <w:color w:val="000000"/>
        </w:rPr>
        <w:t>х</w:t>
      </w:r>
      <w:proofErr w:type="spellEnd"/>
      <w:r w:rsidR="00C02983">
        <w:rPr>
          <w:color w:val="000000"/>
        </w:rPr>
        <w:t xml:space="preserve"> ГВ</w:t>
      </w:r>
      <w:r w:rsidRPr="001F6834">
        <w:rPr>
          <w:color w:val="000000"/>
        </w:rPr>
        <w:t xml:space="preserve"> чернозёма (SHF, Курская область), угля (CHF, Гусиноозёрск), а также коммерчески</w:t>
      </w:r>
      <w:r w:rsidR="007F0508">
        <w:rPr>
          <w:color w:val="000000"/>
        </w:rPr>
        <w:t>е</w:t>
      </w:r>
      <w:r w:rsidRPr="001F6834">
        <w:rPr>
          <w:color w:val="000000"/>
        </w:rPr>
        <w:t xml:space="preserve"> препарат</w:t>
      </w:r>
      <w:r w:rsidR="007F0508">
        <w:rPr>
          <w:color w:val="000000"/>
        </w:rPr>
        <w:t>ы</w:t>
      </w:r>
      <w:r w:rsidRPr="001F6834">
        <w:rPr>
          <w:color w:val="000000"/>
        </w:rPr>
        <w:t>, полученны</w:t>
      </w:r>
      <w:r w:rsidR="00C02983">
        <w:rPr>
          <w:color w:val="000000"/>
        </w:rPr>
        <w:t>е</w:t>
      </w:r>
      <w:r w:rsidRPr="001F6834">
        <w:rPr>
          <w:color w:val="000000"/>
        </w:rPr>
        <w:t xml:space="preserve"> из торфа (PHF-KG, </w:t>
      </w:r>
      <w:r w:rsidR="00C02983">
        <w:rPr>
          <w:color w:val="000000"/>
        </w:rPr>
        <w:t>ООО «</w:t>
      </w:r>
      <w:proofErr w:type="spellStart"/>
      <w:r w:rsidR="00C02983">
        <w:rPr>
          <w:color w:val="000000"/>
        </w:rPr>
        <w:t>Экобиосфера</w:t>
      </w:r>
      <w:proofErr w:type="spellEnd"/>
      <w:r w:rsidR="00C02983">
        <w:rPr>
          <w:color w:val="000000"/>
        </w:rPr>
        <w:t>»</w:t>
      </w:r>
      <w:r w:rsidRPr="001F6834">
        <w:rPr>
          <w:color w:val="000000"/>
        </w:rPr>
        <w:t xml:space="preserve">, Калуга) и </w:t>
      </w:r>
      <w:proofErr w:type="spellStart"/>
      <w:r w:rsidRPr="001F6834">
        <w:rPr>
          <w:color w:val="000000"/>
        </w:rPr>
        <w:t>леонардита</w:t>
      </w:r>
      <w:proofErr w:type="spellEnd"/>
      <w:r w:rsidRPr="001F6834">
        <w:rPr>
          <w:color w:val="000000"/>
        </w:rPr>
        <w:t xml:space="preserve"> (CHS-Na, Сахалинские гуматы).</w:t>
      </w:r>
      <w:r w:rsidR="0077512E" w:rsidRPr="0077512E">
        <w:rPr>
          <w:color w:val="000000"/>
        </w:rPr>
        <w:t xml:space="preserve"> </w:t>
      </w:r>
      <w:r w:rsidR="00C02983">
        <w:rPr>
          <w:color w:val="000000"/>
        </w:rPr>
        <w:t>Определение органического углерода (С</w:t>
      </w:r>
      <w:r w:rsidR="00C02983" w:rsidRPr="00D27C00">
        <w:rPr>
          <w:color w:val="000000"/>
          <w:vertAlign w:val="subscript"/>
        </w:rPr>
        <w:t>ОРГ</w:t>
      </w:r>
      <w:r w:rsidR="00C02983">
        <w:rPr>
          <w:color w:val="000000"/>
        </w:rPr>
        <w:t>) в растворах ГВ проводили методом титрования и с помощью анализатора</w:t>
      </w:r>
      <w:r w:rsidR="00C02983" w:rsidRPr="001F6834">
        <w:rPr>
          <w:color w:val="000000"/>
        </w:rPr>
        <w:t xml:space="preserve"> органического углерода ТОС-L CSN (</w:t>
      </w:r>
      <w:proofErr w:type="spellStart"/>
      <w:r w:rsidR="00C02983" w:rsidRPr="001F6834">
        <w:rPr>
          <w:color w:val="000000"/>
        </w:rPr>
        <w:t>Shimadzu</w:t>
      </w:r>
      <w:proofErr w:type="spellEnd"/>
      <w:r w:rsidR="00C02983" w:rsidRPr="001F6834">
        <w:rPr>
          <w:color w:val="000000"/>
        </w:rPr>
        <w:t xml:space="preserve">). </w:t>
      </w:r>
      <w:r w:rsidR="0077512E">
        <w:rPr>
          <w:color w:val="000000"/>
        </w:rPr>
        <w:t xml:space="preserve">Определение соотношения </w:t>
      </w:r>
      <w:proofErr w:type="spellStart"/>
      <w:r w:rsidR="0077512E">
        <w:rPr>
          <w:color w:val="000000"/>
        </w:rPr>
        <w:t>Сгк</w:t>
      </w:r>
      <w:proofErr w:type="spellEnd"/>
      <w:r w:rsidR="0077512E">
        <w:rPr>
          <w:color w:val="000000"/>
        </w:rPr>
        <w:t>/</w:t>
      </w:r>
      <w:proofErr w:type="spellStart"/>
      <w:r w:rsidR="0077512E">
        <w:rPr>
          <w:color w:val="000000"/>
        </w:rPr>
        <w:t>Сфк</w:t>
      </w:r>
      <w:proofErr w:type="spellEnd"/>
      <w:r w:rsidR="0077512E">
        <w:rPr>
          <w:color w:val="000000"/>
        </w:rPr>
        <w:t xml:space="preserve"> проводили после доведение препарата до рН 1 и выделения осадка в виде ГК. </w:t>
      </w:r>
      <w:r w:rsidR="004F6D5B" w:rsidRPr="001F6834">
        <w:rPr>
          <w:color w:val="000000"/>
        </w:rPr>
        <w:t xml:space="preserve">Концентрацию </w:t>
      </w:r>
      <w:r w:rsidR="004F6D5B">
        <w:rPr>
          <w:color w:val="000000"/>
        </w:rPr>
        <w:t>Ф</w:t>
      </w:r>
      <w:r w:rsidR="004F6D5B" w:rsidRPr="001F6834">
        <w:rPr>
          <w:color w:val="000000"/>
        </w:rPr>
        <w:t xml:space="preserve">К </w:t>
      </w:r>
      <w:r w:rsidR="004F6D5B">
        <w:rPr>
          <w:color w:val="000000"/>
        </w:rPr>
        <w:t>определяли</w:t>
      </w:r>
      <w:r w:rsidR="004F6D5B" w:rsidRPr="001F6834">
        <w:rPr>
          <w:color w:val="000000"/>
        </w:rPr>
        <w:t xml:space="preserve"> </w:t>
      </w:r>
      <w:r w:rsidR="004F6D5B">
        <w:rPr>
          <w:color w:val="000000"/>
        </w:rPr>
        <w:t xml:space="preserve">как содержание </w:t>
      </w:r>
      <w:proofErr w:type="spellStart"/>
      <w:r w:rsidR="004F6D5B">
        <w:rPr>
          <w:color w:val="000000"/>
        </w:rPr>
        <w:t>С</w:t>
      </w:r>
      <w:r w:rsidR="004F6D5B" w:rsidRPr="00002F2D">
        <w:rPr>
          <w:color w:val="000000"/>
          <w:vertAlign w:val="subscript"/>
        </w:rPr>
        <w:t>орг</w:t>
      </w:r>
      <w:proofErr w:type="spellEnd"/>
      <w:r w:rsidR="004F6D5B">
        <w:rPr>
          <w:color w:val="000000"/>
          <w:vertAlign w:val="subscript"/>
        </w:rPr>
        <w:t xml:space="preserve"> </w:t>
      </w:r>
      <w:r w:rsidR="004F6D5B">
        <w:rPr>
          <w:color w:val="000000"/>
        </w:rPr>
        <w:t>(</w:t>
      </w:r>
      <w:proofErr w:type="spellStart"/>
      <w:r w:rsidR="004F6D5B">
        <w:rPr>
          <w:color w:val="000000"/>
        </w:rPr>
        <w:t>мгС</w:t>
      </w:r>
      <w:proofErr w:type="spellEnd"/>
      <w:r w:rsidR="004F6D5B">
        <w:rPr>
          <w:color w:val="000000"/>
        </w:rPr>
        <w:t>/л) после подкисления раствора ГВ, а концентрацию ГК к</w:t>
      </w:r>
      <w:r w:rsidR="004F6D5B" w:rsidRPr="001F6834">
        <w:rPr>
          <w:color w:val="000000"/>
        </w:rPr>
        <w:t xml:space="preserve">ак разность между </w:t>
      </w:r>
      <w:proofErr w:type="spellStart"/>
      <w:r w:rsidR="004F6D5B">
        <w:rPr>
          <w:color w:val="000000"/>
        </w:rPr>
        <w:t>Сорг</w:t>
      </w:r>
      <w:proofErr w:type="spellEnd"/>
      <w:r w:rsidR="004F6D5B">
        <w:rPr>
          <w:color w:val="000000"/>
        </w:rPr>
        <w:t xml:space="preserve"> в исходном растворе и концентрацией ФК. С</w:t>
      </w:r>
      <w:r w:rsidR="004F6D5B" w:rsidRPr="001F6834">
        <w:rPr>
          <w:color w:val="000000"/>
        </w:rPr>
        <w:t xml:space="preserve">оотношение </w:t>
      </w:r>
      <w:proofErr w:type="spellStart"/>
      <w:r w:rsidR="004F6D5B" w:rsidRPr="001F6834">
        <w:rPr>
          <w:color w:val="000000"/>
        </w:rPr>
        <w:t>Cгк</w:t>
      </w:r>
      <w:proofErr w:type="spellEnd"/>
      <w:r w:rsidR="004F6D5B" w:rsidRPr="001F6834">
        <w:rPr>
          <w:color w:val="000000"/>
        </w:rPr>
        <w:t>/</w:t>
      </w:r>
      <w:proofErr w:type="spellStart"/>
      <w:r w:rsidR="004F6D5B" w:rsidRPr="001F6834">
        <w:rPr>
          <w:color w:val="000000"/>
        </w:rPr>
        <w:t>Cфк</w:t>
      </w:r>
      <w:proofErr w:type="spellEnd"/>
      <w:r w:rsidR="004F6D5B">
        <w:rPr>
          <w:color w:val="000000"/>
        </w:rPr>
        <w:t xml:space="preserve"> определяли как отношение найденной концентраций в расчете на </w:t>
      </w:r>
      <w:proofErr w:type="spellStart"/>
      <w:r w:rsidR="004F6D5B">
        <w:rPr>
          <w:color w:val="000000"/>
        </w:rPr>
        <w:t>Сорг</w:t>
      </w:r>
      <w:proofErr w:type="spellEnd"/>
      <w:r w:rsidR="004F6D5B" w:rsidRPr="001F6834">
        <w:rPr>
          <w:color w:val="000000"/>
        </w:rPr>
        <w:t>.</w:t>
      </w:r>
      <w:r w:rsidR="004F6D5B">
        <w:rPr>
          <w:color w:val="000000"/>
        </w:rPr>
        <w:t xml:space="preserve"> </w:t>
      </w:r>
      <w:r w:rsidRPr="001F6834">
        <w:rPr>
          <w:color w:val="000000"/>
        </w:rPr>
        <w:t xml:space="preserve">Соотношение </w:t>
      </w:r>
      <w:proofErr w:type="spellStart"/>
      <w:r w:rsidRPr="001F6834">
        <w:rPr>
          <w:color w:val="000000"/>
        </w:rPr>
        <w:t>Cгк</w:t>
      </w:r>
      <w:proofErr w:type="spellEnd"/>
      <w:r w:rsidRPr="001F6834">
        <w:rPr>
          <w:color w:val="000000"/>
        </w:rPr>
        <w:t>/</w:t>
      </w:r>
      <w:proofErr w:type="spellStart"/>
      <w:r w:rsidRPr="001F6834">
        <w:rPr>
          <w:color w:val="000000"/>
        </w:rPr>
        <w:t>Cфк</w:t>
      </w:r>
      <w:proofErr w:type="spellEnd"/>
      <w:r w:rsidRPr="001F6834">
        <w:rPr>
          <w:color w:val="000000"/>
        </w:rPr>
        <w:t xml:space="preserve">, </w:t>
      </w:r>
      <w:r w:rsidR="004F6D5B">
        <w:rPr>
          <w:color w:val="000000"/>
        </w:rPr>
        <w:t>найденное по отечественной методике с помощью анализатора углерода</w:t>
      </w:r>
      <w:r w:rsidRPr="001F6834">
        <w:rPr>
          <w:color w:val="000000"/>
        </w:rPr>
        <w:t xml:space="preserve">, показало наивысшие значения </w:t>
      </w:r>
      <w:r w:rsidR="006B73E9">
        <w:rPr>
          <w:color w:val="000000"/>
        </w:rPr>
        <w:t xml:space="preserve">в образцах угольных ГВ: </w:t>
      </w:r>
      <w:r w:rsidR="006B73E9" w:rsidRPr="001F6834">
        <w:rPr>
          <w:color w:val="000000"/>
        </w:rPr>
        <w:t>7,</w:t>
      </w:r>
      <w:r w:rsidR="006B73E9">
        <w:rPr>
          <w:color w:val="000000"/>
        </w:rPr>
        <w:t>5</w:t>
      </w:r>
      <w:r w:rsidR="006B73E9" w:rsidRPr="001F6834">
        <w:rPr>
          <w:color w:val="000000"/>
        </w:rPr>
        <w:t>±0,4 и 7,6±0</w:t>
      </w:r>
      <w:r w:rsidR="006B73E9">
        <w:rPr>
          <w:color w:val="000000"/>
        </w:rPr>
        <w:t xml:space="preserve"> для</w:t>
      </w:r>
      <w:r w:rsidRPr="001F6834">
        <w:rPr>
          <w:color w:val="000000"/>
        </w:rPr>
        <w:t xml:space="preserve"> CHF и CHS-Na, соответственно. В образцах </w:t>
      </w:r>
      <w:r w:rsidR="006B73E9">
        <w:rPr>
          <w:color w:val="000000"/>
        </w:rPr>
        <w:t>ГВ почв и торфа (</w:t>
      </w:r>
      <w:r w:rsidRPr="001F6834">
        <w:rPr>
          <w:color w:val="000000"/>
        </w:rPr>
        <w:t>SHF и PHF-KG</w:t>
      </w:r>
      <w:r w:rsidR="006B73E9">
        <w:rPr>
          <w:color w:val="000000"/>
        </w:rPr>
        <w:t>)</w:t>
      </w:r>
      <w:r w:rsidRPr="001F6834">
        <w:rPr>
          <w:color w:val="000000"/>
        </w:rPr>
        <w:t xml:space="preserve"> оно составило 1,7±0,1 и 1,8±0,1. Метод</w:t>
      </w:r>
      <w:r w:rsidR="006B73E9">
        <w:rPr>
          <w:color w:val="000000"/>
        </w:rPr>
        <w:t>ом</w:t>
      </w:r>
      <w:r w:rsidRPr="001F6834">
        <w:rPr>
          <w:color w:val="000000"/>
        </w:rPr>
        <w:t xml:space="preserve"> </w:t>
      </w:r>
      <w:proofErr w:type="spellStart"/>
      <w:r w:rsidRPr="001F6834">
        <w:rPr>
          <w:color w:val="000000"/>
        </w:rPr>
        <w:t>дихроматного</w:t>
      </w:r>
      <w:proofErr w:type="spellEnd"/>
      <w:r w:rsidRPr="001F6834">
        <w:rPr>
          <w:color w:val="000000"/>
        </w:rPr>
        <w:t xml:space="preserve"> окисления </w:t>
      </w:r>
      <w:r w:rsidR="006B73E9">
        <w:rPr>
          <w:color w:val="000000"/>
        </w:rPr>
        <w:t>получили</w:t>
      </w:r>
      <w:r w:rsidR="006B73E9" w:rsidRPr="001F6834">
        <w:rPr>
          <w:color w:val="000000"/>
        </w:rPr>
        <w:t xml:space="preserve"> </w:t>
      </w:r>
      <w:r w:rsidR="0077512E">
        <w:rPr>
          <w:color w:val="000000"/>
        </w:rPr>
        <w:t>сопоставимые</w:t>
      </w:r>
      <w:r w:rsidR="006B73E9">
        <w:rPr>
          <w:color w:val="000000"/>
        </w:rPr>
        <w:t xml:space="preserve">, но более низкие </w:t>
      </w:r>
      <w:r w:rsidRPr="001F6834">
        <w:rPr>
          <w:color w:val="000000"/>
        </w:rPr>
        <w:t xml:space="preserve">значения </w:t>
      </w:r>
      <w:proofErr w:type="spellStart"/>
      <w:r w:rsidRPr="001F6834">
        <w:rPr>
          <w:color w:val="000000"/>
        </w:rPr>
        <w:t>Cгк</w:t>
      </w:r>
      <w:proofErr w:type="spellEnd"/>
      <w:r w:rsidRPr="001F6834">
        <w:rPr>
          <w:color w:val="000000"/>
        </w:rPr>
        <w:t>/</w:t>
      </w:r>
      <w:proofErr w:type="spellStart"/>
      <w:r w:rsidRPr="001F6834">
        <w:rPr>
          <w:color w:val="000000"/>
        </w:rPr>
        <w:t>Cфк</w:t>
      </w:r>
      <w:proofErr w:type="spellEnd"/>
      <w:r w:rsidRPr="001F6834">
        <w:rPr>
          <w:color w:val="000000"/>
        </w:rPr>
        <w:t>: 6,8±0,6 и 6,7±0,3 для CHF и CHS-Na, 1,1±0,2 и 1,2±0,4 для SHF и PHF-KG.</w:t>
      </w:r>
      <w:r w:rsidR="0077512E">
        <w:rPr>
          <w:color w:val="000000"/>
        </w:rPr>
        <w:t xml:space="preserve"> </w:t>
      </w:r>
      <w:r w:rsidR="006B73E9">
        <w:rPr>
          <w:color w:val="000000"/>
        </w:rPr>
        <w:t>По</w:t>
      </w:r>
      <w:r w:rsidR="006B73E9" w:rsidRPr="00582099">
        <w:rPr>
          <w:color w:val="000000"/>
        </w:rPr>
        <w:t xml:space="preserve"> </w:t>
      </w:r>
      <w:r w:rsidR="00582099" w:rsidRPr="00582099">
        <w:rPr>
          <w:color w:val="000000"/>
        </w:rPr>
        <w:t>международно</w:t>
      </w:r>
      <w:r w:rsidR="006B73E9">
        <w:rPr>
          <w:color w:val="000000"/>
        </w:rPr>
        <w:t xml:space="preserve">му стандарту </w:t>
      </w:r>
      <w:r w:rsidR="00582099" w:rsidRPr="00582099">
        <w:rPr>
          <w:color w:val="000000"/>
        </w:rPr>
        <w:t>для образца CHF получ</w:t>
      </w:r>
      <w:r w:rsidR="006B73E9">
        <w:rPr>
          <w:color w:val="000000"/>
        </w:rPr>
        <w:t>или</w:t>
      </w:r>
      <w:r w:rsidR="00582099" w:rsidRPr="00582099">
        <w:rPr>
          <w:color w:val="000000"/>
        </w:rPr>
        <w:t xml:space="preserve"> значение 32, что с</w:t>
      </w:r>
      <w:r w:rsidR="006B73E9">
        <w:rPr>
          <w:color w:val="000000"/>
        </w:rPr>
        <w:t xml:space="preserve">вязано с неполным выделением </w:t>
      </w:r>
      <w:proofErr w:type="spellStart"/>
      <w:r w:rsidR="006B73E9">
        <w:rPr>
          <w:color w:val="000000"/>
        </w:rPr>
        <w:t>кислоторастворимых</w:t>
      </w:r>
      <w:proofErr w:type="spellEnd"/>
      <w:r w:rsidR="006B73E9">
        <w:rPr>
          <w:color w:val="000000"/>
        </w:rPr>
        <w:t xml:space="preserve"> ГВ на картридже ТФЭ. Данный результат с</w:t>
      </w:r>
      <w:r w:rsidR="00582099" w:rsidRPr="00582099">
        <w:rPr>
          <w:color w:val="000000"/>
        </w:rPr>
        <w:t xml:space="preserve">ущественно превышает результаты, полученные </w:t>
      </w:r>
      <w:r w:rsidR="006B73E9">
        <w:rPr>
          <w:color w:val="000000"/>
        </w:rPr>
        <w:t>по отечественной методике</w:t>
      </w:r>
      <w:r w:rsidR="00582099" w:rsidRPr="00582099">
        <w:rPr>
          <w:color w:val="000000"/>
        </w:rPr>
        <w:t xml:space="preserve">. </w:t>
      </w:r>
      <w:r w:rsidR="006B73E9">
        <w:rPr>
          <w:color w:val="000000"/>
        </w:rPr>
        <w:t>Сделан</w:t>
      </w:r>
      <w:r w:rsidR="00582099" w:rsidRPr="00582099">
        <w:rPr>
          <w:color w:val="000000"/>
        </w:rPr>
        <w:t xml:space="preserve"> </w:t>
      </w:r>
      <w:r w:rsidR="006B73E9">
        <w:rPr>
          <w:color w:val="000000"/>
        </w:rPr>
        <w:t xml:space="preserve">вывод о </w:t>
      </w:r>
      <w:r w:rsidR="00582099" w:rsidRPr="00582099">
        <w:rPr>
          <w:color w:val="000000"/>
        </w:rPr>
        <w:t>необходимост</w:t>
      </w:r>
      <w:r w:rsidR="006B73E9">
        <w:rPr>
          <w:color w:val="000000"/>
        </w:rPr>
        <w:t>и</w:t>
      </w:r>
      <w:r w:rsidR="00582099" w:rsidRPr="00582099">
        <w:rPr>
          <w:color w:val="000000"/>
        </w:rPr>
        <w:t xml:space="preserve"> </w:t>
      </w:r>
      <w:r w:rsidR="006B73E9">
        <w:rPr>
          <w:color w:val="000000"/>
        </w:rPr>
        <w:t xml:space="preserve">гармонизации методов определения </w:t>
      </w:r>
      <w:proofErr w:type="spellStart"/>
      <w:r w:rsidR="006B73E9">
        <w:rPr>
          <w:color w:val="000000"/>
        </w:rPr>
        <w:t>Сгк</w:t>
      </w:r>
      <w:proofErr w:type="spellEnd"/>
      <w:r w:rsidR="006B73E9">
        <w:rPr>
          <w:color w:val="000000"/>
        </w:rPr>
        <w:t>/</w:t>
      </w:r>
      <w:proofErr w:type="spellStart"/>
      <w:r w:rsidR="006B73E9">
        <w:rPr>
          <w:color w:val="000000"/>
        </w:rPr>
        <w:t>Сфк</w:t>
      </w:r>
      <w:proofErr w:type="spellEnd"/>
      <w:r w:rsidR="006B73E9">
        <w:rPr>
          <w:color w:val="000000"/>
        </w:rPr>
        <w:t xml:space="preserve"> для </w:t>
      </w:r>
      <w:proofErr w:type="spellStart"/>
      <w:r w:rsidR="00582099" w:rsidRPr="00582099">
        <w:rPr>
          <w:color w:val="000000"/>
        </w:rPr>
        <w:t>для</w:t>
      </w:r>
      <w:proofErr w:type="spellEnd"/>
      <w:r w:rsidR="00582099" w:rsidRPr="00582099">
        <w:rPr>
          <w:color w:val="000000"/>
        </w:rPr>
        <w:t xml:space="preserve"> обеспечения корректности расчётов и сопоставимости методологических подходов.</w:t>
      </w:r>
    </w:p>
    <w:p w14:paraId="35804320" w14:textId="5A8B6F91" w:rsidR="00453247" w:rsidRPr="001F6834" w:rsidRDefault="00453247" w:rsidP="007751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51B1550" w14:textId="50B37582" w:rsidR="00742E87" w:rsidRPr="00DC1EF5" w:rsidRDefault="00DC1EF5" w:rsidP="006B73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C1EF5">
        <w:rPr>
          <w:i/>
          <w:iCs/>
          <w:color w:val="000000"/>
        </w:rPr>
        <w:t xml:space="preserve">Работа выполнена в рамках </w:t>
      </w:r>
      <w:proofErr w:type="spellStart"/>
      <w:r w:rsidR="006B73E9">
        <w:rPr>
          <w:i/>
          <w:iCs/>
          <w:color w:val="000000"/>
        </w:rPr>
        <w:t>Госзадания</w:t>
      </w:r>
      <w:proofErr w:type="spellEnd"/>
      <w:r w:rsidR="006B73E9">
        <w:rPr>
          <w:i/>
          <w:iCs/>
          <w:color w:val="000000"/>
        </w:rPr>
        <w:t xml:space="preserve"> </w:t>
      </w:r>
      <w:r w:rsidRPr="00DC1EF5">
        <w:rPr>
          <w:i/>
          <w:iCs/>
          <w:color w:val="000000"/>
        </w:rPr>
        <w:t>«Развитие методологии химии и анализа сложных природных систем</w:t>
      </w:r>
      <w:r w:rsidR="006B73E9">
        <w:rPr>
          <w:i/>
          <w:iCs/>
          <w:color w:val="000000"/>
        </w:rPr>
        <w:t>.</w:t>
      </w:r>
      <w:r w:rsidRPr="00DC1EF5">
        <w:rPr>
          <w:i/>
          <w:iCs/>
          <w:color w:val="000000"/>
        </w:rPr>
        <w:t xml:space="preserve">» (ЦИТИС </w:t>
      </w:r>
      <w:proofErr w:type="gramStart"/>
      <w:r w:rsidRPr="00DC1EF5">
        <w:rPr>
          <w:i/>
          <w:iCs/>
          <w:color w:val="000000"/>
        </w:rPr>
        <w:t>122040600057-3</w:t>
      </w:r>
      <w:proofErr w:type="gramEnd"/>
      <w:r w:rsidRPr="00DC1EF5">
        <w:rPr>
          <w:i/>
          <w:iCs/>
          <w:color w:val="000000"/>
        </w:rPr>
        <w:t>)</w:t>
      </w:r>
      <w:r w:rsidR="003E63BF">
        <w:rPr>
          <w:i/>
          <w:iCs/>
          <w:color w:val="000000"/>
        </w:rPr>
        <w:t>.</w:t>
      </w:r>
    </w:p>
    <w:p w14:paraId="49F1FE9C" w14:textId="77777777" w:rsidR="000C5A1A" w:rsidRDefault="00EB1F49" w:rsidP="000C5A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2A89E7F" w14:textId="6C1C5191" w:rsidR="00A16192" w:rsidRPr="00D27C00" w:rsidRDefault="005D049A" w:rsidP="00D27C00">
      <w:pPr>
        <w:pStyle w:val="a5"/>
        <w:ind w:left="0"/>
        <w:jc w:val="both"/>
        <w:rPr>
          <w:color w:val="000000"/>
        </w:rPr>
      </w:pPr>
      <w:r>
        <w:rPr>
          <w:color w:val="000000"/>
        </w:rPr>
        <w:t>1.</w:t>
      </w:r>
      <w:r w:rsidR="00025837">
        <w:rPr>
          <w:color w:val="000000"/>
        </w:rPr>
        <w:t xml:space="preserve"> </w:t>
      </w:r>
      <w:r w:rsidR="00CE4299" w:rsidRPr="00CE4299">
        <w:rPr>
          <w:color w:val="000000"/>
        </w:rPr>
        <w:t xml:space="preserve">Кононова </w:t>
      </w:r>
      <w:proofErr w:type="gramStart"/>
      <w:r w:rsidR="00CE4299" w:rsidRPr="00CE4299">
        <w:rPr>
          <w:color w:val="000000"/>
        </w:rPr>
        <w:t>М.М.</w:t>
      </w:r>
      <w:proofErr w:type="gramEnd"/>
      <w:r w:rsidR="00CE4299" w:rsidRPr="00CE4299">
        <w:rPr>
          <w:color w:val="000000"/>
        </w:rPr>
        <w:t xml:space="preserve"> Ускоренные методы определения состава гумуса минеральных почв / М.М. Кононова, Н.П. Бельчикова // Почвоведение. - 1961. - № 10. - С. </w:t>
      </w:r>
      <w:proofErr w:type="gramStart"/>
      <w:r w:rsidR="00CE4299" w:rsidRPr="00CE4299">
        <w:rPr>
          <w:color w:val="000000"/>
        </w:rPr>
        <w:t>75-87</w:t>
      </w:r>
      <w:proofErr w:type="gramEnd"/>
    </w:p>
    <w:p w14:paraId="6CA03BD2" w14:textId="6DC650F2" w:rsidR="00A16192" w:rsidRPr="00D27C00" w:rsidRDefault="005D049A" w:rsidP="00D27C00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 w:rsidRPr="005D049A">
        <w:rPr>
          <w:color w:val="000000"/>
          <w:lang w:val="en-US"/>
        </w:rPr>
        <w:t>2.</w:t>
      </w:r>
      <w:r w:rsidR="00025837" w:rsidRPr="00025837">
        <w:rPr>
          <w:color w:val="000000"/>
          <w:lang w:val="en-US"/>
        </w:rPr>
        <w:t xml:space="preserve"> </w:t>
      </w:r>
      <w:r w:rsidR="00A16192" w:rsidRPr="00A16192">
        <w:rPr>
          <w:color w:val="000000"/>
          <w:lang w:val="en-US"/>
        </w:rPr>
        <w:t>ISO 19822:2018, Fertilizers and Soil Conditioners – Determination of Humic and Hydrophobic</w:t>
      </w:r>
      <w:r w:rsidR="00290DC6" w:rsidRPr="00290DC6">
        <w:rPr>
          <w:color w:val="000000"/>
          <w:lang w:val="en-US"/>
        </w:rPr>
        <w:t xml:space="preserve"> </w:t>
      </w:r>
      <w:r w:rsidR="00A16192" w:rsidRPr="00A16192">
        <w:rPr>
          <w:color w:val="000000"/>
          <w:lang w:val="en-US"/>
        </w:rPr>
        <w:t>Fulvic Acids Concentrations in Fertilizer Materials.</w:t>
      </w:r>
    </w:p>
    <w:sectPr w:rsidR="00A16192" w:rsidRPr="00D27C0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E11B2"/>
    <w:multiLevelType w:val="hybridMultilevel"/>
    <w:tmpl w:val="A9AE0830"/>
    <w:lvl w:ilvl="0" w:tplc="7070F3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88701">
    <w:abstractNumId w:val="3"/>
  </w:num>
  <w:num w:numId="2" w16cid:durableId="1310749277">
    <w:abstractNumId w:val="4"/>
  </w:num>
  <w:num w:numId="3" w16cid:durableId="2066680286">
    <w:abstractNumId w:val="1"/>
  </w:num>
  <w:num w:numId="4" w16cid:durableId="1997413532">
    <w:abstractNumId w:val="0"/>
  </w:num>
  <w:num w:numId="5" w16cid:durableId="987981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5837"/>
    <w:rsid w:val="00061576"/>
    <w:rsid w:val="00063966"/>
    <w:rsid w:val="00075D6E"/>
    <w:rsid w:val="00083B06"/>
    <w:rsid w:val="00086081"/>
    <w:rsid w:val="0009449A"/>
    <w:rsid w:val="00094FD0"/>
    <w:rsid w:val="000C5A1A"/>
    <w:rsid w:val="000D108C"/>
    <w:rsid w:val="000E334E"/>
    <w:rsid w:val="000E3D8A"/>
    <w:rsid w:val="00101A1C"/>
    <w:rsid w:val="00103657"/>
    <w:rsid w:val="00106375"/>
    <w:rsid w:val="00106FDD"/>
    <w:rsid w:val="00107AA3"/>
    <w:rsid w:val="00116478"/>
    <w:rsid w:val="00130241"/>
    <w:rsid w:val="00151728"/>
    <w:rsid w:val="0019352E"/>
    <w:rsid w:val="001E61C2"/>
    <w:rsid w:val="001F0493"/>
    <w:rsid w:val="001F6834"/>
    <w:rsid w:val="0022260A"/>
    <w:rsid w:val="002264EE"/>
    <w:rsid w:val="0023307C"/>
    <w:rsid w:val="00290DC6"/>
    <w:rsid w:val="0031361E"/>
    <w:rsid w:val="003147E7"/>
    <w:rsid w:val="00391C38"/>
    <w:rsid w:val="003B76D6"/>
    <w:rsid w:val="003E2601"/>
    <w:rsid w:val="003E63BF"/>
    <w:rsid w:val="003F4E6B"/>
    <w:rsid w:val="00437CE5"/>
    <w:rsid w:val="00444068"/>
    <w:rsid w:val="00450605"/>
    <w:rsid w:val="00453247"/>
    <w:rsid w:val="004545AD"/>
    <w:rsid w:val="004A26A3"/>
    <w:rsid w:val="004F0EDF"/>
    <w:rsid w:val="004F6D5B"/>
    <w:rsid w:val="00513B7F"/>
    <w:rsid w:val="00522BF1"/>
    <w:rsid w:val="00564466"/>
    <w:rsid w:val="00582099"/>
    <w:rsid w:val="005844D9"/>
    <w:rsid w:val="00590166"/>
    <w:rsid w:val="005D022B"/>
    <w:rsid w:val="005D049A"/>
    <w:rsid w:val="005E5BE9"/>
    <w:rsid w:val="0069427D"/>
    <w:rsid w:val="006B73E9"/>
    <w:rsid w:val="006B7A80"/>
    <w:rsid w:val="006C08B0"/>
    <w:rsid w:val="006E42F7"/>
    <w:rsid w:val="006F7A19"/>
    <w:rsid w:val="007213E1"/>
    <w:rsid w:val="00742E87"/>
    <w:rsid w:val="00746AAD"/>
    <w:rsid w:val="0077512E"/>
    <w:rsid w:val="00775389"/>
    <w:rsid w:val="00797838"/>
    <w:rsid w:val="007A2C4C"/>
    <w:rsid w:val="007C36D8"/>
    <w:rsid w:val="007F0508"/>
    <w:rsid w:val="007F2744"/>
    <w:rsid w:val="0080069C"/>
    <w:rsid w:val="00835C53"/>
    <w:rsid w:val="00837475"/>
    <w:rsid w:val="0086324B"/>
    <w:rsid w:val="00882FD2"/>
    <w:rsid w:val="008931BE"/>
    <w:rsid w:val="008C3737"/>
    <w:rsid w:val="008C67E3"/>
    <w:rsid w:val="008E22D4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6192"/>
    <w:rsid w:val="00A314FE"/>
    <w:rsid w:val="00A5473F"/>
    <w:rsid w:val="00A61534"/>
    <w:rsid w:val="00AA58D8"/>
    <w:rsid w:val="00AB7882"/>
    <w:rsid w:val="00AC73B4"/>
    <w:rsid w:val="00AD2D14"/>
    <w:rsid w:val="00AD7380"/>
    <w:rsid w:val="00AE4D1C"/>
    <w:rsid w:val="00B11174"/>
    <w:rsid w:val="00B34787"/>
    <w:rsid w:val="00B72204"/>
    <w:rsid w:val="00BC0429"/>
    <w:rsid w:val="00BE698E"/>
    <w:rsid w:val="00BF36F8"/>
    <w:rsid w:val="00BF4622"/>
    <w:rsid w:val="00C02983"/>
    <w:rsid w:val="00C1772F"/>
    <w:rsid w:val="00C844E2"/>
    <w:rsid w:val="00C932AB"/>
    <w:rsid w:val="00CD00B1"/>
    <w:rsid w:val="00CE4299"/>
    <w:rsid w:val="00D22306"/>
    <w:rsid w:val="00D27C00"/>
    <w:rsid w:val="00D42542"/>
    <w:rsid w:val="00D8121C"/>
    <w:rsid w:val="00D9422A"/>
    <w:rsid w:val="00DA3F62"/>
    <w:rsid w:val="00DC1EF5"/>
    <w:rsid w:val="00DD63E9"/>
    <w:rsid w:val="00E06917"/>
    <w:rsid w:val="00E22189"/>
    <w:rsid w:val="00E41684"/>
    <w:rsid w:val="00E7026B"/>
    <w:rsid w:val="00E74069"/>
    <w:rsid w:val="00E81D35"/>
    <w:rsid w:val="00E91D2D"/>
    <w:rsid w:val="00EB1F49"/>
    <w:rsid w:val="00ED10F7"/>
    <w:rsid w:val="00EE171F"/>
    <w:rsid w:val="00F865B3"/>
    <w:rsid w:val="00FB1509"/>
    <w:rsid w:val="00FE27E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69EFD5E-40DB-4D77-962A-AA8B2A4D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5324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820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6324B"/>
    <w:rPr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324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molokan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49F610-2722-0B47-9699-312102B2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Молоканова</dc:creator>
  <cp:keywords/>
  <dc:description/>
  <cp:lastModifiedBy>Николаев Андрей</cp:lastModifiedBy>
  <cp:revision>5</cp:revision>
  <dcterms:created xsi:type="dcterms:W3CDTF">2025-03-09T15:33:00Z</dcterms:created>
  <dcterms:modified xsi:type="dcterms:W3CDTF">2025-03-09T15:35:00Z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