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45C2" w14:textId="77777777" w:rsidR="00130241" w:rsidRDefault="005167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67FD">
        <w:rPr>
          <w:b/>
          <w:color w:val="000000"/>
        </w:rPr>
        <w:t>Механические с</w:t>
      </w:r>
      <w:r w:rsidR="004841AB">
        <w:rPr>
          <w:b/>
          <w:color w:val="000000"/>
        </w:rPr>
        <w:t>войства эластомеров</w:t>
      </w:r>
      <w:r w:rsidR="003C46EB" w:rsidRPr="005167FD">
        <w:rPr>
          <w:b/>
          <w:color w:val="000000"/>
        </w:rPr>
        <w:t xml:space="preserve"> на основе силиконового каучука СКТН-Г и </w:t>
      </w:r>
      <w:r w:rsidR="003C46EB" w:rsidRPr="005167FD">
        <w:rPr>
          <w:b/>
          <w:color w:val="000000"/>
          <w:lang w:val="en-US"/>
        </w:rPr>
        <w:t>MQ</w:t>
      </w:r>
      <w:r w:rsidR="003C46EB" w:rsidRPr="005167FD">
        <w:rPr>
          <w:b/>
          <w:color w:val="000000"/>
        </w:rPr>
        <w:t>-смол</w:t>
      </w:r>
      <w:r w:rsidR="004841AB">
        <w:rPr>
          <w:b/>
          <w:color w:val="000000"/>
        </w:rPr>
        <w:t>ы</w:t>
      </w:r>
    </w:p>
    <w:p w14:paraId="5202F91E" w14:textId="49D8FCD0" w:rsidR="00130241" w:rsidRDefault="003C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Кириченко С.И</w:t>
      </w:r>
      <w:r w:rsidR="00BD65C0">
        <w:rPr>
          <w:b/>
          <w:i/>
          <w:color w:val="000000"/>
        </w:rPr>
        <w:t>.</w:t>
      </w:r>
    </w:p>
    <w:p w14:paraId="571BE557" w14:textId="77777777" w:rsidR="00130241" w:rsidRDefault="003C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год обучения</w:t>
      </w:r>
    </w:p>
    <w:p w14:paraId="643A1498" w14:textId="3F652BC9" w:rsidR="00130241" w:rsidRPr="000E334E" w:rsidRDefault="003C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РТУ-МИРЭА – Российский технологический университет, Институт тонких химических технологий</w:t>
      </w:r>
      <w:r w:rsidR="00EB1F49"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4021982A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3C46EB">
        <w:rPr>
          <w:lang w:val="en-US"/>
        </w:rPr>
        <w:t>morfidium</w:t>
      </w:r>
      <w:r w:rsidR="003C46EB" w:rsidRPr="003C46EB">
        <w:t>@</w:t>
      </w:r>
      <w:r w:rsidR="003C46EB">
        <w:rPr>
          <w:lang w:val="en-US"/>
        </w:rPr>
        <w:t>mail</w:t>
      </w:r>
      <w:r w:rsidR="003C46EB" w:rsidRPr="003C46EB">
        <w:t>.</w:t>
      </w:r>
      <w:proofErr w:type="spellStart"/>
      <w:r w:rsidR="003C46EB">
        <w:rPr>
          <w:lang w:val="en-US"/>
        </w:rPr>
        <w:t>ru</w:t>
      </w:r>
      <w:proofErr w:type="spellEnd"/>
    </w:p>
    <w:p w14:paraId="63D7523B" w14:textId="77777777" w:rsidR="008E04C4" w:rsidRDefault="004841A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Композиционные м</w:t>
      </w:r>
      <w:r w:rsidR="00C103F1">
        <w:rPr>
          <w:color w:val="000000"/>
        </w:rPr>
        <w:t>атериалы на основе</w:t>
      </w:r>
      <w:r w:rsidR="00A541BF">
        <w:rPr>
          <w:color w:val="000000"/>
        </w:rPr>
        <w:t xml:space="preserve"> α,ω-дигидроксиполидиметилсилоксана</w:t>
      </w:r>
      <w:r>
        <w:rPr>
          <w:color w:val="000000"/>
        </w:rPr>
        <w:t xml:space="preserve"> </w:t>
      </w:r>
      <w:r w:rsidR="00A541BF">
        <w:rPr>
          <w:color w:val="000000"/>
        </w:rPr>
        <w:t>(силиконовый</w:t>
      </w:r>
      <w:r>
        <w:rPr>
          <w:color w:val="000000"/>
        </w:rPr>
        <w:t xml:space="preserve"> </w:t>
      </w:r>
      <w:r w:rsidR="00A541BF">
        <w:rPr>
          <w:color w:val="000000"/>
        </w:rPr>
        <w:t>каучук)</w:t>
      </w:r>
      <w:r>
        <w:rPr>
          <w:color w:val="000000"/>
        </w:rPr>
        <w:t xml:space="preserve"> нашли</w:t>
      </w:r>
      <w:r w:rsidR="00C103F1">
        <w:rPr>
          <w:color w:val="000000"/>
        </w:rPr>
        <w:t xml:space="preserve"> применение во многих отраслях промышленности благодаря своим превосходным эксплуатационным свойствам в широком диапазоне температур</w:t>
      </w:r>
      <w:r w:rsidR="00DE56A1">
        <w:rPr>
          <w:color w:val="000000"/>
        </w:rPr>
        <w:t xml:space="preserve">. </w:t>
      </w:r>
    </w:p>
    <w:p w14:paraId="567A8C81" w14:textId="77777777" w:rsidR="00A564E8" w:rsidRDefault="00A564E8" w:rsidP="00A56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Одной из особенностей силиконового каучука является способность под действием катализаторов холодного отверждения полимеризоваться при комнатной температуре, что расширяет область его применения.</w:t>
      </w:r>
    </w:p>
    <w:p w14:paraId="137F27B1" w14:textId="58E7CAA5" w:rsidR="008E04C4" w:rsidRDefault="00DE56A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Поскольку полимеры</w:t>
      </w:r>
      <w:r w:rsidR="004841AB">
        <w:rPr>
          <w:color w:val="000000"/>
        </w:rPr>
        <w:t>, полученные</w:t>
      </w:r>
      <w:r>
        <w:rPr>
          <w:color w:val="000000"/>
        </w:rPr>
        <w:t xml:space="preserve"> на основе </w:t>
      </w:r>
      <w:r w:rsidR="00456954">
        <w:rPr>
          <w:color w:val="000000"/>
        </w:rPr>
        <w:t>только</w:t>
      </w:r>
      <w:r w:rsidR="00A541BF">
        <w:rPr>
          <w:color w:val="000000"/>
        </w:rPr>
        <w:t xml:space="preserve"> силиконового каучука</w:t>
      </w:r>
      <w:r w:rsidR="00BD65C0">
        <w:rPr>
          <w:color w:val="000000"/>
        </w:rPr>
        <w:t xml:space="preserve"> </w:t>
      </w:r>
      <w:r w:rsidR="004841AB">
        <w:rPr>
          <w:color w:val="000000"/>
        </w:rPr>
        <w:t>очень хрупкие, то</w:t>
      </w:r>
      <w:r w:rsidR="00A564E8">
        <w:rPr>
          <w:color w:val="000000"/>
        </w:rPr>
        <w:t xml:space="preserve"> поэтому</w:t>
      </w:r>
      <w:r w:rsidR="0054465A">
        <w:rPr>
          <w:color w:val="000000"/>
        </w:rPr>
        <w:t xml:space="preserve"> для повышения</w:t>
      </w:r>
      <w:r w:rsidR="00456954">
        <w:rPr>
          <w:color w:val="000000"/>
        </w:rPr>
        <w:t xml:space="preserve"> </w:t>
      </w:r>
      <w:r w:rsidR="00A541BF">
        <w:rPr>
          <w:color w:val="000000"/>
        </w:rPr>
        <w:t>физико-</w:t>
      </w:r>
      <w:r w:rsidR="00456954">
        <w:rPr>
          <w:color w:val="000000"/>
        </w:rPr>
        <w:t>механических характеристик</w:t>
      </w:r>
      <w:r w:rsidR="0054465A">
        <w:rPr>
          <w:color w:val="000000"/>
        </w:rPr>
        <w:t xml:space="preserve"> эластомеров на их основе</w:t>
      </w:r>
      <w:r>
        <w:rPr>
          <w:color w:val="000000"/>
        </w:rPr>
        <w:t xml:space="preserve"> в промышленности готовят </w:t>
      </w:r>
      <w:r w:rsidR="004841AB">
        <w:rPr>
          <w:color w:val="000000"/>
        </w:rPr>
        <w:t xml:space="preserve">композиционные </w:t>
      </w:r>
      <w:r w:rsidR="00456954">
        <w:rPr>
          <w:color w:val="000000"/>
        </w:rPr>
        <w:t>материалы</w:t>
      </w:r>
      <w:r>
        <w:rPr>
          <w:color w:val="000000"/>
        </w:rPr>
        <w:t xml:space="preserve"> с различными добавками. </w:t>
      </w:r>
      <w:r w:rsidR="00A564E8">
        <w:rPr>
          <w:color w:val="000000"/>
        </w:rPr>
        <w:t>Чаще всего для получения кремнийорганических эластомеров</w:t>
      </w:r>
      <w:r w:rsidR="00B84B04">
        <w:rPr>
          <w:color w:val="000000"/>
        </w:rPr>
        <w:t xml:space="preserve"> смешивают силиконовые каучуки с политриметил</w:t>
      </w:r>
      <w:r w:rsidR="00190C78">
        <w:rPr>
          <w:color w:val="000000"/>
        </w:rPr>
        <w:t>силил</w:t>
      </w:r>
      <w:r w:rsidR="00B84B04">
        <w:rPr>
          <w:color w:val="000000"/>
        </w:rPr>
        <w:t>силикатами</w:t>
      </w:r>
      <w:r w:rsidR="00A564E8">
        <w:rPr>
          <w:color w:val="000000"/>
        </w:rPr>
        <w:t xml:space="preserve"> </w:t>
      </w:r>
      <w:r w:rsidR="00B84B04">
        <w:rPr>
          <w:color w:val="000000"/>
        </w:rPr>
        <w:t>(</w:t>
      </w:r>
      <w:r>
        <w:rPr>
          <w:color w:val="000000"/>
          <w:lang w:val="en-US"/>
        </w:rPr>
        <w:t>MQ</w:t>
      </w:r>
      <w:r w:rsidRPr="00DE56A1">
        <w:rPr>
          <w:color w:val="000000"/>
        </w:rPr>
        <w:t>-</w:t>
      </w:r>
      <w:r w:rsidR="00B84B04">
        <w:rPr>
          <w:color w:val="000000"/>
        </w:rPr>
        <w:t xml:space="preserve">смола) </w:t>
      </w:r>
      <w:r w:rsidR="00735481" w:rsidRPr="00735481">
        <w:rPr>
          <w:color w:val="000000"/>
          <w:sz w:val="22"/>
          <w:szCs w:val="22"/>
        </w:rPr>
        <w:t xml:space="preserve">[1] </w:t>
      </w:r>
      <w:r w:rsidR="00B84B04">
        <w:rPr>
          <w:color w:val="000000"/>
        </w:rPr>
        <w:t>и катализатором холодного отверждения</w:t>
      </w:r>
      <w:r>
        <w:rPr>
          <w:color w:val="000000"/>
        </w:rPr>
        <w:t>,</w:t>
      </w:r>
      <w:r w:rsidR="00650B06">
        <w:rPr>
          <w:color w:val="000000"/>
        </w:rPr>
        <w:t xml:space="preserve"> например дибутилдилаурат</w:t>
      </w:r>
      <w:r w:rsidR="000147EE">
        <w:rPr>
          <w:color w:val="000000"/>
        </w:rPr>
        <w:t>олова (ДБДЛО)</w:t>
      </w:r>
      <w:r w:rsidR="00650B06">
        <w:rPr>
          <w:color w:val="000000"/>
        </w:rPr>
        <w:t xml:space="preserve"> в тет</w:t>
      </w:r>
      <w:r w:rsidR="00B84B04">
        <w:rPr>
          <w:color w:val="000000"/>
        </w:rPr>
        <w:t>раэтоксисилане</w:t>
      </w:r>
      <w:r w:rsidR="000147EE">
        <w:rPr>
          <w:color w:val="000000"/>
        </w:rPr>
        <w:t xml:space="preserve"> (ТЭОС)</w:t>
      </w:r>
      <w:r w:rsidR="00B84B04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B84B04">
        <w:rPr>
          <w:color w:val="000000"/>
          <w:lang w:val="en-US"/>
        </w:rPr>
        <w:t>MQ</w:t>
      </w:r>
      <w:r w:rsidR="00B84B04" w:rsidRPr="00DE56A1">
        <w:rPr>
          <w:color w:val="000000"/>
        </w:rPr>
        <w:t>-</w:t>
      </w:r>
      <w:r w:rsidR="00B84B04">
        <w:rPr>
          <w:color w:val="000000"/>
        </w:rPr>
        <w:t>смолы</w:t>
      </w:r>
      <w:r w:rsidR="000147EE">
        <w:rPr>
          <w:color w:val="000000"/>
        </w:rPr>
        <w:t>,</w:t>
      </w:r>
      <w:r w:rsidR="00B84B04">
        <w:rPr>
          <w:color w:val="000000"/>
        </w:rPr>
        <w:t xml:space="preserve"> полученные </w:t>
      </w:r>
      <w:r w:rsidR="000147EE">
        <w:rPr>
          <w:color w:val="000000"/>
        </w:rPr>
        <w:t xml:space="preserve">впервые </w:t>
      </w:r>
      <w:r w:rsidR="00B84B04">
        <w:rPr>
          <w:color w:val="000000"/>
        </w:rPr>
        <w:t>в 1941 г в США</w:t>
      </w:r>
      <w:r>
        <w:rPr>
          <w:color w:val="000000"/>
        </w:rPr>
        <w:t xml:space="preserve">, </w:t>
      </w:r>
      <w:r w:rsidR="00650B06">
        <w:rPr>
          <w:color w:val="000000"/>
        </w:rPr>
        <w:t xml:space="preserve">хорошо совмещаются при обычных условиях с силиконовыми каучуками независимо от их взкости. Такие смеси приобретают тиксотропические свойства, что позволяет повысить степень наполнения их гетерогенными наполнителями. </w:t>
      </w:r>
      <w:r w:rsidR="00190C78">
        <w:rPr>
          <w:color w:val="000000"/>
        </w:rPr>
        <w:t>Эластомеры, полученные таким образом</w:t>
      </w:r>
      <w:r>
        <w:rPr>
          <w:color w:val="000000"/>
        </w:rPr>
        <w:t xml:space="preserve"> обладают повышенными механическими свойств</w:t>
      </w:r>
      <w:r w:rsidR="00190C78">
        <w:rPr>
          <w:color w:val="000000"/>
        </w:rPr>
        <w:t>ами по сравнению с эластомерами, полученными только из силиконового каучука.</w:t>
      </w:r>
      <w:r>
        <w:rPr>
          <w:color w:val="000000"/>
        </w:rPr>
        <w:t xml:space="preserve"> </w:t>
      </w:r>
    </w:p>
    <w:p w14:paraId="1022629B" w14:textId="7E2A2DB4" w:rsidR="00DE56A1" w:rsidRDefault="005167FD" w:rsidP="00190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</w:t>
      </w:r>
      <w:r w:rsidR="008E04C4">
        <w:rPr>
          <w:color w:val="000000"/>
        </w:rPr>
        <w:t xml:space="preserve">есмотря на то, что </w:t>
      </w:r>
      <w:r w:rsidR="00190C78">
        <w:rPr>
          <w:color w:val="000000"/>
          <w:lang w:val="en-US"/>
        </w:rPr>
        <w:t>MQ</w:t>
      </w:r>
      <w:r w:rsidR="00190C78" w:rsidRPr="00DE56A1">
        <w:rPr>
          <w:color w:val="000000"/>
        </w:rPr>
        <w:t>-</w:t>
      </w:r>
      <w:r w:rsidR="00190C78">
        <w:rPr>
          <w:color w:val="000000"/>
        </w:rPr>
        <w:t>смолы получен</w:t>
      </w:r>
      <w:r w:rsidR="008E04C4">
        <w:rPr>
          <w:color w:val="000000"/>
        </w:rPr>
        <w:t>ы более 80 лет назад, на данный момент нет четкого представления об их структуре, что не м</w:t>
      </w:r>
      <w:r w:rsidR="00257FC8">
        <w:rPr>
          <w:color w:val="000000"/>
        </w:rPr>
        <w:t>ешает их широкому использованию</w:t>
      </w:r>
      <w:r w:rsidR="00B22362">
        <w:rPr>
          <w:color w:val="000000"/>
        </w:rPr>
        <w:t xml:space="preserve"> </w:t>
      </w:r>
      <w:r w:rsidR="00B22362" w:rsidRPr="00B22362">
        <w:rPr>
          <w:color w:val="000000"/>
        </w:rPr>
        <w:t>[2]</w:t>
      </w:r>
      <w:r w:rsidR="00257FC8">
        <w:rPr>
          <w:color w:val="000000"/>
        </w:rPr>
        <w:t>. И</w:t>
      </w:r>
      <w:r w:rsidR="008E04C4">
        <w:rPr>
          <w:color w:val="000000"/>
        </w:rPr>
        <w:t>нтерес к ним растет с каждым годом, о чем свидетельствует большое число патентов и более 50 промышленных предприятий по их производству</w:t>
      </w:r>
      <w:r w:rsidR="005E0918">
        <w:rPr>
          <w:color w:val="000000"/>
        </w:rPr>
        <w:t xml:space="preserve"> </w:t>
      </w:r>
      <w:r w:rsidR="005E0918" w:rsidRPr="005E0918">
        <w:rPr>
          <w:color w:val="000000"/>
        </w:rPr>
        <w:t>[</w:t>
      </w:r>
      <w:r w:rsidR="00B22362" w:rsidRPr="00B22362">
        <w:rPr>
          <w:color w:val="000000"/>
        </w:rPr>
        <w:t>3</w:t>
      </w:r>
      <w:r w:rsidR="005E0918" w:rsidRPr="005E0918">
        <w:rPr>
          <w:color w:val="000000"/>
        </w:rPr>
        <w:t>]</w:t>
      </w:r>
      <w:r w:rsidR="008E04C4">
        <w:rPr>
          <w:color w:val="000000"/>
        </w:rPr>
        <w:t>.</w:t>
      </w:r>
      <w:r>
        <w:rPr>
          <w:color w:val="000000"/>
        </w:rPr>
        <w:t xml:space="preserve"> </w:t>
      </w:r>
    </w:p>
    <w:p w14:paraId="122D9BB8" w14:textId="52D82B39" w:rsidR="005167FD" w:rsidRDefault="005167F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color w:val="000000"/>
        </w:rPr>
        <w:t>В данной работе исследовано влияние вида наполнителя на прочностные, эласти</w:t>
      </w:r>
      <w:r w:rsidR="00190C78">
        <w:rPr>
          <w:color w:val="000000"/>
        </w:rPr>
        <w:t>чные и упругие свойства эластомер</w:t>
      </w:r>
      <w:r>
        <w:rPr>
          <w:color w:val="000000"/>
        </w:rPr>
        <w:t>ов, где в качестве полимерной матрицы выступает</w:t>
      </w:r>
      <w:r w:rsidR="00342E6C">
        <w:rPr>
          <w:color w:val="000000"/>
        </w:rPr>
        <w:t xml:space="preserve"> смесь силиконового</w:t>
      </w:r>
      <w:r>
        <w:rPr>
          <w:color w:val="000000"/>
        </w:rPr>
        <w:t xml:space="preserve"> каучук</w:t>
      </w:r>
      <w:r w:rsidR="00342E6C">
        <w:rPr>
          <w:color w:val="000000"/>
        </w:rPr>
        <w:t>а</w:t>
      </w:r>
      <w:r>
        <w:rPr>
          <w:color w:val="000000"/>
        </w:rPr>
        <w:t xml:space="preserve"> СКТН-Г</w:t>
      </w:r>
      <w:r w:rsidR="00FD6A20">
        <w:rPr>
          <w:color w:val="000000"/>
        </w:rPr>
        <w:t xml:space="preserve"> (</w:t>
      </w:r>
      <w:r w:rsidR="00FD6A20" w:rsidRPr="005E0918">
        <w:t>вязкость</w:t>
      </w:r>
      <w:r w:rsidR="000147EE" w:rsidRPr="005E0918">
        <w:t xml:space="preserve"> </w:t>
      </w:r>
      <w:r w:rsidR="005E0918" w:rsidRPr="005E0918">
        <w:t>10000 Па*с</w:t>
      </w:r>
      <w:r w:rsidR="00FD6A20">
        <w:rPr>
          <w:color w:val="000000"/>
        </w:rPr>
        <w:t>)</w:t>
      </w:r>
      <w:r w:rsidR="00342E6C"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MQ</w:t>
      </w:r>
      <w:r w:rsidRPr="005167FD">
        <w:rPr>
          <w:color w:val="000000"/>
        </w:rPr>
        <w:t>-</w:t>
      </w:r>
      <w:r w:rsidR="00342E6C">
        <w:rPr>
          <w:color w:val="000000"/>
        </w:rPr>
        <w:t xml:space="preserve">смолы в равных количествах. </w:t>
      </w:r>
      <w:r w:rsidR="006679B6" w:rsidRPr="006679B6">
        <w:rPr>
          <w:color w:val="000000"/>
        </w:rPr>
        <w:t>В</w:t>
      </w:r>
      <w:r w:rsidR="006679B6">
        <w:rPr>
          <w:color w:val="000000"/>
        </w:rPr>
        <w:t xml:space="preserve"> смоле</w:t>
      </w:r>
      <w:r>
        <w:rPr>
          <w:color w:val="000000"/>
        </w:rPr>
        <w:t xml:space="preserve"> </w:t>
      </w:r>
      <w:r w:rsidR="006679B6">
        <w:rPr>
          <w:color w:val="000000"/>
        </w:rPr>
        <w:t xml:space="preserve">соотношение </w:t>
      </w:r>
      <w:proofErr w:type="gramStart"/>
      <w:r w:rsidR="006679B6">
        <w:rPr>
          <w:color w:val="000000"/>
          <w:lang w:val="en-US"/>
        </w:rPr>
        <w:t>M</w:t>
      </w:r>
      <w:r w:rsidR="006679B6">
        <w:rPr>
          <w:color w:val="000000"/>
        </w:rPr>
        <w:t>:</w:t>
      </w:r>
      <w:r w:rsidR="006679B6">
        <w:rPr>
          <w:color w:val="000000"/>
          <w:lang w:val="en-US"/>
        </w:rPr>
        <w:t>Q</w:t>
      </w:r>
      <w:proofErr w:type="gramEnd"/>
      <w:r w:rsidR="006679B6">
        <w:rPr>
          <w:color w:val="000000"/>
        </w:rPr>
        <w:t xml:space="preserve"> звеньев равно 1 и </w:t>
      </w:r>
      <w:r w:rsidR="006679B6">
        <w:rPr>
          <w:color w:val="000000"/>
          <w:lang w:val="en-US"/>
        </w:rPr>
        <w:t>Q</w:t>
      </w:r>
      <w:r w:rsidR="006679B6">
        <w:rPr>
          <w:color w:val="000000"/>
        </w:rPr>
        <w:t xml:space="preserve">-звено содержит </w:t>
      </w:r>
      <w:r w:rsidR="00D735C5">
        <w:rPr>
          <w:color w:val="000000"/>
        </w:rPr>
        <w:t>некоторое количество</w:t>
      </w:r>
      <w:r w:rsidR="007B315B">
        <w:rPr>
          <w:color w:val="000000"/>
        </w:rPr>
        <w:t xml:space="preserve"> и гидроксильной,</w:t>
      </w:r>
      <w:r w:rsidR="00D735C5">
        <w:rPr>
          <w:color w:val="000000"/>
        </w:rPr>
        <w:t xml:space="preserve"> и этоксильной групп. Полимерную матрицу наполняли до 35% различными</w:t>
      </w:r>
      <w:r w:rsidR="000147EE">
        <w:rPr>
          <w:color w:val="000000"/>
        </w:rPr>
        <w:t xml:space="preserve"> оксидами,</w:t>
      </w:r>
      <w:r w:rsidR="00D735C5">
        <w:rPr>
          <w:color w:val="000000"/>
        </w:rPr>
        <w:t xml:space="preserve"> гидроксидами и нитридами</w:t>
      </w:r>
      <w:r w:rsidR="000147EE">
        <w:rPr>
          <w:color w:val="000000"/>
        </w:rPr>
        <w:t xml:space="preserve"> металлов и сажей</w:t>
      </w:r>
      <w:r>
        <w:rPr>
          <w:color w:val="000000"/>
        </w:rPr>
        <w:t>.</w:t>
      </w:r>
      <w:r w:rsidR="000147EE">
        <w:rPr>
          <w:color w:val="000000"/>
        </w:rPr>
        <w:t xml:space="preserve"> Все композиционные материалы отверждали при комнатной температуре с 5% каталитической смеси: </w:t>
      </w:r>
      <w:proofErr w:type="gramStart"/>
      <w:r w:rsidR="000147EE">
        <w:rPr>
          <w:color w:val="000000"/>
        </w:rPr>
        <w:t>ТЭОС:ДБДЛО</w:t>
      </w:r>
      <w:proofErr w:type="gramEnd"/>
      <w:r w:rsidR="000147EE">
        <w:rPr>
          <w:color w:val="000000"/>
        </w:rPr>
        <w:t xml:space="preserve">=1. </w:t>
      </w:r>
      <w:proofErr w:type="spellStart"/>
      <w:r w:rsidR="000147EE">
        <w:rPr>
          <w:color w:val="000000"/>
        </w:rPr>
        <w:t>Физико</w:t>
      </w:r>
      <w:proofErr w:type="spellEnd"/>
      <w:r w:rsidR="000147EE" w:rsidRPr="00BD65C0">
        <w:rPr>
          <w:color w:val="000000"/>
          <w:lang w:val="en-US"/>
        </w:rPr>
        <w:t>-</w:t>
      </w:r>
      <w:r w:rsidR="000147EE">
        <w:rPr>
          <w:color w:val="000000"/>
        </w:rPr>
        <w:t>механические</w:t>
      </w:r>
      <w:r w:rsidR="000147EE" w:rsidRPr="00BD65C0">
        <w:rPr>
          <w:color w:val="000000"/>
          <w:lang w:val="en-US"/>
        </w:rPr>
        <w:t xml:space="preserve"> </w:t>
      </w:r>
      <w:r w:rsidR="000147EE">
        <w:rPr>
          <w:color w:val="000000"/>
        </w:rPr>
        <w:t>характеристики</w:t>
      </w:r>
      <w:r w:rsidR="000147EE" w:rsidRPr="00BD65C0">
        <w:rPr>
          <w:color w:val="000000"/>
          <w:lang w:val="en-US"/>
        </w:rPr>
        <w:t xml:space="preserve"> </w:t>
      </w:r>
      <w:r w:rsidR="000147EE">
        <w:rPr>
          <w:color w:val="000000"/>
        </w:rPr>
        <w:t>изучали</w:t>
      </w:r>
      <w:r w:rsidR="000147EE" w:rsidRPr="00BD65C0">
        <w:rPr>
          <w:color w:val="000000"/>
          <w:lang w:val="en-US"/>
        </w:rPr>
        <w:t xml:space="preserve"> </w:t>
      </w:r>
      <w:r w:rsidR="000147EE">
        <w:rPr>
          <w:color w:val="000000"/>
        </w:rPr>
        <w:t>на</w:t>
      </w:r>
      <w:r w:rsidR="000147EE" w:rsidRPr="00BD65C0">
        <w:rPr>
          <w:color w:val="000000"/>
          <w:lang w:val="en-US"/>
        </w:rPr>
        <w:t xml:space="preserve"> </w:t>
      </w:r>
      <w:r w:rsidR="005E0918" w:rsidRPr="00BD65C0">
        <w:rPr>
          <w:color w:val="FF0000"/>
          <w:lang w:val="en-US"/>
        </w:rPr>
        <w:t xml:space="preserve"> </w:t>
      </w:r>
      <w:r w:rsidR="005E0918" w:rsidRPr="005E0918">
        <w:t>разрывной</w:t>
      </w:r>
      <w:r w:rsidR="005E0918" w:rsidRPr="00BD65C0">
        <w:rPr>
          <w:lang w:val="en-US"/>
        </w:rPr>
        <w:t xml:space="preserve"> </w:t>
      </w:r>
      <w:r w:rsidR="005E0918" w:rsidRPr="005E0918">
        <w:t>машине</w:t>
      </w:r>
      <w:r w:rsidR="005E0918" w:rsidRPr="00BD65C0">
        <w:rPr>
          <w:lang w:val="en-US"/>
        </w:rPr>
        <w:t xml:space="preserve"> </w:t>
      </w:r>
      <w:r w:rsidR="005E0918" w:rsidRPr="005E0918">
        <w:t>И</w:t>
      </w:r>
      <w:r w:rsidR="005E0918" w:rsidRPr="00BD65C0">
        <w:rPr>
          <w:lang w:val="en-US"/>
        </w:rPr>
        <w:t>1158</w:t>
      </w:r>
      <w:r w:rsidR="005E0918" w:rsidRPr="005E0918">
        <w:t>М</w:t>
      </w:r>
      <w:r w:rsidR="005E0918" w:rsidRPr="00BD65C0">
        <w:rPr>
          <w:lang w:val="en-US"/>
        </w:rPr>
        <w:t>101-1.</w:t>
      </w:r>
    </w:p>
    <w:p w14:paraId="7ABB994A" w14:textId="16BACCDB" w:rsidR="005167FD" w:rsidRPr="00BD65C0" w:rsidRDefault="00BD65C0" w:rsidP="00BD6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D65C0">
        <w:rPr>
          <w:b/>
          <w:bCs/>
        </w:rPr>
        <w:t>Благодарности</w:t>
      </w:r>
      <w:r>
        <w:br/>
        <w:t xml:space="preserve">Выражаем благодарность за содействие при выполнении работы д.х.н., профессору Беловой Л.О., </w:t>
      </w:r>
      <w:proofErr w:type="spellStart"/>
      <w:r>
        <w:t>нач.лаб</w:t>
      </w:r>
      <w:proofErr w:type="spellEnd"/>
      <w:r>
        <w:t xml:space="preserve">. 52 АО «ГНИИХТЭОС» Степанову Г.В., </w:t>
      </w:r>
      <w:proofErr w:type="spellStart"/>
      <w:r>
        <w:t>с.н.с</w:t>
      </w:r>
      <w:proofErr w:type="spellEnd"/>
      <w:r>
        <w:t>., к.х.н. Иванову А.Г.</w:t>
      </w:r>
    </w:p>
    <w:p w14:paraId="09F4959C" w14:textId="77777777" w:rsidR="00130241" w:rsidRPr="00BD65C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622DEBF" w14:textId="5E56F5DE" w:rsidR="005E0918" w:rsidRDefault="00735481" w:rsidP="00735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Pr="00735481">
        <w:rPr>
          <w:color w:val="000000"/>
          <w:lang w:val="en-US"/>
        </w:rPr>
        <w:t xml:space="preserve">. </w:t>
      </w:r>
      <w:proofErr w:type="spellStart"/>
      <w:r w:rsidR="005E0918" w:rsidRPr="00735481">
        <w:rPr>
          <w:color w:val="000000"/>
          <w:lang w:val="en-US"/>
        </w:rPr>
        <w:t>Robeyns</w:t>
      </w:r>
      <w:proofErr w:type="spellEnd"/>
      <w:r w:rsidR="005E0918" w:rsidRPr="00735481">
        <w:rPr>
          <w:color w:val="000000"/>
          <w:lang w:val="en-US"/>
        </w:rPr>
        <w:t xml:space="preserve"> C., Picard L. </w:t>
      </w:r>
      <w:proofErr w:type="spellStart"/>
      <w:r w:rsidR="005E0918" w:rsidRPr="00735481">
        <w:rPr>
          <w:color w:val="000000"/>
          <w:lang w:val="en-US"/>
        </w:rPr>
        <w:t>Ganachauda</w:t>
      </w:r>
      <w:proofErr w:type="spellEnd"/>
      <w:r w:rsidR="005E0918" w:rsidRPr="00735481">
        <w:rPr>
          <w:color w:val="000000"/>
          <w:lang w:val="en-US"/>
        </w:rPr>
        <w:t xml:space="preserve"> F. Synthesis, characterization and modification of silicone resins: An “Augmented Review” // Progress in Organic Coatings 2018. Vol 125. P. 287-315.</w:t>
      </w:r>
    </w:p>
    <w:p w14:paraId="35DB190E" w14:textId="2D3ACB78" w:rsidR="00735481" w:rsidRPr="00735481" w:rsidRDefault="00735481" w:rsidP="00735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735481">
        <w:rPr>
          <w:color w:val="000000"/>
          <w:lang w:val="en-US"/>
        </w:rPr>
        <w:t>. Li J., Li H., Shao X., Wu L., Jiang K.  Sensitive quantification of the surface Si–OH group in MQ silicone resins by benzoylation and GPC−UV analysis // International Journal of Adhesion and Adhesives 2024. Vol. 132. P. 103716</w:t>
      </w:r>
    </w:p>
    <w:p w14:paraId="0EE1942B" w14:textId="30FFECA7" w:rsidR="00116478" w:rsidRPr="00735481" w:rsidRDefault="00735481" w:rsidP="00735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735481">
        <w:rPr>
          <w:color w:val="000000"/>
          <w:lang w:val="en-US"/>
        </w:rPr>
        <w:t xml:space="preserve">3. </w:t>
      </w:r>
      <w:r w:rsidR="009E75FF" w:rsidRPr="00735481">
        <w:rPr>
          <w:color w:val="000000"/>
        </w:rPr>
        <w:t>Патент</w:t>
      </w:r>
      <w:r w:rsidR="009E75FF" w:rsidRPr="00735481">
        <w:rPr>
          <w:color w:val="000000"/>
          <w:lang w:val="en-US"/>
        </w:rPr>
        <w:t xml:space="preserve"> № 14707876.0</w:t>
      </w:r>
      <w:r>
        <w:rPr>
          <w:color w:val="000000"/>
          <w:lang w:val="en-US"/>
        </w:rPr>
        <w:t xml:space="preserve"> EPS</w:t>
      </w:r>
      <w:r w:rsidR="009E75FF" w:rsidRPr="00735481">
        <w:rPr>
          <w:color w:val="000000"/>
          <w:lang w:val="en-US"/>
        </w:rPr>
        <w:t>. moisture-curable hot melt silicone adhesive compositions including an alkoxy-functional siloxane reactive resin: № EP2953994</w:t>
      </w:r>
      <w:r w:rsidRPr="00735481">
        <w:rPr>
          <w:color w:val="000000"/>
          <w:lang w:val="en-US"/>
        </w:rPr>
        <w:t>B</w:t>
      </w:r>
      <w:r w:rsidR="009E75FF" w:rsidRPr="00735481">
        <w:rPr>
          <w:color w:val="000000"/>
          <w:lang w:val="en-US"/>
        </w:rPr>
        <w:t xml:space="preserve">1: </w:t>
      </w:r>
      <w:proofErr w:type="spellStart"/>
      <w:r w:rsidR="009E75FF" w:rsidRPr="00735481">
        <w:rPr>
          <w:color w:val="000000"/>
        </w:rPr>
        <w:t>заявл</w:t>
      </w:r>
      <w:proofErr w:type="spellEnd"/>
      <w:r w:rsidR="009E75FF" w:rsidRPr="00735481">
        <w:rPr>
          <w:color w:val="000000"/>
          <w:lang w:val="en-US"/>
        </w:rPr>
        <w:t xml:space="preserve">. </w:t>
      </w:r>
      <w:proofErr w:type="gramStart"/>
      <w:r w:rsidR="009E75FF" w:rsidRPr="00735481">
        <w:rPr>
          <w:color w:val="000000"/>
          <w:lang w:val="en-US"/>
        </w:rPr>
        <w:t>10.02.2014 :</w:t>
      </w:r>
      <w:proofErr w:type="gramEnd"/>
      <w:r w:rsidR="009E75FF" w:rsidRPr="00735481">
        <w:rPr>
          <w:color w:val="000000"/>
          <w:lang w:val="en-US"/>
        </w:rPr>
        <w:t xml:space="preserve"> </w:t>
      </w:r>
      <w:proofErr w:type="spellStart"/>
      <w:r w:rsidR="009E75FF" w:rsidRPr="00735481">
        <w:rPr>
          <w:color w:val="000000"/>
        </w:rPr>
        <w:t>опубл</w:t>
      </w:r>
      <w:proofErr w:type="spellEnd"/>
      <w:r w:rsidR="009E75FF" w:rsidRPr="00735481">
        <w:rPr>
          <w:color w:val="000000"/>
          <w:lang w:val="en-US"/>
        </w:rPr>
        <w:t>. 08.09.2021 / Bekemeier T</w:t>
      </w:r>
      <w:r>
        <w:rPr>
          <w:color w:val="000000"/>
          <w:lang w:val="en-US"/>
        </w:rPr>
        <w:t>.</w:t>
      </w:r>
    </w:p>
    <w:sectPr w:rsidR="00116478" w:rsidRPr="00735481" w:rsidSect="009342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63A"/>
    <w:multiLevelType w:val="hybridMultilevel"/>
    <w:tmpl w:val="1410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7741D"/>
    <w:multiLevelType w:val="hybridMultilevel"/>
    <w:tmpl w:val="F53C9A30"/>
    <w:lvl w:ilvl="0" w:tplc="A1FC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6591"/>
    <w:multiLevelType w:val="hybridMultilevel"/>
    <w:tmpl w:val="44D6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560BF"/>
    <w:multiLevelType w:val="hybridMultilevel"/>
    <w:tmpl w:val="D5A264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4254">
    <w:abstractNumId w:val="6"/>
  </w:num>
  <w:num w:numId="2" w16cid:durableId="1524434617">
    <w:abstractNumId w:val="7"/>
  </w:num>
  <w:num w:numId="3" w16cid:durableId="1856461816">
    <w:abstractNumId w:val="2"/>
  </w:num>
  <w:num w:numId="4" w16cid:durableId="760373574">
    <w:abstractNumId w:val="0"/>
  </w:num>
  <w:num w:numId="5" w16cid:durableId="986130997">
    <w:abstractNumId w:val="3"/>
  </w:num>
  <w:num w:numId="6" w16cid:durableId="1768187511">
    <w:abstractNumId w:val="4"/>
  </w:num>
  <w:num w:numId="7" w16cid:durableId="1104181172">
    <w:abstractNumId w:val="1"/>
  </w:num>
  <w:num w:numId="8" w16cid:durableId="49572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47EE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0C78"/>
    <w:rsid w:val="001E61C2"/>
    <w:rsid w:val="001F0493"/>
    <w:rsid w:val="001F49AE"/>
    <w:rsid w:val="0022260A"/>
    <w:rsid w:val="002264EE"/>
    <w:rsid w:val="0023307C"/>
    <w:rsid w:val="00257FC8"/>
    <w:rsid w:val="0031361E"/>
    <w:rsid w:val="00342E6C"/>
    <w:rsid w:val="00391C38"/>
    <w:rsid w:val="003B76D6"/>
    <w:rsid w:val="003C46EB"/>
    <w:rsid w:val="003E2601"/>
    <w:rsid w:val="003F4E6B"/>
    <w:rsid w:val="00456954"/>
    <w:rsid w:val="004841AB"/>
    <w:rsid w:val="004A26A3"/>
    <w:rsid w:val="004F0EDF"/>
    <w:rsid w:val="005167FD"/>
    <w:rsid w:val="00522BF1"/>
    <w:rsid w:val="0054465A"/>
    <w:rsid w:val="00590166"/>
    <w:rsid w:val="005D022B"/>
    <w:rsid w:val="005E0918"/>
    <w:rsid w:val="005E5BE9"/>
    <w:rsid w:val="00650B06"/>
    <w:rsid w:val="006679B6"/>
    <w:rsid w:val="0069427D"/>
    <w:rsid w:val="006F7A19"/>
    <w:rsid w:val="00703493"/>
    <w:rsid w:val="007213E1"/>
    <w:rsid w:val="00735481"/>
    <w:rsid w:val="00775389"/>
    <w:rsid w:val="00797838"/>
    <w:rsid w:val="007B315B"/>
    <w:rsid w:val="007C36D8"/>
    <w:rsid w:val="007F2744"/>
    <w:rsid w:val="008931BE"/>
    <w:rsid w:val="008C67E3"/>
    <w:rsid w:val="008E04C4"/>
    <w:rsid w:val="00914205"/>
    <w:rsid w:val="00921D45"/>
    <w:rsid w:val="009342E6"/>
    <w:rsid w:val="009426C0"/>
    <w:rsid w:val="00980A65"/>
    <w:rsid w:val="009A66DB"/>
    <w:rsid w:val="009B2F80"/>
    <w:rsid w:val="009B3300"/>
    <w:rsid w:val="009E75FF"/>
    <w:rsid w:val="009F3380"/>
    <w:rsid w:val="00A02163"/>
    <w:rsid w:val="00A314FE"/>
    <w:rsid w:val="00A541BF"/>
    <w:rsid w:val="00A564E8"/>
    <w:rsid w:val="00AD7380"/>
    <w:rsid w:val="00B22362"/>
    <w:rsid w:val="00B84B04"/>
    <w:rsid w:val="00BD65C0"/>
    <w:rsid w:val="00BF36F8"/>
    <w:rsid w:val="00BF4622"/>
    <w:rsid w:val="00C103F1"/>
    <w:rsid w:val="00C844E2"/>
    <w:rsid w:val="00CD00B1"/>
    <w:rsid w:val="00CE4C6C"/>
    <w:rsid w:val="00D22306"/>
    <w:rsid w:val="00D42362"/>
    <w:rsid w:val="00D42542"/>
    <w:rsid w:val="00D735C5"/>
    <w:rsid w:val="00D8121C"/>
    <w:rsid w:val="00DA457D"/>
    <w:rsid w:val="00DE56A1"/>
    <w:rsid w:val="00E22189"/>
    <w:rsid w:val="00E74069"/>
    <w:rsid w:val="00E81D35"/>
    <w:rsid w:val="00EB1F49"/>
    <w:rsid w:val="00F865B3"/>
    <w:rsid w:val="00FB1509"/>
    <w:rsid w:val="00FD6A2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096"/>
  <w15:docId w15:val="{A2193245-0FDA-436A-A58F-A16415FE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342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342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342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42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342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342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42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42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342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56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56A1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6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56A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13EC8-275B-4AE5-897C-5936EF39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_BiRuZa_</dc:creator>
  <cp:lastModifiedBy>Святослав Кириченко</cp:lastModifiedBy>
  <cp:revision>2</cp:revision>
  <dcterms:created xsi:type="dcterms:W3CDTF">2025-02-14T08:55:00Z</dcterms:created>
  <dcterms:modified xsi:type="dcterms:W3CDTF">2025-02-14T08:55:00Z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