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256AE88" w:rsidR="00130241" w:rsidRDefault="004674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Синтез метатезисных и гидрированных олигомеров 5,6-эпоксициклооктена</w:t>
      </w:r>
    </w:p>
    <w:p w14:paraId="00000002" w14:textId="3A4513DC" w:rsidR="00130241" w:rsidRDefault="004674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bookmarkStart w:id="0" w:name="_Hlk192409667"/>
      <w:r>
        <w:rPr>
          <w:b/>
          <w:i/>
          <w:color w:val="000000"/>
        </w:rPr>
        <w:t>Степанянц В.Р.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Романов А.Н.</w:t>
      </w:r>
      <w:r w:rsidR="00EB1F49" w:rsidRPr="00BF4622">
        <w:rPr>
          <w:b/>
          <w:i/>
          <w:color w:val="000000"/>
          <w:vertAlign w:val="superscript"/>
        </w:rPr>
        <w:t>2</w:t>
      </w:r>
      <w:r w:rsidRPr="0046748B">
        <w:rPr>
          <w:b/>
          <w:i/>
          <w:color w:val="000000"/>
        </w:rPr>
        <w:t>,</w:t>
      </w:r>
      <w:r w:rsidR="00EB1F49" w:rsidRPr="0046748B">
        <w:rPr>
          <w:b/>
          <w:i/>
          <w:color w:val="000000"/>
        </w:rPr>
        <w:t xml:space="preserve"> </w:t>
      </w:r>
      <w:r w:rsidR="00512408" w:rsidRPr="00512408">
        <w:rPr>
          <w:b/>
          <w:i/>
          <w:color w:val="000000"/>
        </w:rPr>
        <w:t>Моронцев А.А.</w:t>
      </w:r>
      <w:r w:rsidR="00512408" w:rsidRPr="00512408">
        <w:rPr>
          <w:b/>
          <w:i/>
          <w:color w:val="000000"/>
          <w:vertAlign w:val="superscript"/>
        </w:rPr>
        <w:t>1</w:t>
      </w:r>
      <w:r w:rsidR="00512408" w:rsidRPr="00512408">
        <w:rPr>
          <w:b/>
          <w:i/>
          <w:color w:val="000000"/>
        </w:rPr>
        <w:t>, Бермешев М.В.</w:t>
      </w:r>
      <w:bookmarkEnd w:id="0"/>
      <w:r w:rsidR="00512408" w:rsidRPr="00512408">
        <w:rPr>
          <w:b/>
          <w:i/>
          <w:color w:val="000000"/>
          <w:vertAlign w:val="superscript"/>
        </w:rPr>
        <w:t>1</w:t>
      </w:r>
      <w:r w:rsidR="00512408" w:rsidRPr="00512408">
        <w:rPr>
          <w:b/>
          <w:i/>
          <w:color w:val="000000"/>
        </w:rPr>
        <w:t xml:space="preserve"> </w:t>
      </w:r>
    </w:p>
    <w:p w14:paraId="00000003" w14:textId="739E3AAF" w:rsidR="00130241" w:rsidRDefault="005124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2</w:t>
      </w:r>
      <w:r w:rsidR="00EB1F49">
        <w:rPr>
          <w:i/>
          <w:color w:val="000000"/>
        </w:rPr>
        <w:t xml:space="preserve"> </w:t>
      </w:r>
      <w:r w:rsidR="006B6E80">
        <w:rPr>
          <w:i/>
          <w:color w:val="000000"/>
        </w:rPr>
        <w:t>год обучения</w:t>
      </w:r>
    </w:p>
    <w:p w14:paraId="6146DD57" w14:textId="77777777" w:rsidR="0051240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512408">
        <w:rPr>
          <w:i/>
          <w:color w:val="000000"/>
        </w:rPr>
        <w:t>Институт нефтехимического синтеза им. А.В. Топчиева РАН, Москва, Россия</w:t>
      </w:r>
    </w:p>
    <w:p w14:paraId="140D7014" w14:textId="5A60107D" w:rsidR="00360763" w:rsidRDefault="005124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512408">
        <w:rPr>
          <w:i/>
          <w:color w:val="000000"/>
          <w:vertAlign w:val="superscript"/>
        </w:rPr>
        <w:t>2</w:t>
      </w:r>
      <w:r w:rsidR="00360763" w:rsidRPr="00360763">
        <w:rPr>
          <w:i/>
          <w:color w:val="000000"/>
        </w:rPr>
        <w:t>МИРЭА - Российский технологический университет</w:t>
      </w:r>
      <w:r w:rsidR="00360763">
        <w:rPr>
          <w:i/>
          <w:color w:val="000000"/>
        </w:rPr>
        <w:t xml:space="preserve">, Институт тонких химических технологий </w:t>
      </w:r>
      <w:r w:rsidR="00360763" w:rsidRPr="00360763">
        <w:rPr>
          <w:i/>
          <w:color w:val="000000"/>
        </w:rPr>
        <w:t>им. М.В. Ломоносова</w:t>
      </w:r>
      <w:r w:rsidR="00360763">
        <w:rPr>
          <w:i/>
          <w:color w:val="000000"/>
        </w:rPr>
        <w:t>, Москва, Россия</w:t>
      </w:r>
    </w:p>
    <w:p w14:paraId="4D4A8C2B" w14:textId="77777777" w:rsidR="00360763" w:rsidRPr="00B9688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Style w:val="rpc41"/>
        </w:rPr>
      </w:pPr>
      <w:r w:rsidRPr="00360763">
        <w:rPr>
          <w:i/>
          <w:color w:val="000000"/>
          <w:lang w:val="en-US"/>
        </w:rPr>
        <w:t>E</w:t>
      </w:r>
      <w:r w:rsidR="003B76D6" w:rsidRPr="00B96885">
        <w:rPr>
          <w:i/>
          <w:color w:val="000000"/>
        </w:rPr>
        <w:t>-</w:t>
      </w:r>
      <w:r w:rsidRPr="00360763">
        <w:rPr>
          <w:i/>
          <w:color w:val="000000"/>
          <w:lang w:val="en-US"/>
        </w:rPr>
        <w:t>mail</w:t>
      </w:r>
      <w:r w:rsidRPr="00B96885">
        <w:rPr>
          <w:color w:val="000000"/>
        </w:rPr>
        <w:t xml:space="preserve">: </w:t>
      </w:r>
      <w:proofErr w:type="spellStart"/>
      <w:r w:rsidR="00360763" w:rsidRPr="00360763">
        <w:rPr>
          <w:rStyle w:val="rpc41"/>
          <w:u w:val="single"/>
          <w:lang w:val="en-US"/>
        </w:rPr>
        <w:t>svr</w:t>
      </w:r>
      <w:proofErr w:type="spellEnd"/>
      <w:r w:rsidR="00360763" w:rsidRPr="00B96885">
        <w:rPr>
          <w:rStyle w:val="rpc41"/>
          <w:u w:val="single"/>
        </w:rPr>
        <w:t>@</w:t>
      </w:r>
      <w:proofErr w:type="spellStart"/>
      <w:r w:rsidR="00360763" w:rsidRPr="00360763">
        <w:rPr>
          <w:rStyle w:val="rpc41"/>
          <w:u w:val="single"/>
          <w:lang w:val="en-US"/>
        </w:rPr>
        <w:t>ips</w:t>
      </w:r>
      <w:proofErr w:type="spellEnd"/>
      <w:r w:rsidR="00360763" w:rsidRPr="00B96885">
        <w:rPr>
          <w:rStyle w:val="rpc41"/>
          <w:u w:val="single"/>
        </w:rPr>
        <w:t>.</w:t>
      </w:r>
      <w:r w:rsidR="00360763" w:rsidRPr="00360763">
        <w:rPr>
          <w:rStyle w:val="rpc41"/>
          <w:u w:val="single"/>
          <w:lang w:val="en-US"/>
        </w:rPr>
        <w:t>ac</w:t>
      </w:r>
      <w:r w:rsidR="00360763" w:rsidRPr="00B96885">
        <w:rPr>
          <w:rStyle w:val="rpc41"/>
          <w:u w:val="single"/>
        </w:rPr>
        <w:t>.</w:t>
      </w:r>
      <w:proofErr w:type="spellStart"/>
      <w:r w:rsidR="00360763" w:rsidRPr="00360763">
        <w:rPr>
          <w:rStyle w:val="rpc41"/>
          <w:u w:val="single"/>
          <w:lang w:val="en-US"/>
        </w:rPr>
        <w:t>ru</w:t>
      </w:r>
      <w:proofErr w:type="spellEnd"/>
    </w:p>
    <w:p w14:paraId="4484B925" w14:textId="5CC20AD6" w:rsidR="00B333FE" w:rsidRDefault="00B333FE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Новые </w:t>
      </w:r>
      <w:r w:rsidR="002830FC">
        <w:rPr>
          <w:color w:val="000000"/>
        </w:rPr>
        <w:t>материал</w:t>
      </w:r>
      <w:r>
        <w:rPr>
          <w:color w:val="000000"/>
        </w:rPr>
        <w:t>ы могут быть получены либо в результате создания</w:t>
      </w:r>
      <w:r w:rsidR="002830FC">
        <w:rPr>
          <w:color w:val="000000"/>
        </w:rPr>
        <w:t xml:space="preserve"> новых мономеров, полимеризация которых </w:t>
      </w:r>
      <w:r>
        <w:rPr>
          <w:color w:val="000000"/>
        </w:rPr>
        <w:t xml:space="preserve">в последствии позволит </w:t>
      </w:r>
      <w:r w:rsidR="002830FC">
        <w:rPr>
          <w:color w:val="000000"/>
        </w:rPr>
        <w:t xml:space="preserve">получить продукт с нужными свойствами, либо </w:t>
      </w:r>
      <w:r w:rsidR="007702B7">
        <w:rPr>
          <w:color w:val="000000"/>
        </w:rPr>
        <w:t xml:space="preserve">в результате </w:t>
      </w:r>
      <w:r w:rsidR="002830FC">
        <w:rPr>
          <w:color w:val="000000"/>
        </w:rPr>
        <w:t>физической или химической модификации уже известн</w:t>
      </w:r>
      <w:r w:rsidR="007702B7">
        <w:rPr>
          <w:color w:val="000000"/>
        </w:rPr>
        <w:t>ых полимеров</w:t>
      </w:r>
      <w:r w:rsidR="002830FC">
        <w:rPr>
          <w:color w:val="000000"/>
        </w:rPr>
        <w:t xml:space="preserve">. Последний подход обладает </w:t>
      </w:r>
      <w:r>
        <w:rPr>
          <w:color w:val="000000"/>
        </w:rPr>
        <w:t>рядом преимуществ</w:t>
      </w:r>
      <w:r w:rsidR="002830FC">
        <w:rPr>
          <w:color w:val="000000"/>
        </w:rPr>
        <w:t xml:space="preserve">, </w:t>
      </w:r>
      <w:r>
        <w:rPr>
          <w:color w:val="000000"/>
        </w:rPr>
        <w:t>например, модифицируемый образец уже извест</w:t>
      </w:r>
      <w:r w:rsidR="007702B7">
        <w:rPr>
          <w:color w:val="000000"/>
        </w:rPr>
        <w:t>е</w:t>
      </w:r>
      <w:r>
        <w:rPr>
          <w:color w:val="000000"/>
        </w:rPr>
        <w:t xml:space="preserve">н и, вероятно, коммерчески доступен. Он </w:t>
      </w:r>
      <w:r w:rsidR="007702B7">
        <w:rPr>
          <w:color w:val="000000"/>
        </w:rPr>
        <w:t xml:space="preserve">уже </w:t>
      </w:r>
      <w:r>
        <w:rPr>
          <w:color w:val="000000"/>
        </w:rPr>
        <w:t xml:space="preserve">нашел область применения, и его недостатки также известны. Задача сводится к улучшению требуемых свойств. </w:t>
      </w:r>
      <w:r w:rsidR="007702B7">
        <w:rPr>
          <w:color w:val="000000"/>
        </w:rPr>
        <w:t>Известно, что эпоксидные смолы могут быт</w:t>
      </w:r>
      <w:r w:rsidR="00E66B4A">
        <w:rPr>
          <w:color w:val="000000"/>
        </w:rPr>
        <w:t>ь</w:t>
      </w:r>
      <w:r w:rsidR="007702B7">
        <w:rPr>
          <w:color w:val="000000"/>
        </w:rPr>
        <w:t xml:space="preserve"> </w:t>
      </w:r>
      <w:r w:rsidR="006D6CE2">
        <w:rPr>
          <w:color w:val="000000"/>
        </w:rPr>
        <w:t>модифицированы</w:t>
      </w:r>
      <w:r w:rsidR="007702B7">
        <w:rPr>
          <w:color w:val="000000"/>
        </w:rPr>
        <w:t xml:space="preserve"> путем введения в их состав </w:t>
      </w:r>
      <w:r w:rsidR="0072364C">
        <w:rPr>
          <w:color w:val="000000"/>
        </w:rPr>
        <w:t>реакционноспособных</w:t>
      </w:r>
      <w:r w:rsidR="007702B7">
        <w:rPr>
          <w:color w:val="000000"/>
        </w:rPr>
        <w:t xml:space="preserve"> полимеров</w:t>
      </w:r>
      <w:r w:rsidR="00E05A1E">
        <w:rPr>
          <w:color w:val="000000"/>
        </w:rPr>
        <w:t xml:space="preserve"> </w:t>
      </w:r>
      <w:r w:rsidR="00E05A1E" w:rsidRPr="00EB5E61">
        <w:rPr>
          <w:color w:val="000000"/>
        </w:rPr>
        <w:t>[1]</w:t>
      </w:r>
      <w:r w:rsidR="007702B7">
        <w:rPr>
          <w:color w:val="000000"/>
        </w:rPr>
        <w:t xml:space="preserve">, которые в процессе отверждения смолы </w:t>
      </w:r>
      <w:r w:rsidR="006D6CE2">
        <w:rPr>
          <w:color w:val="000000"/>
        </w:rPr>
        <w:t>встраиваются</w:t>
      </w:r>
      <w:r w:rsidR="007702B7">
        <w:rPr>
          <w:color w:val="000000"/>
        </w:rPr>
        <w:t xml:space="preserve"> в её трехмерную сетку улучшая таким образом механические свойства. Эффект улучшения свойств отвержденной смолы будет зависеть от природы модификатора, его молекулярной массы и совместимости со смолой. Мы предположили, что в качестве модификатора могут быть использованы ранее неизвестные олигомеры 5,6-эпоксициклооктена. Поэтому целью данной работы </w:t>
      </w:r>
      <w:r w:rsidR="008A219E">
        <w:rPr>
          <w:color w:val="000000"/>
        </w:rPr>
        <w:t>являе</w:t>
      </w:r>
      <w:r w:rsidR="00B96885">
        <w:rPr>
          <w:color w:val="000000"/>
        </w:rPr>
        <w:t>т</w:t>
      </w:r>
      <w:r w:rsidR="008A219E">
        <w:rPr>
          <w:color w:val="000000"/>
        </w:rPr>
        <w:t>ся разработка методик</w:t>
      </w:r>
      <w:r w:rsidR="00CF7FF1">
        <w:rPr>
          <w:color w:val="000000"/>
        </w:rPr>
        <w:t xml:space="preserve"> синтеза исходных метатезисных олигомеров 5,6-эпоксициклооктена, характеризующихся различной молекулярной массой, под действием катализатора Граббса </w:t>
      </w:r>
      <w:r w:rsidR="00E66B4A">
        <w:rPr>
          <w:color w:val="000000"/>
        </w:rPr>
        <w:t xml:space="preserve">первого и </w:t>
      </w:r>
      <w:r w:rsidR="00CF7FF1">
        <w:rPr>
          <w:color w:val="000000"/>
        </w:rPr>
        <w:t>второго поколения и в присутствии гексена-1, выступающего в качестве агента передачи цепи</w:t>
      </w:r>
      <w:r w:rsidR="00E66B4A">
        <w:rPr>
          <w:color w:val="000000"/>
        </w:rPr>
        <w:t>,</w:t>
      </w:r>
      <w:r w:rsidR="008A219E">
        <w:rPr>
          <w:color w:val="000000"/>
        </w:rPr>
        <w:t xml:space="preserve"> и последующего </w:t>
      </w:r>
      <w:r w:rsidR="008A219E" w:rsidRPr="008A219E">
        <w:rPr>
          <w:i/>
          <w:color w:val="000000"/>
          <w:lang w:val="en-US"/>
        </w:rPr>
        <w:t>one</w:t>
      </w:r>
      <w:r w:rsidR="008A219E" w:rsidRPr="008A219E">
        <w:rPr>
          <w:i/>
          <w:color w:val="000000"/>
        </w:rPr>
        <w:t>-</w:t>
      </w:r>
      <w:r w:rsidR="008A219E" w:rsidRPr="008A219E">
        <w:rPr>
          <w:i/>
          <w:color w:val="000000"/>
          <w:lang w:val="en-US"/>
        </w:rPr>
        <w:t>pot</w:t>
      </w:r>
      <w:r w:rsidR="008A219E" w:rsidRPr="008A219E">
        <w:rPr>
          <w:color w:val="000000"/>
        </w:rPr>
        <w:t xml:space="preserve"> </w:t>
      </w:r>
      <w:r w:rsidR="008A219E">
        <w:rPr>
          <w:color w:val="000000"/>
        </w:rPr>
        <w:t>гидрирования в результате замены атмосферы аргона на водород</w:t>
      </w:r>
      <w:r w:rsidR="006D6CE2">
        <w:rPr>
          <w:color w:val="000000"/>
        </w:rPr>
        <w:t xml:space="preserve"> (схема 1)</w:t>
      </w:r>
      <w:r w:rsidR="00CF7FF1">
        <w:rPr>
          <w:color w:val="000000"/>
        </w:rPr>
        <w:t>.</w:t>
      </w:r>
      <w:r w:rsidR="006D6CE2">
        <w:rPr>
          <w:color w:val="000000"/>
        </w:rPr>
        <w:t xml:space="preserve"> </w:t>
      </w:r>
      <w:r w:rsidR="00B96885">
        <w:rPr>
          <w:color w:val="000000"/>
        </w:rPr>
        <w:t xml:space="preserve">Реакцию метатезисной полимеризации проводили при различном соотношении исходных реагентов. Гидрирование проводили </w:t>
      </w:r>
      <w:r w:rsidR="00E66B4A">
        <w:rPr>
          <w:color w:val="000000"/>
        </w:rPr>
        <w:t xml:space="preserve">в присутствии метанола </w:t>
      </w:r>
      <w:r w:rsidR="00B96885">
        <w:rPr>
          <w:color w:val="000000"/>
        </w:rPr>
        <w:t>без выделения полупродукта на промежуточной стадии</w:t>
      </w:r>
      <w:r w:rsidR="00C82F11">
        <w:rPr>
          <w:color w:val="000000"/>
        </w:rPr>
        <w:t>.</w:t>
      </w:r>
    </w:p>
    <w:p w14:paraId="14E7FD8C" w14:textId="69C1B3BA" w:rsidR="00CF7FF1" w:rsidRDefault="00E66B4A" w:rsidP="00B968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1A45796D" wp14:editId="183E4735">
            <wp:extent cx="5831840" cy="737870"/>
            <wp:effectExtent l="0" t="0" r="0" b="5080"/>
            <wp:docPr id="1532571956" name="Рисунок 1" descr="Изображение выглядит как текст, Шрифт, рукописный текст, белый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571956" name="Рисунок 1" descr="Изображение выглядит как текст, Шрифт, рукописный текст, белый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B0C91" w14:textId="10DA9BFB" w:rsidR="006D6CE2" w:rsidRDefault="006D6CE2" w:rsidP="007236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>Схем</w:t>
      </w:r>
      <w:r w:rsidR="00D64039">
        <w:rPr>
          <w:color w:val="000000"/>
        </w:rPr>
        <w:t>а</w:t>
      </w:r>
      <w:r>
        <w:rPr>
          <w:color w:val="000000"/>
        </w:rPr>
        <w:t xml:space="preserve"> 1</w:t>
      </w:r>
      <w:r w:rsidR="00D64039">
        <w:rPr>
          <w:color w:val="000000"/>
        </w:rPr>
        <w:t xml:space="preserve"> -</w:t>
      </w:r>
      <w:r>
        <w:rPr>
          <w:color w:val="000000"/>
        </w:rPr>
        <w:t xml:space="preserve"> Синтез метатезисных и гидрированных олигомеров 5,6-эпоксициклооктена</w:t>
      </w:r>
    </w:p>
    <w:p w14:paraId="4C6DCCAE" w14:textId="1728A20A" w:rsidR="001B5A60" w:rsidRDefault="00E66B4A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Были </w:t>
      </w:r>
      <w:r w:rsidR="00C82F11">
        <w:rPr>
          <w:color w:val="000000"/>
        </w:rPr>
        <w:t xml:space="preserve">получены метатезисные и гидрированные олигомеры 5,6-эпоксициклооктена. Исходные и модифицированные продукты очищали от остаточных соединений рутения колоночной хроматографией. Легкокипящие компоненты удаляли в вакууме. Строение </w:t>
      </w:r>
      <w:r w:rsidR="001B5A60">
        <w:rPr>
          <w:color w:val="000000"/>
        </w:rPr>
        <w:t>продуктов</w:t>
      </w:r>
      <w:r w:rsidR="00C82F11">
        <w:rPr>
          <w:color w:val="000000"/>
        </w:rPr>
        <w:t xml:space="preserve"> было подтверждено по данным </w:t>
      </w:r>
      <w:r w:rsidR="001B5A60" w:rsidRPr="001B5A60">
        <w:rPr>
          <w:color w:val="000000"/>
          <w:vertAlign w:val="superscript"/>
        </w:rPr>
        <w:t>1</w:t>
      </w:r>
      <w:r w:rsidR="001B5A60">
        <w:rPr>
          <w:color w:val="000000"/>
        </w:rPr>
        <w:t>Н,</w:t>
      </w:r>
      <w:r w:rsidR="001B5A60" w:rsidRPr="001B5A60">
        <w:rPr>
          <w:color w:val="000000"/>
        </w:rPr>
        <w:t xml:space="preserve"> </w:t>
      </w:r>
      <w:r w:rsidR="001B5A60" w:rsidRPr="001B5A60">
        <w:rPr>
          <w:color w:val="000000"/>
          <w:vertAlign w:val="superscript"/>
        </w:rPr>
        <w:t>13</w:t>
      </w:r>
      <w:r w:rsidR="001B5A60">
        <w:rPr>
          <w:color w:val="000000"/>
        </w:rPr>
        <w:t xml:space="preserve">С, </w:t>
      </w:r>
      <w:r w:rsidR="001B5A60" w:rsidRPr="001B5A60">
        <w:rPr>
          <w:color w:val="000000"/>
          <w:vertAlign w:val="superscript"/>
        </w:rPr>
        <w:t>1</w:t>
      </w:r>
      <w:r w:rsidR="001B5A60">
        <w:rPr>
          <w:color w:val="000000"/>
        </w:rPr>
        <w:t>Н-</w:t>
      </w:r>
      <w:r w:rsidR="001B5A60" w:rsidRPr="001B5A60">
        <w:rPr>
          <w:color w:val="000000"/>
          <w:vertAlign w:val="superscript"/>
        </w:rPr>
        <w:t>13</w:t>
      </w:r>
      <w:r w:rsidR="001B5A60">
        <w:rPr>
          <w:color w:val="000000"/>
        </w:rPr>
        <w:t xml:space="preserve">С </w:t>
      </w:r>
      <w:r w:rsidR="001B5A60">
        <w:rPr>
          <w:color w:val="000000"/>
          <w:lang w:val="en-US"/>
        </w:rPr>
        <w:t>HSQC</w:t>
      </w:r>
      <w:r w:rsidR="001B5A60">
        <w:rPr>
          <w:color w:val="000000"/>
        </w:rPr>
        <w:t xml:space="preserve">, ЯМР- и ИК- спектроскопии. По данным ЯМР анализа было показано, что гидрирование привело к исчерпывающей модификации С=С двойных связей при сохранении оксирановых циклов в основной цепи. Продукты также были охарактеризованы методами ГПХ, ДСК и ТГА. Показано, что после выделения они сохраняют свою растворимость в хлороформе, тетрагидрофуране, </w:t>
      </w:r>
      <w:proofErr w:type="spellStart"/>
      <w:r w:rsidR="001B5A60">
        <w:rPr>
          <w:color w:val="000000"/>
        </w:rPr>
        <w:t>мезитилене</w:t>
      </w:r>
      <w:proofErr w:type="spellEnd"/>
      <w:r w:rsidR="001B5A60">
        <w:rPr>
          <w:color w:val="000000"/>
        </w:rPr>
        <w:t xml:space="preserve"> и др. </w:t>
      </w:r>
    </w:p>
    <w:p w14:paraId="75ED5B78" w14:textId="0F2E1D88" w:rsidR="003E76C5" w:rsidRDefault="003E76C5" w:rsidP="00E05A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</w:rPr>
      </w:pPr>
      <w:r>
        <w:rPr>
          <w:i/>
        </w:rPr>
        <w:t xml:space="preserve">Исследование выполнено </w:t>
      </w:r>
      <w:r w:rsidR="00E05A1E">
        <w:rPr>
          <w:i/>
        </w:rPr>
        <w:t>в рамках Государственного задания ИНХС РАН</w:t>
      </w:r>
    </w:p>
    <w:p w14:paraId="54C9DF3F" w14:textId="77777777" w:rsidR="003E76C5" w:rsidRPr="00E05A1E" w:rsidRDefault="003E76C5" w:rsidP="003E76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3486C755" w14:textId="3F885701" w:rsidR="00116478" w:rsidRPr="00107AA3" w:rsidRDefault="003E76C5" w:rsidP="00E05A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B5E61">
        <w:rPr>
          <w:color w:val="000000"/>
        </w:rPr>
        <w:t xml:space="preserve">1. </w:t>
      </w:r>
      <w:r w:rsidR="00EB5E61" w:rsidRPr="00EB5E61">
        <w:rPr>
          <w:color w:val="000000"/>
        </w:rPr>
        <w:t xml:space="preserve">Н. П. Безруков, С. В. Антонов, В. Я. Мелехина </w:t>
      </w:r>
      <w:r w:rsidR="00EB5E61">
        <w:rPr>
          <w:color w:val="000000"/>
        </w:rPr>
        <w:t>и</w:t>
      </w:r>
      <w:r w:rsidR="00EB5E61" w:rsidRPr="00EB5E61">
        <w:rPr>
          <w:color w:val="000000"/>
        </w:rPr>
        <w:t xml:space="preserve"> </w:t>
      </w:r>
      <w:r w:rsidR="00EB5E61">
        <w:rPr>
          <w:color w:val="000000"/>
        </w:rPr>
        <w:t>др</w:t>
      </w:r>
      <w:r w:rsidR="00EB5E61" w:rsidRPr="00EB5E61">
        <w:rPr>
          <w:color w:val="000000"/>
        </w:rPr>
        <w:t xml:space="preserve">. Адгезионные композиции на основе </w:t>
      </w:r>
      <w:proofErr w:type="spellStart"/>
      <w:r w:rsidR="00EB5E61" w:rsidRPr="00EB5E61">
        <w:rPr>
          <w:color w:val="000000"/>
        </w:rPr>
        <w:t>эпоксиангидридных</w:t>
      </w:r>
      <w:proofErr w:type="spellEnd"/>
      <w:r w:rsidR="00EB5E61" w:rsidRPr="00EB5E61">
        <w:rPr>
          <w:color w:val="000000"/>
        </w:rPr>
        <w:t xml:space="preserve"> систем, модифицированных </w:t>
      </w:r>
      <w:proofErr w:type="spellStart"/>
      <w:r w:rsidR="00EB5E61" w:rsidRPr="00EB5E61">
        <w:rPr>
          <w:color w:val="000000"/>
        </w:rPr>
        <w:t>полиалкенилсукцинангидридами</w:t>
      </w:r>
      <w:proofErr w:type="spellEnd"/>
      <w:r w:rsidR="00EB5E61" w:rsidRPr="00EB5E61">
        <w:rPr>
          <w:color w:val="000000"/>
        </w:rPr>
        <w:t xml:space="preserve"> // Клеи. </w:t>
      </w:r>
      <w:proofErr w:type="spellStart"/>
      <w:r w:rsidR="00EB5E61" w:rsidRPr="00EB5E61">
        <w:rPr>
          <w:color w:val="000000"/>
          <w:lang w:val="en-US"/>
        </w:rPr>
        <w:t>Герметики</w:t>
      </w:r>
      <w:proofErr w:type="spellEnd"/>
      <w:r w:rsidR="00EB5E61" w:rsidRPr="00EB5E61">
        <w:rPr>
          <w:color w:val="000000"/>
          <w:lang w:val="en-US"/>
        </w:rPr>
        <w:t xml:space="preserve">. </w:t>
      </w:r>
      <w:proofErr w:type="spellStart"/>
      <w:r w:rsidR="00EB5E61" w:rsidRPr="00EB5E61">
        <w:rPr>
          <w:color w:val="000000"/>
          <w:lang w:val="en-US"/>
        </w:rPr>
        <w:t>Технологии</w:t>
      </w:r>
      <w:proofErr w:type="spellEnd"/>
      <w:r w:rsidR="00E66B4A">
        <w:rPr>
          <w:color w:val="000000"/>
        </w:rPr>
        <w:t xml:space="preserve"> </w:t>
      </w:r>
      <w:r w:rsidR="00EB5E61">
        <w:rPr>
          <w:color w:val="000000"/>
          <w:lang w:val="en-US"/>
        </w:rPr>
        <w:t xml:space="preserve">/ 2024. </w:t>
      </w:r>
      <w:r w:rsidR="00EB5E61">
        <w:rPr>
          <w:color w:val="000000"/>
        </w:rPr>
        <w:t>Т</w:t>
      </w:r>
      <w:r w:rsidR="00EB5E61" w:rsidRPr="00EB5E61">
        <w:rPr>
          <w:color w:val="000000"/>
          <w:lang w:val="en-US"/>
        </w:rPr>
        <w:t xml:space="preserve">. 8. </w:t>
      </w:r>
      <w:r w:rsidR="00EB5E61">
        <w:rPr>
          <w:color w:val="000000"/>
        </w:rPr>
        <w:t>С</w:t>
      </w:r>
      <w:r w:rsidR="00EB5E61" w:rsidRPr="00EB5E61">
        <w:rPr>
          <w:color w:val="000000"/>
          <w:lang w:val="en-US"/>
        </w:rPr>
        <w:t xml:space="preserve"> 2-13.</w:t>
      </w: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716032">
    <w:abstractNumId w:val="2"/>
  </w:num>
  <w:num w:numId="2" w16cid:durableId="1804999642">
    <w:abstractNumId w:val="3"/>
  </w:num>
  <w:num w:numId="3" w16cid:durableId="2109233249">
    <w:abstractNumId w:val="1"/>
  </w:num>
  <w:num w:numId="4" w16cid:durableId="469595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441D"/>
    <w:rsid w:val="00063966"/>
    <w:rsid w:val="00075D6E"/>
    <w:rsid w:val="00086081"/>
    <w:rsid w:val="000940DA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B5A60"/>
    <w:rsid w:val="001E61C2"/>
    <w:rsid w:val="001F0493"/>
    <w:rsid w:val="0022260A"/>
    <w:rsid w:val="002264EE"/>
    <w:rsid w:val="0023307C"/>
    <w:rsid w:val="002830FC"/>
    <w:rsid w:val="0031361E"/>
    <w:rsid w:val="00360763"/>
    <w:rsid w:val="00391C38"/>
    <w:rsid w:val="003B76D6"/>
    <w:rsid w:val="003E2601"/>
    <w:rsid w:val="003E76C5"/>
    <w:rsid w:val="003F4E6B"/>
    <w:rsid w:val="0046748B"/>
    <w:rsid w:val="004A26A3"/>
    <w:rsid w:val="004F0EDF"/>
    <w:rsid w:val="00512408"/>
    <w:rsid w:val="00522BF1"/>
    <w:rsid w:val="00590166"/>
    <w:rsid w:val="005D022B"/>
    <w:rsid w:val="005E5BE9"/>
    <w:rsid w:val="0069427D"/>
    <w:rsid w:val="006B6E80"/>
    <w:rsid w:val="006D6CE2"/>
    <w:rsid w:val="006F7A19"/>
    <w:rsid w:val="007213E1"/>
    <w:rsid w:val="0072364C"/>
    <w:rsid w:val="007702B7"/>
    <w:rsid w:val="00775389"/>
    <w:rsid w:val="00797838"/>
    <w:rsid w:val="007C36D8"/>
    <w:rsid w:val="007F2744"/>
    <w:rsid w:val="008931BE"/>
    <w:rsid w:val="008A219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91A68"/>
    <w:rsid w:val="00AD7380"/>
    <w:rsid w:val="00B333FE"/>
    <w:rsid w:val="00B65415"/>
    <w:rsid w:val="00B96885"/>
    <w:rsid w:val="00BF36F8"/>
    <w:rsid w:val="00BF4622"/>
    <w:rsid w:val="00C82F11"/>
    <w:rsid w:val="00C844E2"/>
    <w:rsid w:val="00CD00B1"/>
    <w:rsid w:val="00CE1161"/>
    <w:rsid w:val="00CF7FF1"/>
    <w:rsid w:val="00D22306"/>
    <w:rsid w:val="00D42542"/>
    <w:rsid w:val="00D64039"/>
    <w:rsid w:val="00D8121C"/>
    <w:rsid w:val="00E05A1E"/>
    <w:rsid w:val="00E22189"/>
    <w:rsid w:val="00E66B4A"/>
    <w:rsid w:val="00E74069"/>
    <w:rsid w:val="00E81D35"/>
    <w:rsid w:val="00EB1F49"/>
    <w:rsid w:val="00EB5E61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customStyle="1" w:styleId="rpc41">
    <w:name w:val="_rpc_41"/>
    <w:basedOn w:val="a0"/>
    <w:rsid w:val="00360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15FC7A-3784-4BA1-B416-68FACB7EF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Моронцев Александр Алексеевич</dc:creator>
  <cp:lastModifiedBy>Всеволод Степанянц</cp:lastModifiedBy>
  <cp:revision>8</cp:revision>
  <dcterms:created xsi:type="dcterms:W3CDTF">2025-03-03T10:55:00Z</dcterms:created>
  <dcterms:modified xsi:type="dcterms:W3CDTF">2025-03-09T07:49:00Z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