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A096" w14:textId="77777777" w:rsidR="003608CB" w:rsidRPr="000C27B5" w:rsidRDefault="003608CB" w:rsidP="003608CB">
      <w:pPr>
        <w:spacing w:after="0" w:line="240" w:lineRule="auto"/>
        <w:ind w:firstLine="709"/>
        <w:jc w:val="center"/>
        <w:rPr>
          <w:color w:val="auto"/>
          <w:lang w:val="ru-RU"/>
        </w:rPr>
      </w:pPr>
      <w:r w:rsidRPr="000C27B5">
        <w:rPr>
          <w:b/>
          <w:color w:val="auto"/>
          <w:lang w:val="ru-RU"/>
        </w:rPr>
        <w:t>Оценка стабильности модельного белка</w:t>
      </w:r>
      <w:r w:rsidR="00C70692">
        <w:rPr>
          <w:b/>
          <w:color w:val="auto"/>
          <w:lang w:val="ru-RU"/>
        </w:rPr>
        <w:t xml:space="preserve"> при хранении</w:t>
      </w:r>
      <w:r w:rsidRPr="000C27B5">
        <w:rPr>
          <w:b/>
          <w:color w:val="auto"/>
          <w:lang w:val="ru-RU"/>
        </w:rPr>
        <w:t xml:space="preserve"> </w:t>
      </w:r>
      <w:r w:rsidR="00C70692">
        <w:rPr>
          <w:b/>
          <w:color w:val="auto"/>
          <w:lang w:val="ru-RU"/>
        </w:rPr>
        <w:t>в составе</w:t>
      </w:r>
      <w:r w:rsidRPr="000C27B5">
        <w:rPr>
          <w:b/>
          <w:color w:val="auto"/>
          <w:lang w:val="ru-RU"/>
        </w:rPr>
        <w:t xml:space="preserve"> на основе масла какао и пчелиного воска</w:t>
      </w:r>
      <w:r w:rsidR="00C70692">
        <w:rPr>
          <w:b/>
          <w:color w:val="auto"/>
          <w:lang w:val="ru-RU"/>
        </w:rPr>
        <w:t xml:space="preserve"> для </w:t>
      </w:r>
      <w:proofErr w:type="spellStart"/>
      <w:r w:rsidR="00C70692">
        <w:rPr>
          <w:b/>
          <w:color w:val="auto"/>
          <w:lang w:val="ru-RU"/>
        </w:rPr>
        <w:t>трансдермальной</w:t>
      </w:r>
      <w:proofErr w:type="spellEnd"/>
      <w:r w:rsidR="00C70692">
        <w:rPr>
          <w:b/>
          <w:color w:val="auto"/>
          <w:lang w:val="ru-RU"/>
        </w:rPr>
        <w:t xml:space="preserve"> доставки лекарств</w:t>
      </w:r>
    </w:p>
    <w:p w14:paraId="6F5F0034" w14:textId="6C1781F1" w:rsidR="003608CB" w:rsidRDefault="003608CB" w:rsidP="00B73C2E">
      <w:pPr>
        <w:spacing w:after="0" w:line="240" w:lineRule="auto"/>
        <w:ind w:firstLine="709"/>
        <w:jc w:val="center"/>
        <w:rPr>
          <w:bCs/>
          <w:sz w:val="24"/>
          <w:szCs w:val="24"/>
          <w:lang w:val="ru-RU" w:eastAsia="ru-RU"/>
        </w:rPr>
      </w:pPr>
      <w:r w:rsidRPr="000C27B5">
        <w:rPr>
          <w:b/>
          <w:sz w:val="24"/>
          <w:szCs w:val="20"/>
          <w:lang w:val="ru-RU"/>
        </w:rPr>
        <w:t>Маслов Д</w:t>
      </w:r>
      <w:r w:rsidR="00B73C2E">
        <w:rPr>
          <w:b/>
          <w:sz w:val="24"/>
          <w:szCs w:val="20"/>
          <w:lang w:val="ru-RU"/>
        </w:rPr>
        <w:t>.</w:t>
      </w:r>
      <w:r w:rsidRPr="000C27B5">
        <w:rPr>
          <w:b/>
          <w:sz w:val="24"/>
          <w:szCs w:val="20"/>
          <w:lang w:val="ru-RU"/>
        </w:rPr>
        <w:t xml:space="preserve"> О</w:t>
      </w:r>
      <w:r w:rsidR="00B73C2E">
        <w:rPr>
          <w:b/>
          <w:sz w:val="24"/>
          <w:szCs w:val="20"/>
          <w:lang w:val="ru-RU"/>
        </w:rPr>
        <w:t>.</w:t>
      </w:r>
      <w:r w:rsidRPr="000C27B5">
        <w:rPr>
          <w:b/>
          <w:sz w:val="24"/>
          <w:szCs w:val="20"/>
          <w:vertAlign w:val="superscript"/>
          <w:lang w:val="ru-RU"/>
        </w:rPr>
        <w:t>1</w:t>
      </w:r>
      <w:r w:rsidR="00B73C2E">
        <w:rPr>
          <w:b/>
          <w:sz w:val="24"/>
          <w:szCs w:val="20"/>
          <w:lang w:val="ru-RU"/>
        </w:rPr>
        <w:t xml:space="preserve">, </w:t>
      </w:r>
      <w:r w:rsidRPr="000C27B5">
        <w:rPr>
          <w:b/>
          <w:sz w:val="24"/>
          <w:szCs w:val="20"/>
          <w:lang w:val="ru-RU"/>
        </w:rPr>
        <w:t>Золотарева М</w:t>
      </w:r>
      <w:r w:rsidR="00B73C2E">
        <w:rPr>
          <w:b/>
          <w:sz w:val="24"/>
          <w:szCs w:val="20"/>
          <w:lang w:val="ru-RU"/>
        </w:rPr>
        <w:t>.</w:t>
      </w:r>
      <w:r w:rsidRPr="000C27B5">
        <w:rPr>
          <w:b/>
          <w:sz w:val="24"/>
          <w:szCs w:val="20"/>
          <w:lang w:val="ru-RU"/>
        </w:rPr>
        <w:t xml:space="preserve"> С.</w:t>
      </w:r>
      <w:r w:rsidRPr="000C27B5">
        <w:rPr>
          <w:b/>
          <w:sz w:val="24"/>
          <w:szCs w:val="20"/>
          <w:vertAlign w:val="superscript"/>
          <w:lang w:val="ru-RU"/>
        </w:rPr>
        <w:t>1</w:t>
      </w:r>
      <w:r w:rsidRPr="000C27B5">
        <w:rPr>
          <w:bCs/>
          <w:sz w:val="24"/>
          <w:szCs w:val="24"/>
          <w:lang w:val="ru-RU" w:eastAsia="ru-RU"/>
        </w:rPr>
        <w:t xml:space="preserve"> </w:t>
      </w:r>
    </w:p>
    <w:p w14:paraId="6818A90A" w14:textId="1BD1A9E9" w:rsidR="00B73C2E" w:rsidRPr="00B73C2E" w:rsidRDefault="00B73C2E" w:rsidP="00B73C2E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spellStart"/>
      <w:r w:rsidRPr="00FF159F">
        <w:rPr>
          <w:sz w:val="24"/>
          <w:szCs w:val="24"/>
        </w:rPr>
        <w:t>Студент</w:t>
      </w:r>
      <w:proofErr w:type="spellEnd"/>
      <w:r w:rsidRPr="00FF159F">
        <w:rPr>
          <w:sz w:val="24"/>
          <w:szCs w:val="24"/>
        </w:rPr>
        <w:t xml:space="preserve"> 2 </w:t>
      </w:r>
      <w:proofErr w:type="spellStart"/>
      <w:r w:rsidRPr="00FF159F">
        <w:rPr>
          <w:sz w:val="24"/>
          <w:szCs w:val="24"/>
        </w:rPr>
        <w:t>курса</w:t>
      </w:r>
      <w:proofErr w:type="spellEnd"/>
      <w:r w:rsidRPr="00FF159F">
        <w:rPr>
          <w:sz w:val="24"/>
          <w:szCs w:val="24"/>
        </w:rPr>
        <w:t xml:space="preserve"> </w:t>
      </w:r>
      <w:proofErr w:type="spellStart"/>
      <w:r w:rsidRPr="00FF159F">
        <w:rPr>
          <w:sz w:val="24"/>
          <w:szCs w:val="24"/>
        </w:rPr>
        <w:t>магистратуры</w:t>
      </w:r>
      <w:proofErr w:type="spellEnd"/>
    </w:p>
    <w:p w14:paraId="2A97ACB5" w14:textId="77777777" w:rsidR="003B0982" w:rsidRDefault="003608CB" w:rsidP="003608CB">
      <w:pPr>
        <w:spacing w:after="0" w:line="240" w:lineRule="auto"/>
        <w:ind w:firstLine="709"/>
        <w:jc w:val="center"/>
        <w:rPr>
          <w:sz w:val="24"/>
          <w:szCs w:val="20"/>
          <w:lang w:val="ru-RU"/>
        </w:rPr>
      </w:pPr>
      <w:r w:rsidRPr="000C27B5">
        <w:rPr>
          <w:sz w:val="24"/>
          <w:szCs w:val="20"/>
          <w:vertAlign w:val="superscript"/>
          <w:lang w:val="ru-RU"/>
        </w:rPr>
        <w:t>1</w:t>
      </w:r>
      <w:r w:rsidRPr="000C27B5">
        <w:rPr>
          <w:sz w:val="24"/>
          <w:szCs w:val="20"/>
          <w:lang w:val="ru-RU"/>
        </w:rPr>
        <w:t>Институт тонких химических технологий имени М.В. Ломоносова, РТУ МИРЭА</w:t>
      </w:r>
      <w:r w:rsidRPr="000C27B5">
        <w:rPr>
          <w:sz w:val="24"/>
          <w:szCs w:val="20"/>
          <w:lang w:val="ru-RU"/>
        </w:rPr>
        <w:br/>
        <w:t>Россия 119454 г. Москва просп. Вернадского, 86</w:t>
      </w:r>
    </w:p>
    <w:p w14:paraId="396EA46C" w14:textId="6EEAA727" w:rsidR="00B73C2E" w:rsidRPr="00B73C2E" w:rsidRDefault="00B73C2E" w:rsidP="003608CB">
      <w:pPr>
        <w:spacing w:after="0" w:line="240" w:lineRule="auto"/>
        <w:ind w:firstLine="709"/>
        <w:jc w:val="center"/>
        <w:rPr>
          <w:sz w:val="24"/>
          <w:szCs w:val="20"/>
          <w:lang w:val="ru-RU"/>
        </w:rPr>
      </w:pPr>
      <w:r>
        <w:rPr>
          <w:sz w:val="24"/>
          <w:szCs w:val="20"/>
        </w:rPr>
        <w:t>E</w:t>
      </w:r>
      <w:r w:rsidRPr="00B73C2E">
        <w:rPr>
          <w:sz w:val="24"/>
          <w:szCs w:val="20"/>
          <w:lang w:val="ru-RU"/>
        </w:rPr>
        <w:t>-</w:t>
      </w:r>
      <w:r>
        <w:rPr>
          <w:sz w:val="24"/>
          <w:szCs w:val="20"/>
        </w:rPr>
        <w:t>mail</w:t>
      </w:r>
      <w:r>
        <w:rPr>
          <w:sz w:val="24"/>
          <w:szCs w:val="20"/>
          <w:lang w:val="ru-RU"/>
        </w:rPr>
        <w:t xml:space="preserve">: </w:t>
      </w:r>
      <w:hyperlink r:id="rId4" w:history="1">
        <w:r w:rsidRPr="00B73C2E">
          <w:rPr>
            <w:rStyle w:val="a3"/>
            <w:b/>
            <w:bCs/>
            <w:sz w:val="24"/>
            <w:szCs w:val="20"/>
          </w:rPr>
          <w:t>maslovv</w:t>
        </w:r>
        <w:r w:rsidRPr="00B73C2E">
          <w:rPr>
            <w:rStyle w:val="a3"/>
            <w:b/>
            <w:bCs/>
            <w:sz w:val="24"/>
            <w:szCs w:val="20"/>
            <w:lang w:val="ru-RU"/>
          </w:rPr>
          <w:t>1921@</w:t>
        </w:r>
        <w:r w:rsidRPr="00B73C2E">
          <w:rPr>
            <w:rStyle w:val="a3"/>
            <w:b/>
            <w:bCs/>
            <w:sz w:val="24"/>
            <w:szCs w:val="20"/>
          </w:rPr>
          <w:t>mail</w:t>
        </w:r>
        <w:r w:rsidRPr="00B73C2E">
          <w:rPr>
            <w:rStyle w:val="a3"/>
            <w:b/>
            <w:bCs/>
            <w:sz w:val="24"/>
            <w:szCs w:val="20"/>
            <w:lang w:val="ru-RU"/>
          </w:rPr>
          <w:t>.</w:t>
        </w:r>
        <w:proofErr w:type="spellStart"/>
        <w:r w:rsidRPr="00B73C2E">
          <w:rPr>
            <w:rStyle w:val="a3"/>
            <w:b/>
            <w:bCs/>
            <w:sz w:val="24"/>
            <w:szCs w:val="20"/>
          </w:rPr>
          <w:t>ru</w:t>
        </w:r>
        <w:proofErr w:type="spellEnd"/>
      </w:hyperlink>
    </w:p>
    <w:p w14:paraId="17C976F2" w14:textId="5AAD8F3C" w:rsidR="003608CB" w:rsidRPr="000C27B5" w:rsidRDefault="003608CB" w:rsidP="000C27B5">
      <w:pPr>
        <w:spacing w:after="0" w:line="240" w:lineRule="auto"/>
        <w:ind w:firstLine="709"/>
        <w:rPr>
          <w:sz w:val="24"/>
          <w:szCs w:val="20"/>
          <w:lang w:val="ru-RU"/>
        </w:rPr>
      </w:pPr>
      <w:r w:rsidRPr="000C27B5">
        <w:rPr>
          <w:b/>
          <w:sz w:val="24"/>
          <w:szCs w:val="20"/>
          <w:lang w:val="ru-RU"/>
        </w:rPr>
        <w:t>Введение</w:t>
      </w:r>
      <w:proofErr w:type="gramStart"/>
      <w:r w:rsidRPr="000C27B5">
        <w:rPr>
          <w:b/>
          <w:sz w:val="24"/>
          <w:szCs w:val="20"/>
          <w:lang w:val="ru-RU"/>
        </w:rPr>
        <w:t xml:space="preserve">: </w:t>
      </w:r>
      <w:r w:rsidR="00C70692" w:rsidRPr="00C70692">
        <w:rPr>
          <w:sz w:val="24"/>
          <w:szCs w:val="20"/>
          <w:lang w:val="ru-RU"/>
        </w:rPr>
        <w:t>В настоящее время</w:t>
      </w:r>
      <w:proofErr w:type="gramEnd"/>
      <w:r w:rsidR="00C70692" w:rsidRPr="00C70692">
        <w:rPr>
          <w:sz w:val="24"/>
          <w:szCs w:val="20"/>
          <w:lang w:val="ru-RU"/>
        </w:rPr>
        <w:t xml:space="preserve"> актуальной задачей в фармацевтической отрасли является </w:t>
      </w:r>
      <w:r w:rsidR="00C70692">
        <w:rPr>
          <w:sz w:val="24"/>
          <w:szCs w:val="24"/>
          <w:lang w:val="ru-RU"/>
        </w:rPr>
        <w:t>разработка</w:t>
      </w:r>
      <w:r w:rsidRPr="000C27B5">
        <w:rPr>
          <w:sz w:val="24"/>
          <w:szCs w:val="24"/>
          <w:lang w:val="ru-RU"/>
        </w:rPr>
        <w:t xml:space="preserve"> </w:t>
      </w:r>
      <w:r w:rsidR="00C70692">
        <w:rPr>
          <w:bCs/>
          <w:sz w:val="24"/>
          <w:szCs w:val="24"/>
          <w:lang w:val="ru-RU"/>
        </w:rPr>
        <w:t>новых</w:t>
      </w:r>
      <w:r w:rsidRPr="000C27B5">
        <w:rPr>
          <w:bCs/>
          <w:sz w:val="24"/>
          <w:szCs w:val="24"/>
          <w:lang w:val="ru-RU"/>
        </w:rPr>
        <w:t xml:space="preserve"> </w:t>
      </w:r>
      <w:r w:rsidRPr="000C27B5">
        <w:rPr>
          <w:sz w:val="24"/>
          <w:szCs w:val="24"/>
          <w:lang w:val="ru-RU"/>
        </w:rPr>
        <w:t>систем доставки лекарств на основе термочувствительных полимеров, которые позволили бы преодолеть проблемы плохого всасывания</w:t>
      </w:r>
      <w:r w:rsidR="000C27B5">
        <w:rPr>
          <w:sz w:val="24"/>
          <w:szCs w:val="24"/>
          <w:lang w:val="ru-RU"/>
        </w:rPr>
        <w:t xml:space="preserve">, </w:t>
      </w:r>
      <w:r w:rsidRPr="000C27B5">
        <w:rPr>
          <w:sz w:val="24"/>
          <w:szCs w:val="24"/>
          <w:lang w:val="ru-RU"/>
        </w:rPr>
        <w:t xml:space="preserve">а также </w:t>
      </w:r>
      <w:r w:rsidR="000043CC" w:rsidRPr="000C27B5">
        <w:rPr>
          <w:sz w:val="24"/>
          <w:szCs w:val="24"/>
          <w:lang w:val="ru-RU"/>
        </w:rPr>
        <w:t>обеспечивать стабильность лекарственного препарата белковой природы вне условий холодовой цепи</w:t>
      </w:r>
      <w:r w:rsidR="00B73C2E" w:rsidRPr="00B73C2E">
        <w:rPr>
          <w:sz w:val="24"/>
          <w:szCs w:val="24"/>
          <w:lang w:val="ru-RU"/>
        </w:rPr>
        <w:t xml:space="preserve"> [1-2]</w:t>
      </w:r>
      <w:r w:rsidR="000043CC" w:rsidRPr="000C27B5">
        <w:rPr>
          <w:sz w:val="24"/>
          <w:szCs w:val="24"/>
          <w:lang w:val="ru-RU"/>
        </w:rPr>
        <w:t>.</w:t>
      </w:r>
    </w:p>
    <w:p w14:paraId="3719887E" w14:textId="79A5E178" w:rsidR="00A5423C" w:rsidRDefault="003608CB" w:rsidP="00A5423C">
      <w:pPr>
        <w:spacing w:after="0" w:line="240" w:lineRule="auto"/>
        <w:ind w:firstLine="709"/>
        <w:rPr>
          <w:b/>
          <w:sz w:val="24"/>
          <w:szCs w:val="20"/>
          <w:lang w:val="ru-RU"/>
        </w:rPr>
      </w:pPr>
      <w:r w:rsidRPr="000C27B5">
        <w:rPr>
          <w:b/>
          <w:sz w:val="24"/>
          <w:szCs w:val="20"/>
          <w:lang w:val="ru-RU"/>
        </w:rPr>
        <w:t>Методы:</w:t>
      </w:r>
      <w:r w:rsidR="000043CC" w:rsidRPr="000C27B5">
        <w:rPr>
          <w:sz w:val="24"/>
          <w:szCs w:val="20"/>
          <w:lang w:val="ru-RU"/>
        </w:rPr>
        <w:t xml:space="preserve"> </w:t>
      </w:r>
      <w:r w:rsidR="00B73C2E" w:rsidRPr="00B73C2E">
        <w:rPr>
          <w:sz w:val="24"/>
          <w:szCs w:val="20"/>
          <w:lang w:val="ru-RU"/>
        </w:rPr>
        <w:t>1)</w:t>
      </w:r>
      <w:r w:rsidR="00B73C2E">
        <w:rPr>
          <w:sz w:val="24"/>
          <w:szCs w:val="20"/>
          <w:lang w:val="ru-RU"/>
        </w:rPr>
        <w:t xml:space="preserve"> </w:t>
      </w:r>
      <w:r w:rsidR="00B73C2E" w:rsidRPr="00B73C2E">
        <w:rPr>
          <w:sz w:val="24"/>
          <w:szCs w:val="20"/>
          <w:lang w:val="ru-RU"/>
        </w:rPr>
        <w:t>Для</w:t>
      </w:r>
      <w:r w:rsidR="00B73C2E">
        <w:rPr>
          <w:sz w:val="24"/>
          <w:szCs w:val="20"/>
          <w:lang w:val="ru-RU"/>
        </w:rPr>
        <w:t xml:space="preserve"> </w:t>
      </w:r>
      <w:r w:rsidR="00B73C2E" w:rsidRPr="00B73C2E">
        <w:rPr>
          <w:sz w:val="24"/>
          <w:szCs w:val="20"/>
          <w:lang w:val="ru-RU"/>
        </w:rPr>
        <w:t>изучения</w:t>
      </w:r>
      <w:r w:rsidR="00B73C2E">
        <w:rPr>
          <w:sz w:val="24"/>
          <w:szCs w:val="20"/>
          <w:lang w:val="ru-RU"/>
        </w:rPr>
        <w:t xml:space="preserve"> </w:t>
      </w:r>
      <w:r w:rsidR="00B73C2E" w:rsidRPr="00B73C2E">
        <w:rPr>
          <w:sz w:val="24"/>
          <w:szCs w:val="20"/>
          <w:lang w:val="ru-RU"/>
        </w:rPr>
        <w:t xml:space="preserve">стабильности на основе ранее полученных данных был выбран состав, содержащий масло какао и 8,25% пчелиного воска. Была разработана методика спектрофотометрического определения и построен </w:t>
      </w:r>
      <w:proofErr w:type="spellStart"/>
      <w:r w:rsidR="00B73C2E" w:rsidRPr="00B73C2E">
        <w:rPr>
          <w:sz w:val="24"/>
          <w:szCs w:val="20"/>
          <w:lang w:val="ru-RU"/>
        </w:rPr>
        <w:t>градуировочный</w:t>
      </w:r>
      <w:proofErr w:type="spellEnd"/>
      <w:r w:rsidR="00B73C2E" w:rsidRPr="00B73C2E">
        <w:rPr>
          <w:sz w:val="24"/>
          <w:szCs w:val="20"/>
          <w:lang w:val="ru-RU"/>
        </w:rPr>
        <w:t xml:space="preserve"> график. 2) Для определения количественного содержания модельного белка (МБ) в составе основы готовили партию составов с МБ, объём добавляемого фосфатного буферного (ФБ) раствора (рН 7,4) и время перемешивания варьировались. Затем измеряли поглощение МБ в полученных растворах на спектрофотометре. 3)Для имитации процесса высвобождения МБ</w:t>
      </w:r>
      <w:r w:rsidR="00B73C2E">
        <w:rPr>
          <w:sz w:val="24"/>
          <w:szCs w:val="20"/>
          <w:lang w:val="ru-RU"/>
        </w:rPr>
        <w:t xml:space="preserve"> </w:t>
      </w:r>
      <w:r w:rsidR="00B73C2E" w:rsidRPr="00B73C2E">
        <w:rPr>
          <w:sz w:val="24"/>
          <w:szCs w:val="20"/>
          <w:lang w:val="ru-RU"/>
        </w:rPr>
        <w:t>использовали ячейку Франца, в качестве мембраны</w:t>
      </w:r>
      <w:r w:rsidR="00B73C2E">
        <w:rPr>
          <w:sz w:val="24"/>
          <w:szCs w:val="20"/>
          <w:lang w:val="ru-RU"/>
        </w:rPr>
        <w:t xml:space="preserve"> </w:t>
      </w:r>
      <w:r w:rsidR="00A5423C" w:rsidRPr="00A5423C">
        <w:rPr>
          <w:sz w:val="24"/>
          <w:lang w:val="ru-RU"/>
        </w:rPr>
        <w:t>–</w:t>
      </w:r>
      <w:r w:rsidR="00B73C2E">
        <w:rPr>
          <w:sz w:val="24"/>
          <w:szCs w:val="20"/>
          <w:lang w:val="ru-RU"/>
        </w:rPr>
        <w:t xml:space="preserve"> </w:t>
      </w:r>
      <w:r w:rsidR="00B73C2E" w:rsidRPr="00B73C2E">
        <w:rPr>
          <w:sz w:val="24"/>
          <w:szCs w:val="20"/>
          <w:lang w:val="ru-RU"/>
        </w:rPr>
        <w:t xml:space="preserve">лист </w:t>
      </w:r>
      <w:proofErr w:type="spellStart"/>
      <w:r w:rsidR="00B73C2E" w:rsidRPr="00B73C2E">
        <w:rPr>
          <w:sz w:val="24"/>
          <w:szCs w:val="20"/>
          <w:lang w:val="ru-RU"/>
        </w:rPr>
        <w:t>парафильма</w:t>
      </w:r>
      <w:proofErr w:type="spellEnd"/>
      <w:r w:rsidR="00B73C2E" w:rsidRPr="00B73C2E">
        <w:rPr>
          <w:sz w:val="24"/>
          <w:szCs w:val="20"/>
          <w:lang w:val="ru-RU"/>
        </w:rPr>
        <w:t xml:space="preserve">, обработанный металлическими микроиглами. Количество МБ оценивали методом спектрофотомерии. 4) Для оценки стабильности МБ в составе </w:t>
      </w:r>
      <w:r w:rsidR="00B73C2E">
        <w:rPr>
          <w:sz w:val="24"/>
          <w:szCs w:val="20"/>
          <w:lang w:val="ru-RU"/>
        </w:rPr>
        <w:t>заложили</w:t>
      </w:r>
      <w:r w:rsidR="00B73C2E" w:rsidRPr="00B73C2E">
        <w:rPr>
          <w:sz w:val="24"/>
          <w:szCs w:val="20"/>
          <w:lang w:val="ru-RU"/>
        </w:rPr>
        <w:t xml:space="preserve"> образцы на хранение при 25±2</w:t>
      </w:r>
      <w:r w:rsidR="00B73C2E">
        <w:rPr>
          <w:sz w:val="24"/>
          <w:szCs w:val="20"/>
          <w:lang w:val="ru-RU"/>
        </w:rPr>
        <w:t xml:space="preserve"> </w:t>
      </w:r>
      <w:r w:rsidR="00B73C2E">
        <w:rPr>
          <w:sz w:val="24"/>
          <w:szCs w:val="20"/>
          <w:lang w:val="ru-RU"/>
        </w:rPr>
        <w:t>℃</w:t>
      </w:r>
      <w:r w:rsidR="00B73C2E" w:rsidRPr="00B73C2E">
        <w:rPr>
          <w:sz w:val="24"/>
          <w:szCs w:val="20"/>
          <w:lang w:val="ru-RU"/>
        </w:rPr>
        <w:t>;5±2</w:t>
      </w:r>
      <w:r w:rsidR="00B73C2E">
        <w:rPr>
          <w:sz w:val="24"/>
          <w:szCs w:val="20"/>
          <w:lang w:val="ru-RU"/>
        </w:rPr>
        <w:t xml:space="preserve"> </w:t>
      </w:r>
      <w:r w:rsidR="00B73C2E">
        <w:rPr>
          <w:sz w:val="24"/>
          <w:szCs w:val="20"/>
          <w:lang w:val="ru-RU"/>
        </w:rPr>
        <w:t>℃</w:t>
      </w:r>
      <w:r w:rsidR="00B73C2E" w:rsidRPr="00B73C2E">
        <w:rPr>
          <w:sz w:val="24"/>
          <w:szCs w:val="20"/>
          <w:lang w:val="ru-RU"/>
        </w:rPr>
        <w:t>;40±2</w:t>
      </w:r>
      <w:r w:rsidR="00B73C2E">
        <w:rPr>
          <w:sz w:val="24"/>
          <w:szCs w:val="20"/>
          <w:lang w:val="ru-RU"/>
        </w:rPr>
        <w:t xml:space="preserve"> </w:t>
      </w:r>
      <w:r w:rsidR="00B73C2E">
        <w:rPr>
          <w:sz w:val="24"/>
          <w:szCs w:val="20"/>
          <w:lang w:val="ru-RU"/>
        </w:rPr>
        <w:t>℃</w:t>
      </w:r>
      <w:r w:rsidR="00B73C2E" w:rsidRPr="00B73C2E">
        <w:rPr>
          <w:sz w:val="24"/>
          <w:szCs w:val="20"/>
          <w:lang w:val="ru-RU"/>
        </w:rPr>
        <w:t>, затем анализировали методом спектрофотомерии на протяжении 6 месяцев.</w:t>
      </w:r>
    </w:p>
    <w:p w14:paraId="042CF44F" w14:textId="64FB5F08" w:rsidR="00A5423C" w:rsidRDefault="003608CB" w:rsidP="00A5423C">
      <w:pPr>
        <w:spacing w:after="0" w:line="240" w:lineRule="auto"/>
        <w:ind w:firstLine="709"/>
        <w:rPr>
          <w:sz w:val="24"/>
          <w:lang w:val="ru-RU"/>
        </w:rPr>
      </w:pPr>
      <w:r w:rsidRPr="000C27B5">
        <w:rPr>
          <w:b/>
          <w:sz w:val="24"/>
          <w:szCs w:val="20"/>
          <w:lang w:val="ru-RU"/>
        </w:rPr>
        <w:t>Результаты</w:t>
      </w:r>
      <w:r w:rsidR="000C27B5" w:rsidRPr="000C27B5">
        <w:rPr>
          <w:b/>
          <w:sz w:val="24"/>
          <w:szCs w:val="20"/>
          <w:lang w:val="ru-RU"/>
        </w:rPr>
        <w:t>:</w:t>
      </w:r>
      <w:r w:rsidR="000C27B5">
        <w:rPr>
          <w:b/>
          <w:sz w:val="24"/>
          <w:szCs w:val="20"/>
          <w:lang w:val="ru-RU"/>
        </w:rPr>
        <w:t xml:space="preserve"> </w:t>
      </w:r>
      <w:r w:rsidR="00A5423C" w:rsidRPr="00A5423C">
        <w:rPr>
          <w:sz w:val="24"/>
          <w:lang w:val="ru-RU"/>
        </w:rPr>
        <w:t xml:space="preserve">1) Для определения количественного содержания МБ использовали метод </w:t>
      </w:r>
      <w:proofErr w:type="spellStart"/>
      <w:r w:rsidR="00A5423C" w:rsidRPr="00A5423C">
        <w:rPr>
          <w:sz w:val="24"/>
          <w:lang w:val="ru-RU"/>
        </w:rPr>
        <w:t>спектрофотометрии</w:t>
      </w:r>
      <w:proofErr w:type="spellEnd"/>
      <w:r w:rsidR="00A5423C" w:rsidRPr="00A5423C">
        <w:rPr>
          <w:sz w:val="24"/>
          <w:lang w:val="ru-RU"/>
        </w:rPr>
        <w:t xml:space="preserve"> и </w:t>
      </w:r>
      <w:proofErr w:type="spellStart"/>
      <w:r w:rsidR="00A5423C" w:rsidRPr="00A5423C">
        <w:rPr>
          <w:sz w:val="24"/>
          <w:lang w:val="ru-RU"/>
        </w:rPr>
        <w:t>градуировочный</w:t>
      </w:r>
      <w:proofErr w:type="spellEnd"/>
      <w:r w:rsidR="00A5423C" w:rsidRPr="00A5423C">
        <w:rPr>
          <w:sz w:val="24"/>
          <w:lang w:val="ru-RU"/>
        </w:rPr>
        <w:t xml:space="preserve"> график с максимумом поглощение при 278 нм. Коэффициент корреляции составляет</w:t>
      </w:r>
      <w:r w:rsidR="00A5423C">
        <w:rPr>
          <w:sz w:val="24"/>
          <w:lang w:val="ru-RU"/>
        </w:rPr>
        <w:t xml:space="preserve"> </w:t>
      </w:r>
      <w:r w:rsidR="00A5423C" w:rsidRPr="00A5423C">
        <w:rPr>
          <w:sz w:val="24"/>
          <w:lang w:val="ru-RU"/>
        </w:rPr>
        <w:t>–</w:t>
      </w:r>
      <w:r w:rsidR="00A5423C">
        <w:rPr>
          <w:sz w:val="24"/>
          <w:lang w:val="ru-RU"/>
        </w:rPr>
        <w:t xml:space="preserve"> </w:t>
      </w:r>
      <w:r w:rsidR="00A5423C" w:rsidRPr="00A5423C">
        <w:rPr>
          <w:sz w:val="24"/>
          <w:lang w:val="ru-RU"/>
        </w:rPr>
        <w:t xml:space="preserve">0,9992. 2) Стандартизирована методика определения количественного содержания МБ в составе основы методом </w:t>
      </w:r>
      <w:proofErr w:type="spellStart"/>
      <w:r w:rsidR="00A5423C" w:rsidRPr="00A5423C">
        <w:rPr>
          <w:sz w:val="24"/>
          <w:lang w:val="ru-RU"/>
        </w:rPr>
        <w:t>спектрофотометрии</w:t>
      </w:r>
      <w:proofErr w:type="spellEnd"/>
      <w:r w:rsidR="00A5423C" w:rsidRPr="00A5423C">
        <w:rPr>
          <w:sz w:val="24"/>
          <w:lang w:val="ru-RU"/>
        </w:rPr>
        <w:t xml:space="preserve">. Оптимальным является </w:t>
      </w:r>
      <w:r w:rsidR="00A5423C">
        <w:rPr>
          <w:sz w:val="24"/>
          <w:lang w:val="ru-RU"/>
        </w:rPr>
        <w:t>приливаемый</w:t>
      </w:r>
      <w:r w:rsidR="00A5423C" w:rsidRPr="00A5423C">
        <w:rPr>
          <w:sz w:val="24"/>
          <w:lang w:val="ru-RU"/>
        </w:rPr>
        <w:t xml:space="preserve"> объем буферного раствора </w:t>
      </w:r>
      <w:r w:rsidR="00A5423C">
        <w:rPr>
          <w:sz w:val="24"/>
          <w:lang w:val="ru-RU"/>
        </w:rPr>
        <w:t>(</w:t>
      </w:r>
      <w:r w:rsidR="00A5423C" w:rsidRPr="00A5423C">
        <w:rPr>
          <w:sz w:val="24"/>
          <w:lang w:val="ru-RU"/>
        </w:rPr>
        <w:t>рН 7,4</w:t>
      </w:r>
      <w:r w:rsidR="00A5423C">
        <w:rPr>
          <w:sz w:val="24"/>
          <w:lang w:val="ru-RU"/>
        </w:rPr>
        <w:t xml:space="preserve">) </w:t>
      </w:r>
      <w:r w:rsidR="00A5423C" w:rsidRPr="00A5423C">
        <w:rPr>
          <w:sz w:val="24"/>
          <w:lang w:val="ru-RU"/>
        </w:rPr>
        <w:t>– 4 мл и время перемешивания –</w:t>
      </w:r>
      <w:r w:rsidR="00A5423C">
        <w:rPr>
          <w:sz w:val="24"/>
          <w:lang w:val="ru-RU"/>
        </w:rPr>
        <w:t xml:space="preserve"> </w:t>
      </w:r>
      <w:r w:rsidR="00A5423C" w:rsidRPr="00A5423C">
        <w:rPr>
          <w:sz w:val="24"/>
          <w:lang w:val="ru-RU"/>
        </w:rPr>
        <w:t>12 мин. 3) Оценили способность выбранного состава основы высвобождать МБ через мембрану, обработанную металлическими микроиглами, в ячейке Франца на</w:t>
      </w:r>
      <w:r w:rsidR="00A5423C">
        <w:rPr>
          <w:sz w:val="24"/>
          <w:lang w:val="ru-RU"/>
        </w:rPr>
        <w:t xml:space="preserve"> </w:t>
      </w:r>
      <w:r w:rsidR="00A5423C" w:rsidRPr="00A5423C">
        <w:rPr>
          <w:sz w:val="24"/>
          <w:lang w:val="ru-RU"/>
        </w:rPr>
        <w:t>МБ</w:t>
      </w:r>
      <w:r w:rsidR="00A5423C">
        <w:rPr>
          <w:sz w:val="24"/>
          <w:lang w:val="ru-RU"/>
        </w:rPr>
        <w:t xml:space="preserve"> </w:t>
      </w:r>
      <w:r w:rsidR="00A5423C" w:rsidRPr="00A5423C">
        <w:rPr>
          <w:sz w:val="24"/>
          <w:lang w:val="ru-RU"/>
        </w:rPr>
        <w:t>при</w:t>
      </w:r>
      <w:r w:rsidR="00A5423C">
        <w:rPr>
          <w:sz w:val="24"/>
          <w:lang w:val="ru-RU"/>
        </w:rPr>
        <w:t xml:space="preserve"> </w:t>
      </w:r>
      <w:r w:rsidR="00A5423C" w:rsidRPr="00A5423C">
        <w:rPr>
          <w:sz w:val="24"/>
          <w:lang w:val="ru-RU"/>
        </w:rPr>
        <w:t>37</w:t>
      </w:r>
      <w:r w:rsidR="00A5423C">
        <w:rPr>
          <w:sz w:val="24"/>
          <w:lang w:val="ru-RU"/>
        </w:rPr>
        <w:t xml:space="preserve"> </w:t>
      </w:r>
      <w:r w:rsidR="00A5423C">
        <w:rPr>
          <w:sz w:val="24"/>
          <w:szCs w:val="20"/>
          <w:lang w:val="ru-RU"/>
        </w:rPr>
        <w:t>℃</w:t>
      </w:r>
      <w:r w:rsidR="00A5423C" w:rsidRPr="00A5423C">
        <w:rPr>
          <w:sz w:val="24"/>
          <w:lang w:val="ru-RU"/>
        </w:rPr>
        <w:t>.</w:t>
      </w:r>
      <w:r w:rsidR="00A5423C">
        <w:rPr>
          <w:sz w:val="24"/>
          <w:lang w:val="ru-RU"/>
        </w:rPr>
        <w:t xml:space="preserve"> </w:t>
      </w:r>
      <w:r w:rsidR="00A5423C" w:rsidRPr="00A5423C">
        <w:rPr>
          <w:sz w:val="24"/>
          <w:lang w:val="ru-RU"/>
        </w:rPr>
        <w:t>Кривая</w:t>
      </w:r>
      <w:r w:rsidR="00A5423C">
        <w:rPr>
          <w:sz w:val="24"/>
          <w:lang w:val="ru-RU"/>
        </w:rPr>
        <w:t xml:space="preserve"> </w:t>
      </w:r>
      <w:r w:rsidR="00A5423C" w:rsidRPr="00A5423C">
        <w:rPr>
          <w:sz w:val="24"/>
          <w:lang w:val="ru-RU"/>
        </w:rPr>
        <w:t>высвобождения</w:t>
      </w:r>
      <w:r w:rsidR="00A5423C">
        <w:rPr>
          <w:sz w:val="24"/>
          <w:lang w:val="ru-RU"/>
        </w:rPr>
        <w:t xml:space="preserve"> </w:t>
      </w:r>
      <w:r w:rsidR="00A5423C" w:rsidRPr="00A5423C">
        <w:rPr>
          <w:sz w:val="24"/>
          <w:lang w:val="ru-RU"/>
        </w:rPr>
        <w:t>характеризуется экспоненциальным ростом и высвобождает около 70 мкг МБ через 120 мин. 4) Проведена оценка стабильности МБ, по величине поглощения при 278 нм и его содержанию в зависимости от времени. МБ остается стабильным в независимости от условий хранения в выбранном составе основы как минимум 6 месяцев</w:t>
      </w:r>
      <w:r w:rsidR="00A5423C">
        <w:rPr>
          <w:sz w:val="24"/>
          <w:lang w:val="ru-RU"/>
        </w:rPr>
        <w:t>.</w:t>
      </w:r>
    </w:p>
    <w:p w14:paraId="585C2B42" w14:textId="7BB8BFE0" w:rsidR="00B73C2E" w:rsidRPr="00A5423C" w:rsidRDefault="000259BF" w:rsidP="00A5423C">
      <w:pPr>
        <w:spacing w:after="0" w:line="240" w:lineRule="auto"/>
        <w:ind w:firstLine="709"/>
        <w:rPr>
          <w:sz w:val="24"/>
          <w:szCs w:val="20"/>
          <w:lang w:val="ru-RU"/>
        </w:rPr>
      </w:pPr>
      <w:r w:rsidRPr="000259BF">
        <w:rPr>
          <w:b/>
          <w:sz w:val="24"/>
          <w:szCs w:val="20"/>
          <w:lang w:val="ru-RU"/>
        </w:rPr>
        <w:t xml:space="preserve">Выводы: </w:t>
      </w:r>
      <w:r w:rsidR="00EE2463" w:rsidRPr="00461287">
        <w:rPr>
          <w:sz w:val="24"/>
          <w:szCs w:val="20"/>
          <w:lang w:val="ru-RU"/>
        </w:rPr>
        <w:t>Проанализированный состав основы с содержанием масла какао и 8,25</w:t>
      </w:r>
      <w:r w:rsidR="00B73C2E" w:rsidRPr="00B73C2E">
        <w:rPr>
          <w:sz w:val="24"/>
          <w:szCs w:val="20"/>
          <w:lang w:val="ru-RU"/>
        </w:rPr>
        <w:t xml:space="preserve"> </w:t>
      </w:r>
      <w:r w:rsidR="00EE2463" w:rsidRPr="00461287">
        <w:rPr>
          <w:sz w:val="24"/>
          <w:szCs w:val="20"/>
          <w:lang w:val="ru-RU"/>
        </w:rPr>
        <w:t xml:space="preserve">% пчелиного воска, обеспечивает стабильность белка вне условий холодовой цепи как минимум 6 месяцев, а также обеспечивает </w:t>
      </w:r>
      <w:r w:rsidR="00461287" w:rsidRPr="00461287">
        <w:rPr>
          <w:sz w:val="24"/>
          <w:szCs w:val="20"/>
          <w:lang w:val="ru-RU"/>
        </w:rPr>
        <w:t>его высвобождение при температуре тела человека</w:t>
      </w:r>
      <w:r w:rsidR="001D16FF" w:rsidRPr="000C27B5">
        <w:rPr>
          <w:sz w:val="24"/>
          <w:szCs w:val="20"/>
          <w:lang w:val="ru-RU"/>
        </w:rPr>
        <w:t xml:space="preserve">, что делает данный состав перспективным для </w:t>
      </w:r>
      <w:proofErr w:type="spellStart"/>
      <w:r w:rsidR="001D16FF" w:rsidRPr="000C27B5">
        <w:rPr>
          <w:sz w:val="24"/>
          <w:szCs w:val="20"/>
          <w:lang w:val="ru-RU"/>
        </w:rPr>
        <w:t>трансдермальной</w:t>
      </w:r>
      <w:proofErr w:type="spellEnd"/>
      <w:r w:rsidR="001D16FF" w:rsidRPr="000C27B5">
        <w:rPr>
          <w:sz w:val="24"/>
          <w:szCs w:val="20"/>
          <w:lang w:val="ru-RU"/>
        </w:rPr>
        <w:t xml:space="preserve"> доставки препаратов белковой природы в комбинации с металлическими микроиглами.</w:t>
      </w:r>
    </w:p>
    <w:p w14:paraId="7BD79EBA" w14:textId="19F147CC" w:rsidR="00B73C2E" w:rsidRPr="00B73C2E" w:rsidRDefault="00B73C2E" w:rsidP="00B73C2E">
      <w:pPr>
        <w:spacing w:after="0" w:line="240" w:lineRule="auto"/>
        <w:ind w:firstLine="709"/>
        <w:rPr>
          <w:b/>
          <w:bCs/>
          <w:sz w:val="24"/>
          <w:szCs w:val="20"/>
          <w:lang w:val="ru-RU"/>
        </w:rPr>
      </w:pPr>
      <w:r w:rsidRPr="00B73C2E">
        <w:rPr>
          <w:b/>
          <w:bCs/>
          <w:sz w:val="24"/>
          <w:szCs w:val="20"/>
          <w:lang w:val="ru-RU"/>
        </w:rPr>
        <w:t>Список</w:t>
      </w:r>
      <w:r w:rsidRPr="00B73C2E">
        <w:rPr>
          <w:b/>
          <w:bCs/>
          <w:sz w:val="24"/>
          <w:szCs w:val="20"/>
        </w:rPr>
        <w:t xml:space="preserve"> </w:t>
      </w:r>
      <w:r w:rsidRPr="00B73C2E">
        <w:rPr>
          <w:b/>
          <w:bCs/>
          <w:sz w:val="24"/>
          <w:szCs w:val="20"/>
          <w:lang w:val="ru-RU"/>
        </w:rPr>
        <w:t>Литературы</w:t>
      </w:r>
      <w:r w:rsidRPr="00B73C2E">
        <w:rPr>
          <w:b/>
          <w:bCs/>
          <w:sz w:val="24"/>
          <w:szCs w:val="20"/>
        </w:rPr>
        <w:t xml:space="preserve">: </w:t>
      </w:r>
    </w:p>
    <w:p w14:paraId="62F83926" w14:textId="54B34129" w:rsidR="00B73C2E" w:rsidRPr="000276FC" w:rsidRDefault="00B73C2E" w:rsidP="00B73C2E">
      <w:pPr>
        <w:spacing w:after="0" w:line="240" w:lineRule="auto"/>
        <w:ind w:firstLine="709"/>
        <w:rPr>
          <w:sz w:val="24"/>
          <w:szCs w:val="24"/>
        </w:rPr>
      </w:pPr>
      <w:r w:rsidRPr="000276FC">
        <w:rPr>
          <w:sz w:val="24"/>
          <w:szCs w:val="24"/>
        </w:rPr>
        <w:t xml:space="preserve">[1] </w:t>
      </w:r>
      <w:proofErr w:type="spellStart"/>
      <w:r w:rsidRPr="000276FC">
        <w:rPr>
          <w:sz w:val="24"/>
          <w:szCs w:val="24"/>
        </w:rPr>
        <w:t>Sponchionia</w:t>
      </w:r>
      <w:proofErr w:type="spellEnd"/>
      <w:r w:rsidRPr="000276FC">
        <w:rPr>
          <w:sz w:val="24"/>
          <w:szCs w:val="24"/>
        </w:rPr>
        <w:t xml:space="preserve"> M., Capasso </w:t>
      </w:r>
      <w:proofErr w:type="spellStart"/>
      <w:r w:rsidRPr="000276FC">
        <w:rPr>
          <w:sz w:val="24"/>
          <w:szCs w:val="24"/>
        </w:rPr>
        <w:t>Palmierob</w:t>
      </w:r>
      <w:proofErr w:type="spellEnd"/>
      <w:r w:rsidRPr="000276FC">
        <w:rPr>
          <w:sz w:val="24"/>
          <w:szCs w:val="24"/>
        </w:rPr>
        <w:t xml:space="preserve"> U., </w:t>
      </w:r>
      <w:proofErr w:type="spellStart"/>
      <w:r w:rsidRPr="000276FC">
        <w:rPr>
          <w:sz w:val="24"/>
          <w:szCs w:val="24"/>
        </w:rPr>
        <w:t>Moscatellia</w:t>
      </w:r>
      <w:proofErr w:type="spellEnd"/>
      <w:r w:rsidRPr="000276FC">
        <w:rPr>
          <w:sz w:val="24"/>
          <w:szCs w:val="24"/>
        </w:rPr>
        <w:t xml:space="preserve"> D. Thermo-responsive polymers: Applications of smart materials in drug delivery and tissue engineering // Materials Science &amp; Engineering C. 2019. Vol. 102. P. </w:t>
      </w:r>
      <w:r w:rsidRPr="000276FC">
        <w:rPr>
          <w:color w:val="1F1F1F"/>
          <w:sz w:val="24"/>
          <w:szCs w:val="24"/>
        </w:rPr>
        <w:t>589-605</w:t>
      </w:r>
      <w:r w:rsidRPr="000276FC">
        <w:rPr>
          <w:sz w:val="24"/>
          <w:szCs w:val="24"/>
        </w:rPr>
        <w:t>.</w:t>
      </w:r>
    </w:p>
    <w:p w14:paraId="67B54390" w14:textId="77777777" w:rsidR="00B73C2E" w:rsidRPr="000276FC" w:rsidRDefault="00B73C2E" w:rsidP="00B73C2E">
      <w:pPr>
        <w:spacing w:after="0" w:line="240" w:lineRule="auto"/>
        <w:ind w:firstLine="709"/>
        <w:rPr>
          <w:sz w:val="24"/>
          <w:szCs w:val="24"/>
        </w:rPr>
      </w:pPr>
      <w:r w:rsidRPr="000276FC">
        <w:rPr>
          <w:sz w:val="24"/>
          <w:szCs w:val="24"/>
        </w:rPr>
        <w:t xml:space="preserve">[2] Fitzpatrick S. D., Fitzpatrick L. E., Thakur A., Jafar Mazumder M. A, </w:t>
      </w:r>
      <w:proofErr w:type="spellStart"/>
      <w:r w:rsidRPr="000276FC">
        <w:rPr>
          <w:sz w:val="24"/>
          <w:szCs w:val="24"/>
        </w:rPr>
        <w:t>Sheardown</w:t>
      </w:r>
      <w:proofErr w:type="spellEnd"/>
      <w:r w:rsidRPr="000276FC">
        <w:rPr>
          <w:sz w:val="24"/>
          <w:szCs w:val="24"/>
        </w:rPr>
        <w:t xml:space="preserve"> H. Temperature-sensitive polymers for drug delivery // Expert Review of Medical Devices. 2012. Vol. 9, №4. P. 339-351. DOI: 10.1586/erd.12.24</w:t>
      </w:r>
    </w:p>
    <w:p w14:paraId="5D265332" w14:textId="2FEDE692" w:rsidR="000043CC" w:rsidRPr="00B73C2E" w:rsidRDefault="000043CC" w:rsidP="000C27B5">
      <w:pPr>
        <w:spacing w:after="0" w:line="240" w:lineRule="auto"/>
        <w:ind w:firstLine="709"/>
        <w:rPr>
          <w:sz w:val="24"/>
          <w:szCs w:val="20"/>
          <w:lang w:val="ru-RU"/>
        </w:rPr>
      </w:pPr>
    </w:p>
    <w:sectPr w:rsidR="000043CC" w:rsidRPr="00B7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CB"/>
    <w:rsid w:val="000043CC"/>
    <w:rsid w:val="000259BF"/>
    <w:rsid w:val="000C27B5"/>
    <w:rsid w:val="001D16FF"/>
    <w:rsid w:val="002321BC"/>
    <w:rsid w:val="00352E66"/>
    <w:rsid w:val="003608CB"/>
    <w:rsid w:val="003B0982"/>
    <w:rsid w:val="00461287"/>
    <w:rsid w:val="0076189C"/>
    <w:rsid w:val="008430EB"/>
    <w:rsid w:val="00A5423C"/>
    <w:rsid w:val="00B73C2E"/>
    <w:rsid w:val="00BA2F6A"/>
    <w:rsid w:val="00C70692"/>
    <w:rsid w:val="00C95110"/>
    <w:rsid w:val="00E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E5AB"/>
  <w15:chartTrackingRefBased/>
  <w15:docId w15:val="{F972BBC3-B854-47B4-B563-8AC7E7E9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8CB"/>
    <w:pPr>
      <w:spacing w:after="8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8C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6189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lovv19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dima</dc:creator>
  <cp:keywords/>
  <dc:description/>
  <cp:lastModifiedBy>Dimitrii</cp:lastModifiedBy>
  <cp:revision>2</cp:revision>
  <dcterms:created xsi:type="dcterms:W3CDTF">2025-03-03T07:52:00Z</dcterms:created>
  <dcterms:modified xsi:type="dcterms:W3CDTF">2025-03-03T07:52:00Z</dcterms:modified>
</cp:coreProperties>
</file>