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E7DB2" w14:textId="7946B0F4" w:rsidR="00E12E1F" w:rsidRPr="00E12E1F" w:rsidRDefault="00E12E1F" w:rsidP="00E12E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12E1F">
        <w:rPr>
          <w:b/>
          <w:color w:val="000000"/>
        </w:rPr>
        <w:t>Микроволновый синтез наночастиц серебра в среде гуминовых веществ</w:t>
      </w:r>
    </w:p>
    <w:p w14:paraId="1898F487" w14:textId="7C673669" w:rsidR="00E12E1F" w:rsidRPr="007E3D9D" w:rsidRDefault="00E12E1F" w:rsidP="00E12E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vertAlign w:val="superscript"/>
        </w:rPr>
      </w:pPr>
      <w:r w:rsidRPr="00E12E1F">
        <w:rPr>
          <w:b/>
          <w:i/>
          <w:color w:val="000000"/>
        </w:rPr>
        <w:t>Назаров В.А.</w:t>
      </w:r>
      <w:r w:rsidR="00D52238" w:rsidRPr="007E3D9D">
        <w:rPr>
          <w:b/>
          <w:i/>
          <w:color w:val="000000"/>
          <w:vertAlign w:val="superscript"/>
        </w:rPr>
        <w:t>1</w:t>
      </w:r>
      <w:r w:rsidRPr="00E12E1F">
        <w:rPr>
          <w:b/>
          <w:i/>
          <w:color w:val="000000"/>
        </w:rPr>
        <w:t>, Жиркова А.М.</w:t>
      </w:r>
      <w:r w:rsidR="00D52238" w:rsidRPr="007E3D9D">
        <w:rPr>
          <w:b/>
          <w:i/>
          <w:color w:val="000000"/>
          <w:vertAlign w:val="superscript"/>
        </w:rPr>
        <w:t>1</w:t>
      </w:r>
      <w:r w:rsidRPr="00E12E1F">
        <w:rPr>
          <w:b/>
          <w:i/>
          <w:color w:val="000000"/>
        </w:rPr>
        <w:t>, Артемов Д.А.</w:t>
      </w:r>
      <w:r w:rsidR="00D52238" w:rsidRPr="007E3D9D">
        <w:rPr>
          <w:b/>
          <w:i/>
          <w:color w:val="000000"/>
          <w:vertAlign w:val="superscript"/>
        </w:rPr>
        <w:t>2</w:t>
      </w:r>
      <w:r w:rsidRPr="00E12E1F">
        <w:rPr>
          <w:b/>
          <w:i/>
          <w:color w:val="000000"/>
        </w:rPr>
        <w:t>, Перминова И.В.</w:t>
      </w:r>
      <w:r w:rsidR="00D52238" w:rsidRPr="007E3D9D">
        <w:rPr>
          <w:b/>
          <w:i/>
          <w:color w:val="000000"/>
          <w:vertAlign w:val="superscript"/>
        </w:rPr>
        <w:t>1</w:t>
      </w:r>
    </w:p>
    <w:p w14:paraId="3EE990DF" w14:textId="27FF730F" w:rsidR="00E12E1F" w:rsidRPr="00E12E1F" w:rsidRDefault="00E12E1F" w:rsidP="00E12E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E12E1F">
        <w:rPr>
          <w:i/>
          <w:color w:val="000000"/>
        </w:rPr>
        <w:t>Студент, 1 курс специалитета</w:t>
      </w:r>
    </w:p>
    <w:p w14:paraId="21678CD6" w14:textId="17CA14A7" w:rsidR="00E12E1F" w:rsidRPr="00E12E1F" w:rsidRDefault="00D52238" w:rsidP="00E12E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7E3D9D">
        <w:rPr>
          <w:i/>
          <w:color w:val="000000"/>
          <w:vertAlign w:val="superscript"/>
        </w:rPr>
        <w:t>1</w:t>
      </w:r>
      <w:r w:rsidR="00E12E1F" w:rsidRPr="00E12E1F">
        <w:rPr>
          <w:i/>
          <w:color w:val="000000"/>
        </w:rPr>
        <w:t>Московский государственный университет имени М.В. Ломоносова,</w:t>
      </w:r>
    </w:p>
    <w:p w14:paraId="1C92AEB5" w14:textId="77777777" w:rsidR="00E12E1F" w:rsidRPr="007E3D9D" w:rsidRDefault="00E12E1F" w:rsidP="00E12E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  <w:color w:val="000000"/>
        </w:rPr>
      </w:pPr>
      <w:r w:rsidRPr="00E12E1F">
        <w:rPr>
          <w:i/>
          <w:color w:val="000000"/>
        </w:rPr>
        <w:t>химический факультет, Москва, Россия</w:t>
      </w:r>
    </w:p>
    <w:p w14:paraId="3A19A1AB" w14:textId="0C90E15C" w:rsidR="00D52238" w:rsidRDefault="00D52238" w:rsidP="00E12E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Pr="00D52238">
        <w:rPr>
          <w:i/>
          <w:color w:val="000000"/>
        </w:rPr>
        <w:t>Московский</w:t>
      </w:r>
      <w:r>
        <w:rPr>
          <w:i/>
          <w:color w:val="000000"/>
        </w:rPr>
        <w:t xml:space="preserve"> государственный университет имени М.В. Лом</w:t>
      </w:r>
      <w:r w:rsidR="00A813F3">
        <w:rPr>
          <w:i/>
          <w:color w:val="000000"/>
        </w:rPr>
        <w:t>о</w:t>
      </w:r>
      <w:r>
        <w:rPr>
          <w:i/>
          <w:color w:val="000000"/>
        </w:rPr>
        <w:t>носова,</w:t>
      </w:r>
    </w:p>
    <w:p w14:paraId="17C24D74" w14:textId="42A2654C" w:rsidR="00D52238" w:rsidRPr="00D52238" w:rsidRDefault="00D52238" w:rsidP="00E12E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i/>
          <w:color w:val="000000"/>
        </w:rPr>
        <w:t>факультет наук о материалах, Москва, Россия</w:t>
      </w:r>
    </w:p>
    <w:p w14:paraId="42451BBD" w14:textId="77777777" w:rsidR="00E12E1F" w:rsidRPr="007E3D9D" w:rsidRDefault="00E12E1F" w:rsidP="00E12E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val="en-US"/>
        </w:rPr>
      </w:pPr>
      <w:r w:rsidRPr="007E3D9D">
        <w:rPr>
          <w:i/>
          <w:color w:val="000000"/>
          <w:lang w:val="en-US"/>
        </w:rPr>
        <w:t xml:space="preserve">E-mail: </w:t>
      </w:r>
      <w:r w:rsidRPr="007E3D9D">
        <w:rPr>
          <w:color w:val="000000"/>
          <w:lang w:val="en-US"/>
        </w:rPr>
        <w:t>vladislav.nazarov@chemistry.msu.ru</w:t>
      </w:r>
    </w:p>
    <w:p w14:paraId="4505E76A" w14:textId="6E4CE709" w:rsidR="00180BAB" w:rsidRDefault="00E12E1F" w:rsidP="00E12E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12E1F">
        <w:rPr>
          <w:color w:val="000000"/>
        </w:rPr>
        <w:t xml:space="preserve">В последнее время наночастицы серебра приковывают взгляд ученых в связи с </w:t>
      </w:r>
      <w:r w:rsidR="00715117">
        <w:rPr>
          <w:color w:val="000000"/>
        </w:rPr>
        <w:t xml:space="preserve">широкой </w:t>
      </w:r>
      <w:r w:rsidRPr="00E12E1F">
        <w:rPr>
          <w:color w:val="000000"/>
        </w:rPr>
        <w:t>антибактериальной активность</w:t>
      </w:r>
      <w:r w:rsidR="00180BAB">
        <w:rPr>
          <w:color w:val="000000"/>
        </w:rPr>
        <w:t>ю</w:t>
      </w:r>
      <w:r w:rsidRPr="00E12E1F">
        <w:rPr>
          <w:color w:val="000000"/>
        </w:rPr>
        <w:t xml:space="preserve">. </w:t>
      </w:r>
      <w:r w:rsidR="00180BAB">
        <w:rPr>
          <w:color w:val="000000"/>
        </w:rPr>
        <w:t>Особый интерес вызывает описанная в литературе способность некоторых</w:t>
      </w:r>
      <w:r w:rsidR="00180BAB" w:rsidRPr="00E12E1F">
        <w:rPr>
          <w:color w:val="000000"/>
        </w:rPr>
        <w:t xml:space="preserve"> композици</w:t>
      </w:r>
      <w:r w:rsidR="00180BAB">
        <w:rPr>
          <w:color w:val="000000"/>
        </w:rPr>
        <w:t>й</w:t>
      </w:r>
      <w:r w:rsidR="00180BAB" w:rsidRPr="00E12E1F">
        <w:rPr>
          <w:color w:val="000000"/>
        </w:rPr>
        <w:t xml:space="preserve"> </w:t>
      </w:r>
      <w:r w:rsidR="00180BAB">
        <w:rPr>
          <w:color w:val="000000"/>
        </w:rPr>
        <w:t>наночастиц серебра</w:t>
      </w:r>
      <w:r w:rsidR="00180BAB" w:rsidRPr="00E12E1F">
        <w:rPr>
          <w:color w:val="000000"/>
        </w:rPr>
        <w:t xml:space="preserve"> с антибиотическими препаратами </w:t>
      </w:r>
      <w:r w:rsidR="00180BAB">
        <w:rPr>
          <w:color w:val="000000"/>
        </w:rPr>
        <w:t xml:space="preserve">преодолевать </w:t>
      </w:r>
      <w:r w:rsidR="00180BAB" w:rsidRPr="00E12E1F">
        <w:rPr>
          <w:color w:val="000000"/>
        </w:rPr>
        <w:t>резистентность некоторых штаммов бактерий.</w:t>
      </w:r>
      <w:r w:rsidR="00180BAB">
        <w:rPr>
          <w:color w:val="000000"/>
        </w:rPr>
        <w:t xml:space="preserve"> При </w:t>
      </w:r>
      <w:proofErr w:type="gramStart"/>
      <w:r w:rsidR="00180BAB">
        <w:rPr>
          <w:color w:val="000000"/>
        </w:rPr>
        <w:t xml:space="preserve">этом </w:t>
      </w:r>
      <w:r w:rsidR="00180BAB" w:rsidRPr="00E12E1F">
        <w:rPr>
          <w:color w:val="000000"/>
        </w:rPr>
        <w:t xml:space="preserve"> </w:t>
      </w:r>
      <w:r w:rsidR="00180BAB">
        <w:rPr>
          <w:color w:val="000000"/>
        </w:rPr>
        <w:t>наи</w:t>
      </w:r>
      <w:r w:rsidR="00180BAB" w:rsidRPr="00E12E1F">
        <w:rPr>
          <w:color w:val="000000"/>
        </w:rPr>
        <w:t>лучш</w:t>
      </w:r>
      <w:r w:rsidR="00180BAB">
        <w:rPr>
          <w:color w:val="000000"/>
        </w:rPr>
        <w:t>ий</w:t>
      </w:r>
      <w:proofErr w:type="gramEnd"/>
      <w:r w:rsidR="00180BAB">
        <w:rPr>
          <w:color w:val="000000"/>
        </w:rPr>
        <w:t xml:space="preserve"> </w:t>
      </w:r>
      <w:r w:rsidR="00180BAB" w:rsidRPr="00E12E1F">
        <w:rPr>
          <w:color w:val="000000"/>
        </w:rPr>
        <w:t>антибактериальн</w:t>
      </w:r>
      <w:r w:rsidR="00180BAB">
        <w:rPr>
          <w:color w:val="000000"/>
        </w:rPr>
        <w:t xml:space="preserve">ый </w:t>
      </w:r>
      <w:r w:rsidR="00180BAB" w:rsidRPr="00E12E1F">
        <w:rPr>
          <w:color w:val="000000"/>
        </w:rPr>
        <w:t xml:space="preserve">эффект </w:t>
      </w:r>
      <w:r w:rsidR="00180BAB">
        <w:rPr>
          <w:color w:val="000000"/>
        </w:rPr>
        <w:t xml:space="preserve">достигается для </w:t>
      </w:r>
      <w:r w:rsidR="00180BAB" w:rsidRPr="00E12E1F">
        <w:rPr>
          <w:color w:val="000000"/>
        </w:rPr>
        <w:t>наночастицы с размер</w:t>
      </w:r>
      <w:r w:rsidR="00180BAB">
        <w:rPr>
          <w:color w:val="000000"/>
        </w:rPr>
        <w:t>ами</w:t>
      </w:r>
      <w:r w:rsidR="00180BAB" w:rsidRPr="00E12E1F">
        <w:rPr>
          <w:color w:val="000000"/>
        </w:rPr>
        <w:t xml:space="preserve"> &lt;</w:t>
      </w:r>
      <w:r w:rsidR="00180BAB">
        <w:rPr>
          <w:color w:val="000000"/>
        </w:rPr>
        <w:t>1</w:t>
      </w:r>
      <w:r w:rsidR="00180BAB" w:rsidRPr="00E12E1F">
        <w:rPr>
          <w:color w:val="000000"/>
        </w:rPr>
        <w:t xml:space="preserve">0 нм, </w:t>
      </w:r>
      <w:r w:rsidR="00715117">
        <w:rPr>
          <w:color w:val="000000"/>
        </w:rPr>
        <w:t xml:space="preserve">Для скорости синтеза и </w:t>
      </w:r>
      <w:proofErr w:type="spellStart"/>
      <w:r w:rsidR="00715117">
        <w:rPr>
          <w:color w:val="000000"/>
        </w:rPr>
        <w:t>агрегативной</w:t>
      </w:r>
      <w:proofErr w:type="spellEnd"/>
      <w:r w:rsidR="00715117">
        <w:rPr>
          <w:color w:val="000000"/>
        </w:rPr>
        <w:t xml:space="preserve"> устойчивости наночастиц большое значение имеет способ подачи энергии активации синтеза (температура, излучение)</w:t>
      </w:r>
      <w:r w:rsidR="00180BAB">
        <w:rPr>
          <w:color w:val="000000"/>
        </w:rPr>
        <w:t>, выбор лиганда и метод выделения наночастиц в твердом виде.</w:t>
      </w:r>
      <w:r w:rsidR="00715117">
        <w:rPr>
          <w:color w:val="000000"/>
        </w:rPr>
        <w:t xml:space="preserve"> </w:t>
      </w:r>
      <w:r w:rsidR="00180BAB">
        <w:rPr>
          <w:color w:val="000000"/>
        </w:rPr>
        <w:t xml:space="preserve">Ранее было показано </w:t>
      </w:r>
      <w:r w:rsidR="00D73FC9" w:rsidRPr="007E3D9D">
        <w:rPr>
          <w:color w:val="000000"/>
        </w:rPr>
        <w:t>[1]</w:t>
      </w:r>
      <w:r w:rsidR="00180BAB">
        <w:rPr>
          <w:color w:val="000000"/>
        </w:rPr>
        <w:t>, что перспективным лигандом для синтеза наночастиц являются природные гуминовые</w:t>
      </w:r>
      <w:r w:rsidR="00180BAB" w:rsidRPr="00E12E1F">
        <w:rPr>
          <w:color w:val="000000"/>
        </w:rPr>
        <w:t xml:space="preserve"> </w:t>
      </w:r>
      <w:proofErr w:type="spellStart"/>
      <w:r w:rsidR="00180BAB">
        <w:rPr>
          <w:color w:val="000000"/>
        </w:rPr>
        <w:t>ма</w:t>
      </w:r>
      <w:r w:rsidR="00237F1F">
        <w:rPr>
          <w:color w:val="000000"/>
        </w:rPr>
        <w:t>к</w:t>
      </w:r>
      <w:r w:rsidR="00180BAB">
        <w:rPr>
          <w:color w:val="000000"/>
        </w:rPr>
        <w:t>ролиганды</w:t>
      </w:r>
      <w:proofErr w:type="spellEnd"/>
      <w:r w:rsidR="00180BAB">
        <w:rPr>
          <w:color w:val="000000"/>
        </w:rPr>
        <w:t xml:space="preserve">, что связано с </w:t>
      </w:r>
      <w:r w:rsidR="00180BAB" w:rsidRPr="00E12E1F">
        <w:rPr>
          <w:color w:val="000000"/>
        </w:rPr>
        <w:t>их безопасностью по отношению к</w:t>
      </w:r>
      <w:r w:rsidR="00180BAB">
        <w:rPr>
          <w:color w:val="000000"/>
        </w:rPr>
        <w:t xml:space="preserve"> природе и к организму человека, а также комплексообразующими и окислительно-вос</w:t>
      </w:r>
      <w:r w:rsidR="00AF0B86">
        <w:rPr>
          <w:color w:val="000000"/>
        </w:rPr>
        <w:t>с</w:t>
      </w:r>
      <w:r w:rsidR="00180BAB">
        <w:rPr>
          <w:color w:val="000000"/>
        </w:rPr>
        <w:t>тановительными свойствами</w:t>
      </w:r>
      <w:r w:rsidR="00180BAB" w:rsidRPr="00E12E1F">
        <w:rPr>
          <w:color w:val="000000"/>
        </w:rPr>
        <w:t>.</w:t>
      </w:r>
    </w:p>
    <w:p w14:paraId="7045EE29" w14:textId="2CC81884" w:rsidR="00E12E1F" w:rsidRPr="00E12E1F" w:rsidRDefault="00715117" w:rsidP="00E12E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связи с изложенным цель</w:t>
      </w:r>
      <w:r w:rsidRPr="00E12E1F">
        <w:rPr>
          <w:color w:val="000000"/>
        </w:rPr>
        <w:t xml:space="preserve"> </w:t>
      </w:r>
      <w:proofErr w:type="gramStart"/>
      <w:r w:rsidR="00E12E1F" w:rsidRPr="00E12E1F">
        <w:rPr>
          <w:color w:val="000000"/>
        </w:rPr>
        <w:t>настоящего  исследования</w:t>
      </w:r>
      <w:proofErr w:type="gramEnd"/>
      <w:r w:rsidR="00E12E1F" w:rsidRPr="00E12E1F">
        <w:rPr>
          <w:color w:val="000000"/>
        </w:rPr>
        <w:t xml:space="preserve"> </w:t>
      </w:r>
      <w:r>
        <w:rPr>
          <w:color w:val="000000"/>
        </w:rPr>
        <w:t xml:space="preserve">состояла в </w:t>
      </w:r>
      <w:r w:rsidR="00E12E1F" w:rsidRPr="00E12E1F">
        <w:rPr>
          <w:color w:val="000000"/>
        </w:rPr>
        <w:t>синтез</w:t>
      </w:r>
      <w:r>
        <w:rPr>
          <w:color w:val="000000"/>
        </w:rPr>
        <w:t>е</w:t>
      </w:r>
      <w:r w:rsidR="00E12E1F" w:rsidRPr="00E12E1F">
        <w:rPr>
          <w:color w:val="000000"/>
        </w:rPr>
        <w:t xml:space="preserve"> наночастиц серебра, используя раз</w:t>
      </w:r>
      <w:r w:rsidR="00180BAB">
        <w:rPr>
          <w:color w:val="000000"/>
        </w:rPr>
        <w:t xml:space="preserve">личные гуминовые </w:t>
      </w:r>
      <w:proofErr w:type="spellStart"/>
      <w:r w:rsidR="00180BAB">
        <w:rPr>
          <w:color w:val="000000"/>
        </w:rPr>
        <w:t>макролиганды</w:t>
      </w:r>
      <w:proofErr w:type="spellEnd"/>
      <w:r w:rsidR="00180BAB">
        <w:rPr>
          <w:color w:val="000000"/>
        </w:rPr>
        <w:t xml:space="preserve">, </w:t>
      </w:r>
      <w:r w:rsidR="00E12E1F" w:rsidRPr="00E12E1F">
        <w:rPr>
          <w:color w:val="000000"/>
        </w:rPr>
        <w:t xml:space="preserve">способы </w:t>
      </w:r>
      <w:r w:rsidR="00180BAB">
        <w:rPr>
          <w:color w:val="000000"/>
        </w:rPr>
        <w:t xml:space="preserve">нагрева реакционной смеси и </w:t>
      </w:r>
      <w:r w:rsidR="00E12E1F" w:rsidRPr="00E12E1F">
        <w:rPr>
          <w:color w:val="000000"/>
        </w:rPr>
        <w:t>вы</w:t>
      </w:r>
      <w:r w:rsidR="00180BAB">
        <w:rPr>
          <w:color w:val="000000"/>
        </w:rPr>
        <w:t>деления препарата в твердом виде</w:t>
      </w:r>
      <w:r w:rsidR="00E12E1F" w:rsidRPr="00E12E1F">
        <w:rPr>
          <w:color w:val="000000"/>
        </w:rPr>
        <w:t>:.</w:t>
      </w:r>
    </w:p>
    <w:p w14:paraId="3C94BDE2" w14:textId="136157D9" w:rsidR="00180BAB" w:rsidRPr="00E12E1F" w:rsidRDefault="00180BAB" w:rsidP="00180B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качестве прекурсора серебра использовали </w:t>
      </w:r>
      <w:r w:rsidR="00E12E1F" w:rsidRPr="00E12E1F">
        <w:rPr>
          <w:color w:val="000000"/>
        </w:rPr>
        <w:t>нитрат серебра</w:t>
      </w:r>
      <w:r>
        <w:rPr>
          <w:color w:val="000000"/>
        </w:rPr>
        <w:t>,</w:t>
      </w:r>
      <w:r w:rsidR="00E12E1F" w:rsidRPr="00E12E1F">
        <w:rPr>
          <w:color w:val="000000"/>
        </w:rPr>
        <w:t xml:space="preserve"> </w:t>
      </w:r>
      <w:r>
        <w:rPr>
          <w:color w:val="000000"/>
        </w:rPr>
        <w:t xml:space="preserve">в качестве гуминовых </w:t>
      </w:r>
      <w:proofErr w:type="spellStart"/>
      <w:r>
        <w:rPr>
          <w:color w:val="000000"/>
        </w:rPr>
        <w:t>макролигандов</w:t>
      </w:r>
      <w:proofErr w:type="spellEnd"/>
      <w:r>
        <w:rPr>
          <w:color w:val="000000"/>
        </w:rPr>
        <w:t xml:space="preserve"> использовали </w:t>
      </w:r>
      <w:r w:rsidRPr="00E12E1F">
        <w:rPr>
          <w:color w:val="000000"/>
        </w:rPr>
        <w:t xml:space="preserve">CHP-K – калиевые соли гуминовых кислот, выделенные из угля, </w:t>
      </w:r>
      <w:proofErr w:type="spellStart"/>
      <w:r w:rsidRPr="00E12E1F">
        <w:rPr>
          <w:color w:val="000000"/>
        </w:rPr>
        <w:t>HApeat</w:t>
      </w:r>
      <w:proofErr w:type="spellEnd"/>
      <w:r w:rsidRPr="00E12E1F">
        <w:rPr>
          <w:color w:val="000000"/>
        </w:rPr>
        <w:t xml:space="preserve"> – гуминовые кислоты торфа</w:t>
      </w:r>
      <w:r>
        <w:rPr>
          <w:color w:val="000000"/>
        </w:rPr>
        <w:t xml:space="preserve"> и </w:t>
      </w:r>
      <w:r w:rsidRPr="00E12E1F">
        <w:rPr>
          <w:color w:val="000000"/>
        </w:rPr>
        <w:t xml:space="preserve">FA – </w:t>
      </w:r>
      <w:proofErr w:type="spellStart"/>
      <w:r w:rsidRPr="00E12E1F">
        <w:rPr>
          <w:color w:val="000000"/>
        </w:rPr>
        <w:t>фульват</w:t>
      </w:r>
      <w:proofErr w:type="spellEnd"/>
      <w:r w:rsidRPr="00E12E1F">
        <w:rPr>
          <w:color w:val="000000"/>
        </w:rPr>
        <w:t xml:space="preserve"> натрия</w:t>
      </w:r>
      <w:r>
        <w:rPr>
          <w:color w:val="000000"/>
        </w:rPr>
        <w:t xml:space="preserve"> из водной вытяжки торфа.</w:t>
      </w:r>
      <w:r w:rsidRPr="00E12E1F">
        <w:rPr>
          <w:color w:val="000000"/>
        </w:rPr>
        <w:t xml:space="preserve"> </w:t>
      </w:r>
    </w:p>
    <w:p w14:paraId="1EFEE3D7" w14:textId="3B3EC7CE" w:rsidR="00E12E1F" w:rsidRPr="00E12E1F" w:rsidRDefault="00180BAB" w:rsidP="00180B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Синтез вели под действием </w:t>
      </w:r>
      <w:r>
        <w:rPr>
          <w:color w:val="000000"/>
        </w:rPr>
        <w:t>м</w:t>
      </w:r>
      <w:r w:rsidR="00E12E1F" w:rsidRPr="00E12E1F">
        <w:rPr>
          <w:color w:val="000000"/>
        </w:rPr>
        <w:t>икроволнового излучения мощностью 800 Вт/1000 Вт для иници</w:t>
      </w:r>
      <w:r>
        <w:rPr>
          <w:color w:val="000000"/>
        </w:rPr>
        <w:t xml:space="preserve">ирования </w:t>
      </w:r>
      <w:r w:rsidR="00E12E1F" w:rsidRPr="00E12E1F">
        <w:rPr>
          <w:color w:val="000000"/>
        </w:rPr>
        <w:t xml:space="preserve">и </w:t>
      </w:r>
      <w:r>
        <w:rPr>
          <w:color w:val="000000"/>
        </w:rPr>
        <w:t>ускорения</w:t>
      </w:r>
      <w:r w:rsidRPr="00E12E1F">
        <w:rPr>
          <w:color w:val="000000"/>
        </w:rPr>
        <w:t xml:space="preserve"> </w:t>
      </w:r>
      <w:r w:rsidR="00E12E1F" w:rsidRPr="00E12E1F">
        <w:rPr>
          <w:color w:val="000000"/>
        </w:rPr>
        <w:t xml:space="preserve">реакции. </w:t>
      </w:r>
    </w:p>
    <w:p w14:paraId="33776102" w14:textId="4E542C98" w:rsidR="00E12E1F" w:rsidRPr="007E3D9D" w:rsidRDefault="00E12E1F" w:rsidP="00E12E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E3D9D">
        <w:rPr>
          <w:color w:val="000000"/>
        </w:rPr>
        <w:t xml:space="preserve">Метод рентгенофазового анализа полученных наночастиц показал наличие </w:t>
      </w:r>
      <w:r w:rsidR="00180BAB" w:rsidRPr="007E3D9D">
        <w:rPr>
          <w:color w:val="000000"/>
        </w:rPr>
        <w:t xml:space="preserve">металлического </w:t>
      </w:r>
      <w:r w:rsidRPr="007E3D9D">
        <w:rPr>
          <w:color w:val="000000"/>
        </w:rPr>
        <w:t>серебра, стабилизированного гум</w:t>
      </w:r>
      <w:r w:rsidR="00180BAB" w:rsidRPr="007E3D9D">
        <w:rPr>
          <w:color w:val="000000"/>
        </w:rPr>
        <w:t xml:space="preserve">иновыми </w:t>
      </w:r>
      <w:proofErr w:type="spellStart"/>
      <w:r w:rsidR="00180BAB" w:rsidRPr="007E3D9D">
        <w:rPr>
          <w:color w:val="000000"/>
        </w:rPr>
        <w:t>макролигаандами</w:t>
      </w:r>
      <w:proofErr w:type="spellEnd"/>
      <w:r w:rsidRPr="007E3D9D">
        <w:rPr>
          <w:color w:val="000000"/>
        </w:rPr>
        <w:t>.</w:t>
      </w:r>
    </w:p>
    <w:p w14:paraId="4CBD4528" w14:textId="5F3FA1E0" w:rsidR="00E12E1F" w:rsidRPr="00E12E1F" w:rsidRDefault="00E12E1F" w:rsidP="00E12E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12E1F">
        <w:rPr>
          <w:color w:val="000000"/>
        </w:rPr>
        <w:t>Метод UV-</w:t>
      </w:r>
      <w:proofErr w:type="spellStart"/>
      <w:r w:rsidRPr="00E12E1F">
        <w:rPr>
          <w:color w:val="000000"/>
        </w:rPr>
        <w:t>vis</w:t>
      </w:r>
      <w:proofErr w:type="spellEnd"/>
      <w:r w:rsidRPr="00E12E1F">
        <w:rPr>
          <w:color w:val="000000"/>
        </w:rPr>
        <w:t xml:space="preserve"> спектроскопии подтвердил присутствие металлического серебра в наночастицах и позволил установить размеры наночастиц серебра. Пик </w:t>
      </w:r>
      <w:r w:rsidR="00180BAB">
        <w:rPr>
          <w:color w:val="000000"/>
        </w:rPr>
        <w:t>поверхностного</w:t>
      </w:r>
      <w:r w:rsidRPr="00E12E1F">
        <w:rPr>
          <w:color w:val="000000"/>
        </w:rPr>
        <w:t xml:space="preserve"> </w:t>
      </w:r>
      <w:proofErr w:type="spellStart"/>
      <w:r w:rsidRPr="00E12E1F">
        <w:rPr>
          <w:color w:val="000000"/>
        </w:rPr>
        <w:t>поверхностного</w:t>
      </w:r>
      <w:proofErr w:type="spellEnd"/>
      <w:r w:rsidRPr="00E12E1F">
        <w:rPr>
          <w:color w:val="000000"/>
        </w:rPr>
        <w:t xml:space="preserve"> резонанса </w:t>
      </w:r>
      <w:r w:rsidR="00180BAB">
        <w:rPr>
          <w:color w:val="000000"/>
        </w:rPr>
        <w:t xml:space="preserve">(ППР) </w:t>
      </w:r>
      <w:r w:rsidRPr="00E12E1F">
        <w:rPr>
          <w:color w:val="000000"/>
        </w:rPr>
        <w:t xml:space="preserve">имеет тенденцию к сдвигу в область низких значений длины волны в линейке образцов </w:t>
      </w:r>
      <w:proofErr w:type="spellStart"/>
      <w:proofErr w:type="gramStart"/>
      <w:r w:rsidRPr="00E12E1F">
        <w:rPr>
          <w:color w:val="000000"/>
        </w:rPr>
        <w:t>AgCHP</w:t>
      </w:r>
      <w:proofErr w:type="spellEnd"/>
      <w:r w:rsidRPr="00E12E1F">
        <w:rPr>
          <w:color w:val="000000"/>
        </w:rPr>
        <w:t xml:space="preserve">  –</w:t>
      </w:r>
      <w:proofErr w:type="gramEnd"/>
      <w:r w:rsidRPr="00E12E1F">
        <w:rPr>
          <w:color w:val="000000"/>
        </w:rPr>
        <w:t xml:space="preserve">  </w:t>
      </w:r>
      <w:proofErr w:type="spellStart"/>
      <w:r w:rsidRPr="00E12E1F">
        <w:rPr>
          <w:color w:val="000000"/>
        </w:rPr>
        <w:t>AgHApeat</w:t>
      </w:r>
      <w:proofErr w:type="spellEnd"/>
      <w:r w:rsidRPr="00E12E1F">
        <w:rPr>
          <w:color w:val="000000"/>
        </w:rPr>
        <w:t xml:space="preserve">  – </w:t>
      </w:r>
      <w:proofErr w:type="spellStart"/>
      <w:r w:rsidRPr="00E12E1F">
        <w:rPr>
          <w:color w:val="000000"/>
        </w:rPr>
        <w:t>AgFA</w:t>
      </w:r>
      <w:proofErr w:type="spellEnd"/>
      <w:r w:rsidRPr="00E12E1F">
        <w:rPr>
          <w:color w:val="000000"/>
        </w:rPr>
        <w:t>, что говорит об увеличении размера наночастиц.</w:t>
      </w:r>
    </w:p>
    <w:p w14:paraId="1412FC41" w14:textId="77777777" w:rsidR="00E12E1F" w:rsidRPr="00E12E1F" w:rsidRDefault="00E12E1F" w:rsidP="00E12E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12E1F">
        <w:rPr>
          <w:color w:val="000000"/>
        </w:rPr>
        <w:t xml:space="preserve">Процент содержания серебра был определен с помощью метода атомно-эмиссионной спектроскопии с индуктивно-связанной плазмой (ICP-AES). </w:t>
      </w:r>
    </w:p>
    <w:p w14:paraId="37641298" w14:textId="5C21B96E" w:rsidR="00E12E1F" w:rsidRDefault="00E12E1F" w:rsidP="00E12E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12E1F">
        <w:rPr>
          <w:color w:val="000000"/>
        </w:rPr>
        <w:t>Исследования, проведенные в данной работе, показывают, что оптимальным вариантом являются гуминовые кислоты угля, позволяющие получить наночастицы меньшего размера</w:t>
      </w:r>
      <w:r w:rsidR="00073905">
        <w:rPr>
          <w:color w:val="000000"/>
        </w:rPr>
        <w:t>, а также показано влияние микроволнового излучения на скорость образования наночастиц серебра: небольшие по размеру частицы получаются за более короткое время в условиях микроволнового излучения, чем в условиях обычного нагрева</w:t>
      </w:r>
      <w:r w:rsidR="009627F6">
        <w:rPr>
          <w:color w:val="000000"/>
        </w:rPr>
        <w:t>, причем с увеличением мощности скорость зарождения увеличивалась.</w:t>
      </w:r>
    </w:p>
    <w:p w14:paraId="4ED15757" w14:textId="226218E4" w:rsidR="00D73FC9" w:rsidRPr="00D73FC9" w:rsidRDefault="00D73FC9" w:rsidP="00E12E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73FC9">
        <w:rPr>
          <w:color w:val="000000"/>
        </w:rPr>
        <w:t xml:space="preserve">Исследование было выполнено в рамках </w:t>
      </w:r>
      <w:proofErr w:type="spellStart"/>
      <w:r w:rsidRPr="00D73FC9">
        <w:rPr>
          <w:color w:val="000000"/>
        </w:rPr>
        <w:t>госзадания</w:t>
      </w:r>
      <w:proofErr w:type="spellEnd"/>
      <w:r w:rsidRPr="00D73FC9">
        <w:rPr>
          <w:color w:val="000000"/>
        </w:rPr>
        <w:t xml:space="preserve"> №122040600057-3</w:t>
      </w:r>
      <w:r>
        <w:rPr>
          <w:color w:val="000000"/>
        </w:rPr>
        <w:t>.</w:t>
      </w:r>
    </w:p>
    <w:p w14:paraId="2B69DCF8" w14:textId="77777777" w:rsidR="00083F58" w:rsidRDefault="00083F58" w:rsidP="00D73F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color w:val="000000"/>
        </w:rPr>
      </w:pPr>
    </w:p>
    <w:p w14:paraId="13C65219" w14:textId="52A8A90B" w:rsidR="007A07E3" w:rsidRDefault="00D73FC9" w:rsidP="00D73F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Литература</w:t>
      </w:r>
    </w:p>
    <w:p w14:paraId="3F4E9CF1" w14:textId="14D38EB3" w:rsidR="007A07E3" w:rsidRPr="00237F1F" w:rsidRDefault="00AF0B86" w:rsidP="00237F1F">
      <w:pPr>
        <w:pStyle w:val="a5"/>
        <w:numPr>
          <w:ilvl w:val="0"/>
          <w:numId w:val="5"/>
        </w:numPr>
        <w:ind w:left="426"/>
        <w:jc w:val="both"/>
        <w:rPr>
          <w:lang w:val="en-US"/>
        </w:rPr>
      </w:pPr>
      <w:proofErr w:type="spellStart"/>
      <w:r w:rsidRPr="00AF0B86">
        <w:rPr>
          <w:color w:val="000000"/>
        </w:rPr>
        <w:t>Zhang</w:t>
      </w:r>
      <w:proofErr w:type="spellEnd"/>
      <w:r w:rsidRPr="00AF0B86">
        <w:rPr>
          <w:color w:val="000000"/>
        </w:rPr>
        <w:t xml:space="preserve">, Y.; </w:t>
      </w:r>
      <w:proofErr w:type="spellStart"/>
      <w:r w:rsidRPr="00AF0B86">
        <w:rPr>
          <w:color w:val="000000"/>
        </w:rPr>
        <w:t>Larionov</w:t>
      </w:r>
      <w:proofErr w:type="spellEnd"/>
      <w:r w:rsidRPr="00AF0B86">
        <w:rPr>
          <w:color w:val="000000"/>
        </w:rPr>
        <w:t xml:space="preserve">, K.S.; </w:t>
      </w:r>
      <w:proofErr w:type="spellStart"/>
      <w:r w:rsidRPr="00AF0B86">
        <w:rPr>
          <w:color w:val="000000"/>
        </w:rPr>
        <w:t>Zhang</w:t>
      </w:r>
      <w:proofErr w:type="spellEnd"/>
      <w:r w:rsidRPr="00AF0B86">
        <w:rPr>
          <w:color w:val="000000"/>
        </w:rPr>
        <w:t xml:space="preserve">, S.; </w:t>
      </w:r>
      <w:proofErr w:type="spellStart"/>
      <w:r w:rsidRPr="00AF0B86">
        <w:rPr>
          <w:color w:val="000000"/>
        </w:rPr>
        <w:t>Sobolev</w:t>
      </w:r>
      <w:proofErr w:type="spellEnd"/>
      <w:r w:rsidRPr="00AF0B86">
        <w:rPr>
          <w:color w:val="000000"/>
        </w:rPr>
        <w:t xml:space="preserve">, N.A.; </w:t>
      </w:r>
      <w:proofErr w:type="spellStart"/>
      <w:r w:rsidRPr="00AF0B86">
        <w:rPr>
          <w:color w:val="000000"/>
        </w:rPr>
        <w:t>Konstantinov</w:t>
      </w:r>
      <w:proofErr w:type="spellEnd"/>
      <w:r w:rsidRPr="00AF0B86">
        <w:rPr>
          <w:color w:val="000000"/>
        </w:rPr>
        <w:t xml:space="preserve">, A.I.; </w:t>
      </w:r>
      <w:proofErr w:type="spellStart"/>
      <w:r w:rsidRPr="00AF0B86">
        <w:rPr>
          <w:color w:val="000000"/>
        </w:rPr>
        <w:t>Volkov</w:t>
      </w:r>
      <w:proofErr w:type="spellEnd"/>
      <w:r w:rsidRPr="00AF0B86">
        <w:rPr>
          <w:color w:val="000000"/>
        </w:rPr>
        <w:t xml:space="preserve">, D.S.; </w:t>
      </w:r>
      <w:proofErr w:type="spellStart"/>
      <w:r w:rsidRPr="00AF0B86">
        <w:rPr>
          <w:color w:val="000000"/>
        </w:rPr>
        <w:t>Suslova</w:t>
      </w:r>
      <w:proofErr w:type="spellEnd"/>
      <w:r w:rsidRPr="00AF0B86">
        <w:rPr>
          <w:color w:val="000000"/>
        </w:rPr>
        <w:t xml:space="preserve">, E.V.; </w:t>
      </w:r>
      <w:proofErr w:type="spellStart"/>
      <w:r w:rsidRPr="00AF0B86">
        <w:rPr>
          <w:color w:val="000000"/>
        </w:rPr>
        <w:t>Chernov</w:t>
      </w:r>
      <w:proofErr w:type="spellEnd"/>
      <w:r w:rsidRPr="00AF0B86">
        <w:rPr>
          <w:color w:val="000000"/>
        </w:rPr>
        <w:t xml:space="preserve">, V.E.; </w:t>
      </w:r>
      <w:proofErr w:type="spellStart"/>
      <w:r w:rsidRPr="00AF0B86">
        <w:rPr>
          <w:color w:val="000000"/>
        </w:rPr>
        <w:t>Poloskov</w:t>
      </w:r>
      <w:proofErr w:type="spellEnd"/>
      <w:r w:rsidRPr="00AF0B86">
        <w:rPr>
          <w:color w:val="000000"/>
        </w:rPr>
        <w:t xml:space="preserve">, A.I.; </w:t>
      </w:r>
      <w:proofErr w:type="spellStart"/>
      <w:r w:rsidRPr="00AF0B86">
        <w:rPr>
          <w:color w:val="000000"/>
        </w:rPr>
        <w:t>Glushakov</w:t>
      </w:r>
      <w:proofErr w:type="spellEnd"/>
      <w:r w:rsidRPr="00AF0B86">
        <w:rPr>
          <w:color w:val="000000"/>
        </w:rPr>
        <w:t xml:space="preserve">, R.I.; </w:t>
      </w:r>
      <w:proofErr w:type="spellStart"/>
      <w:r w:rsidRPr="00AF0B86">
        <w:rPr>
          <w:color w:val="000000"/>
        </w:rPr>
        <w:t>et</w:t>
      </w:r>
      <w:proofErr w:type="spellEnd"/>
      <w:r w:rsidRPr="00AF0B86">
        <w:rPr>
          <w:color w:val="000000"/>
        </w:rPr>
        <w:t xml:space="preserve"> </w:t>
      </w:r>
      <w:proofErr w:type="spellStart"/>
      <w:r w:rsidRPr="00AF0B86">
        <w:rPr>
          <w:color w:val="000000"/>
        </w:rPr>
        <w:t>al</w:t>
      </w:r>
      <w:proofErr w:type="spellEnd"/>
      <w:r w:rsidRPr="00AF0B86">
        <w:rPr>
          <w:color w:val="000000"/>
        </w:rPr>
        <w:t xml:space="preserve">. </w:t>
      </w:r>
      <w:r w:rsidRPr="00237F1F">
        <w:rPr>
          <w:color w:val="000000"/>
          <w:lang w:val="en-US"/>
        </w:rPr>
        <w:t>Humic Polyelectrolytes Facilitate Rapid Microwave Synthesis of Silver Nanoparticles Suitable for Wound-Healing Applications. </w:t>
      </w:r>
      <w:r w:rsidRPr="00237F1F">
        <w:rPr>
          <w:i/>
          <w:iCs/>
          <w:color w:val="000000"/>
          <w:lang w:val="en-US"/>
        </w:rPr>
        <w:t>Polymers</w:t>
      </w:r>
      <w:r w:rsidRPr="00237F1F">
        <w:rPr>
          <w:color w:val="000000"/>
          <w:lang w:val="en-US"/>
        </w:rPr>
        <w:t> </w:t>
      </w:r>
      <w:r w:rsidRPr="00237F1F">
        <w:rPr>
          <w:b/>
          <w:bCs/>
          <w:color w:val="000000"/>
          <w:lang w:val="en-US"/>
        </w:rPr>
        <w:t>2024</w:t>
      </w:r>
      <w:r w:rsidRPr="00237F1F">
        <w:rPr>
          <w:color w:val="000000"/>
          <w:lang w:val="en-US"/>
        </w:rPr>
        <w:t>, </w:t>
      </w:r>
      <w:r w:rsidRPr="00237F1F">
        <w:rPr>
          <w:i/>
          <w:iCs/>
          <w:color w:val="000000"/>
          <w:lang w:val="en-US"/>
        </w:rPr>
        <w:t>16</w:t>
      </w:r>
      <w:r w:rsidRPr="00237F1F">
        <w:rPr>
          <w:color w:val="000000"/>
          <w:lang w:val="en-US"/>
        </w:rPr>
        <w:t>, 587.</w:t>
      </w:r>
    </w:p>
    <w:sectPr w:rsidR="007A07E3" w:rsidRPr="00237F1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C2D37"/>
    <w:multiLevelType w:val="hybridMultilevel"/>
    <w:tmpl w:val="0FD4A722"/>
    <w:lvl w:ilvl="0" w:tplc="5858BB0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4AD5676"/>
    <w:multiLevelType w:val="hybridMultilevel"/>
    <w:tmpl w:val="86FE2612"/>
    <w:lvl w:ilvl="0" w:tplc="87C6188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A2125"/>
    <w:multiLevelType w:val="hybridMultilevel"/>
    <w:tmpl w:val="982A1510"/>
    <w:lvl w:ilvl="0" w:tplc="69CAD67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759913296">
    <w:abstractNumId w:val="1"/>
  </w:num>
  <w:num w:numId="2" w16cid:durableId="1258321635">
    <w:abstractNumId w:val="3"/>
  </w:num>
  <w:num w:numId="3" w16cid:durableId="1242566173">
    <w:abstractNumId w:val="0"/>
  </w:num>
  <w:num w:numId="4" w16cid:durableId="1566062079">
    <w:abstractNumId w:val="2"/>
  </w:num>
  <w:num w:numId="5" w16cid:durableId="1544057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4543"/>
    <w:rsid w:val="00063966"/>
    <w:rsid w:val="00073905"/>
    <w:rsid w:val="00083F58"/>
    <w:rsid w:val="00086081"/>
    <w:rsid w:val="00096A1B"/>
    <w:rsid w:val="000C1B10"/>
    <w:rsid w:val="00101A1C"/>
    <w:rsid w:val="00106375"/>
    <w:rsid w:val="001160D0"/>
    <w:rsid w:val="00116478"/>
    <w:rsid w:val="00130241"/>
    <w:rsid w:val="00154837"/>
    <w:rsid w:val="00180BAB"/>
    <w:rsid w:val="001E61C2"/>
    <w:rsid w:val="001F0493"/>
    <w:rsid w:val="002264EE"/>
    <w:rsid w:val="0023307C"/>
    <w:rsid w:val="00237F1F"/>
    <w:rsid w:val="00283FCF"/>
    <w:rsid w:val="002B3961"/>
    <w:rsid w:val="00391C38"/>
    <w:rsid w:val="003B76D6"/>
    <w:rsid w:val="00405F91"/>
    <w:rsid w:val="004A26A3"/>
    <w:rsid w:val="004F0EDF"/>
    <w:rsid w:val="005175E0"/>
    <w:rsid w:val="00522BF1"/>
    <w:rsid w:val="00590166"/>
    <w:rsid w:val="00593727"/>
    <w:rsid w:val="00593E0D"/>
    <w:rsid w:val="005A7C15"/>
    <w:rsid w:val="006076AC"/>
    <w:rsid w:val="00656438"/>
    <w:rsid w:val="006F7A19"/>
    <w:rsid w:val="00710A6D"/>
    <w:rsid w:val="00715117"/>
    <w:rsid w:val="00775389"/>
    <w:rsid w:val="00797838"/>
    <w:rsid w:val="007A07E3"/>
    <w:rsid w:val="007C36D8"/>
    <w:rsid w:val="007E3D9D"/>
    <w:rsid w:val="007F2744"/>
    <w:rsid w:val="008931BE"/>
    <w:rsid w:val="00913726"/>
    <w:rsid w:val="00921D45"/>
    <w:rsid w:val="009627F6"/>
    <w:rsid w:val="0098026B"/>
    <w:rsid w:val="009A66DB"/>
    <w:rsid w:val="009B2F80"/>
    <w:rsid w:val="009B75D0"/>
    <w:rsid w:val="009F3380"/>
    <w:rsid w:val="00A02163"/>
    <w:rsid w:val="00A22751"/>
    <w:rsid w:val="00A314FE"/>
    <w:rsid w:val="00A813F3"/>
    <w:rsid w:val="00A9101E"/>
    <w:rsid w:val="00AF0B86"/>
    <w:rsid w:val="00AF6A42"/>
    <w:rsid w:val="00B91797"/>
    <w:rsid w:val="00BF36F8"/>
    <w:rsid w:val="00BF4622"/>
    <w:rsid w:val="00C06FF4"/>
    <w:rsid w:val="00C52FA4"/>
    <w:rsid w:val="00D04841"/>
    <w:rsid w:val="00D42542"/>
    <w:rsid w:val="00D52238"/>
    <w:rsid w:val="00D73FC9"/>
    <w:rsid w:val="00D8121C"/>
    <w:rsid w:val="00DA7A86"/>
    <w:rsid w:val="00E12E1F"/>
    <w:rsid w:val="00E22189"/>
    <w:rsid w:val="00EB1F49"/>
    <w:rsid w:val="00ED2F2A"/>
    <w:rsid w:val="00F865B3"/>
    <w:rsid w:val="00FB1509"/>
    <w:rsid w:val="00FF0421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160D0"/>
    <w:rPr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60D0"/>
    <w:rPr>
      <w:rFonts w:ascii="Times New Roman" w:eastAsia="Times New Roman" w:hAnsi="Times New Roman" w:cs="Times New Roman"/>
      <w:sz w:val="18"/>
      <w:szCs w:val="18"/>
    </w:rPr>
  </w:style>
  <w:style w:type="paragraph" w:styleId="ac">
    <w:name w:val="Revision"/>
    <w:hidden/>
    <w:uiPriority w:val="99"/>
    <w:semiHidden/>
    <w:rsid w:val="00283F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1FC530-1880-FD42-BEE3-0FF6F2A2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user</cp:lastModifiedBy>
  <cp:revision>9</cp:revision>
  <dcterms:created xsi:type="dcterms:W3CDTF">2025-03-09T18:57:00Z</dcterms:created>
  <dcterms:modified xsi:type="dcterms:W3CDTF">2025-03-16T09:50:00Z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