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D9A4" w14:textId="77777777" w:rsidR="00302E8F" w:rsidRDefault="00000000">
      <w:pPr>
        <w:shd w:val="clear" w:color="auto" w:fill="FFFFFF"/>
        <w:jc w:val="center"/>
        <w:rPr>
          <w:b/>
        </w:rPr>
      </w:pPr>
      <w:r>
        <w:rPr>
          <w:b/>
        </w:rPr>
        <w:t>Прогнозирование растворимости органических соединений в различных растворителях методами глубокого обучения</w:t>
      </w:r>
    </w:p>
    <w:p w14:paraId="5A564616" w14:textId="77777777" w:rsidR="00302E8F" w:rsidRPr="002330FD" w:rsidRDefault="00000000">
      <w:pPr>
        <w:shd w:val="clear" w:color="auto" w:fill="FFFFFF"/>
        <w:jc w:val="center"/>
        <w:rPr>
          <w:bCs/>
          <w:color w:val="000000"/>
        </w:rPr>
      </w:pPr>
      <w:r w:rsidRPr="002330FD">
        <w:rPr>
          <w:bCs/>
          <w:i/>
          <w:color w:val="000000"/>
        </w:rPr>
        <w:t>Сидорова Э. С.</w:t>
      </w:r>
    </w:p>
    <w:p w14:paraId="3ACBAE35" w14:textId="77777777" w:rsidR="00302E8F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3 курс специалитета</w:t>
      </w:r>
    </w:p>
    <w:p w14:paraId="32E6F687" w14:textId="77777777" w:rsidR="00302E8F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</w:t>
      </w:r>
      <w:proofErr w:type="gramStart"/>
      <w:r>
        <w:rPr>
          <w:i/>
          <w:color w:val="000000"/>
        </w:rPr>
        <w:t>М.В.</w:t>
      </w:r>
      <w:proofErr w:type="gramEnd"/>
      <w:r>
        <w:rPr>
          <w:i/>
          <w:color w:val="000000"/>
        </w:rPr>
        <w:t xml:space="preserve"> Ломоносова, </w:t>
      </w:r>
      <w:r>
        <w:rPr>
          <w:i/>
          <w:color w:val="000000"/>
        </w:rPr>
        <w:br/>
        <w:t>химический факультет, Москва, Россия</w:t>
      </w:r>
    </w:p>
    <w:p w14:paraId="618C79A0" w14:textId="77777777" w:rsidR="00302E8F" w:rsidRPr="00221C5F" w:rsidRDefault="00000000">
      <w:pPr>
        <w:shd w:val="clear" w:color="auto" w:fill="FFFFFF"/>
        <w:jc w:val="center"/>
        <w:rPr>
          <w:lang w:val="en-US"/>
        </w:rPr>
      </w:pPr>
      <w:r w:rsidRPr="00221C5F">
        <w:rPr>
          <w:i/>
          <w:color w:val="000000"/>
          <w:lang w:val="en-US"/>
        </w:rPr>
        <w:t>E-mail: elina_sidorova</w:t>
      </w:r>
      <w:hyperlink r:id="rId5">
        <w:r w:rsidRPr="00221C5F">
          <w:rPr>
            <w:i/>
            <w:color w:val="000000"/>
            <w:lang w:val="en-US"/>
          </w:rPr>
          <w:t>@internet.ru</w:t>
        </w:r>
      </w:hyperlink>
    </w:p>
    <w:p w14:paraId="034AD47C" w14:textId="4D2CE07A" w:rsidR="00302E8F" w:rsidRDefault="00000000" w:rsidP="00221C5F">
      <w:pPr>
        <w:shd w:val="clear" w:color="auto" w:fill="FFFFFF"/>
        <w:ind w:firstLine="720"/>
        <w:jc w:val="both"/>
      </w:pPr>
      <w:r>
        <w:t xml:space="preserve">Предсказание растворимости химических соединений является одной из ключевых задач в химической науке и промышленности, так как помогает снизить затраты на экспериментальные исследования, оптимизировать химические процессы [1]. Нейросеть, предложенная в данной работе, позволяет с точностью, превосходящей существующие модели, прогнозировать растворимость исходя из структурной формулы соединения и небольшого набора экспериментальных данных о растворителе [2]. </w:t>
      </w:r>
    </w:p>
    <w:p w14:paraId="68C63C43" w14:textId="27A6D109" w:rsidR="00302E8F" w:rsidRDefault="00000000">
      <w:pPr>
        <w:shd w:val="clear" w:color="auto" w:fill="FFFFFF"/>
        <w:ind w:firstLine="720"/>
        <w:jc w:val="both"/>
      </w:pPr>
      <w:r>
        <w:t xml:space="preserve">В работе использовались данные о десятичном логарифме растворимости 130 молекул в 26 растворителях из базы данных </w:t>
      </w:r>
      <w:proofErr w:type="spellStart"/>
      <w:r>
        <w:t>BigSolDB</w:t>
      </w:r>
      <w:proofErr w:type="spellEnd"/>
      <w:r>
        <w:t xml:space="preserve"> [3]. В качестве нейросети была использована архитектура, которая содержит в себе два входа</w:t>
      </w:r>
      <w:r w:rsidR="00221C5F">
        <w:t xml:space="preserve">: </w:t>
      </w:r>
      <w:proofErr w:type="spellStart"/>
      <w:r>
        <w:t>графов</w:t>
      </w:r>
      <w:r w:rsidR="00221C5F">
        <w:t>ая</w:t>
      </w:r>
      <w:proofErr w:type="spellEnd"/>
      <w:r w:rsidR="00221C5F">
        <w:t xml:space="preserve"> свертка использовалась </w:t>
      </w:r>
      <w:r>
        <w:t xml:space="preserve">для представления </w:t>
      </w:r>
      <w:r w:rsidR="00221C5F">
        <w:t xml:space="preserve">самой </w:t>
      </w:r>
      <w:r>
        <w:t>молекулы</w:t>
      </w:r>
      <w:r w:rsidR="00221C5F">
        <w:t>,</w:t>
      </w:r>
      <w:r>
        <w:t xml:space="preserve"> и линейный</w:t>
      </w:r>
      <w:r w:rsidR="00221C5F">
        <w:t xml:space="preserve"> вход был выбран</w:t>
      </w:r>
      <w:r>
        <w:t xml:space="preserve"> для представления растворителя. Было проведено исследование использования различных теоретических и экспериментальных дескрипторов как входных данных для линейной части. В качестве теоретических дескрипторов выступали комбинации структурных дескрипторов из модуля </w:t>
      </w:r>
      <w:proofErr w:type="spellStart"/>
      <w:r>
        <w:t>rdkit</w:t>
      </w:r>
      <w:proofErr w:type="spellEnd"/>
      <w:r>
        <w:t xml:space="preserve"> [4], </w:t>
      </w:r>
      <w:proofErr w:type="spellStart"/>
      <w:r>
        <w:t>MACCSKeys</w:t>
      </w:r>
      <w:proofErr w:type="spellEnd"/>
      <w:r>
        <w:t xml:space="preserve"> [5], предсказанные другими моделями энергии Гиббса сольватации, физико-химические характеристики. </w:t>
      </w:r>
    </w:p>
    <w:p w14:paraId="1802BE6C" w14:textId="2AB02A1B" w:rsidR="00302E8F" w:rsidRDefault="00000000">
      <w:pPr>
        <w:shd w:val="clear" w:color="auto" w:fill="FFFFFF"/>
        <w:spacing w:after="200"/>
        <w:ind w:firstLine="720"/>
        <w:jc w:val="both"/>
      </w:pPr>
      <w:r>
        <w:t xml:space="preserve">Лучшие результаты показали модели, </w:t>
      </w:r>
      <w:r w:rsidR="00221C5F">
        <w:t xml:space="preserve">где растворитель описывался с помощью вектора из </w:t>
      </w:r>
      <w:r>
        <w:t xml:space="preserve">восьми </w:t>
      </w:r>
      <w:r w:rsidR="00221C5F">
        <w:t>чисел</w:t>
      </w:r>
      <w:r>
        <w:t xml:space="preserve">, </w:t>
      </w:r>
      <w:r w:rsidR="00221C5F">
        <w:t>которые равны</w:t>
      </w:r>
      <w:r>
        <w:t xml:space="preserve"> молярн</w:t>
      </w:r>
      <w:r w:rsidR="00221C5F">
        <w:t>ой</w:t>
      </w:r>
      <w:r>
        <w:t xml:space="preserve"> масс</w:t>
      </w:r>
      <w:r w:rsidR="00221C5F">
        <w:t>е</w:t>
      </w:r>
      <w:r>
        <w:t>, показател</w:t>
      </w:r>
      <w:r w:rsidR="00221C5F">
        <w:t>ю</w:t>
      </w:r>
      <w:r>
        <w:t xml:space="preserve"> преломления, температур</w:t>
      </w:r>
      <w:r w:rsidR="002330FD">
        <w:t>е</w:t>
      </w:r>
      <w:r>
        <w:t xml:space="preserve"> плавления, кипения и некоторы</w:t>
      </w:r>
      <w:r w:rsidR="002330FD">
        <w:t>м</w:t>
      </w:r>
      <w:r>
        <w:t xml:space="preserve"> други</w:t>
      </w:r>
      <w:r w:rsidR="002330FD">
        <w:t xml:space="preserve">м экспериментальным характеристикам, а также набором из </w:t>
      </w:r>
      <w:proofErr w:type="spellStart"/>
      <w:r w:rsidR="002330FD">
        <w:rPr>
          <w:lang w:val="en-US"/>
        </w:rPr>
        <w:t>MACCSKeys</w:t>
      </w:r>
      <w:proofErr w:type="spellEnd"/>
      <w:r w:rsidR="002330FD">
        <w:t xml:space="preserve"> ключей. Результаты представлены в Табл.1.</w:t>
      </w:r>
      <w:r>
        <w:t xml:space="preserve"> </w:t>
      </w:r>
    </w:p>
    <w:p w14:paraId="3C4FE4D0" w14:textId="77777777" w:rsidR="00302E8F" w:rsidRDefault="00000000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t>Таблица 1. Метрики качества работы нейросети GCNN_FCNN на тестовой выборке</w:t>
      </w:r>
    </w:p>
    <w:tbl>
      <w:tblPr>
        <w:tblStyle w:val="af"/>
        <w:tblW w:w="91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1"/>
        <w:gridCol w:w="2592"/>
        <w:gridCol w:w="3287"/>
      </w:tblGrid>
      <w:tr w:rsidR="00302E8F" w14:paraId="2D46C619" w14:textId="77777777">
        <w:trPr>
          <w:trHeight w:val="530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009E683" w14:textId="23F5DE45" w:rsidR="00302E8F" w:rsidRDefault="002330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00000">
              <w:rPr>
                <w:sz w:val="22"/>
                <w:szCs w:val="22"/>
              </w:rPr>
              <w:t>етрика качества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6DD1F74" w14:textId="60AF0230" w:rsidR="00302E8F" w:rsidRDefault="002330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000000">
              <w:rPr>
                <w:sz w:val="22"/>
                <w:szCs w:val="22"/>
              </w:rPr>
              <w:t>кспериментальные дескрипторы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C0CAC9D" w14:textId="06E40678" w:rsidR="00302E8F" w:rsidRDefault="002330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000000">
              <w:rPr>
                <w:sz w:val="22"/>
                <w:szCs w:val="22"/>
              </w:rPr>
              <w:t xml:space="preserve">кспериментальные дескрипторы + </w:t>
            </w:r>
            <w:proofErr w:type="spellStart"/>
            <w:r w:rsidR="00000000">
              <w:rPr>
                <w:sz w:val="22"/>
                <w:szCs w:val="22"/>
              </w:rPr>
              <w:t>MACCSKeys</w:t>
            </w:r>
            <w:proofErr w:type="spellEnd"/>
          </w:p>
        </w:tc>
      </w:tr>
      <w:tr w:rsidR="00302E8F" w14:paraId="470D0166" w14:textId="77777777">
        <w:trPr>
          <w:trHeight w:val="265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F2A765D" w14:textId="77777777" w:rsidR="00302E8F" w:rsidRDefault="00000000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B0B99FC" w14:textId="77777777" w:rsidR="00302E8F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0.941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71F4E56" w14:textId="77777777" w:rsidR="00302E8F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0.944</w:t>
            </w:r>
          </w:p>
        </w:tc>
      </w:tr>
      <w:tr w:rsidR="00302E8F" w14:paraId="2D87CAC3" w14:textId="77777777">
        <w:trPr>
          <w:trHeight w:val="95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8FB7CD2" w14:textId="4129F374" w:rsidR="00302E8F" w:rsidRDefault="002330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00000">
              <w:rPr>
                <w:sz w:val="22"/>
                <w:szCs w:val="22"/>
              </w:rPr>
              <w:t>реднеквадратичная ошибка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2F06B2A" w14:textId="77777777" w:rsidR="00302E8F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0.565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C4C1329" w14:textId="77777777" w:rsidR="00302E8F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0.548</w:t>
            </w:r>
          </w:p>
        </w:tc>
      </w:tr>
      <w:tr w:rsidR="00302E8F" w14:paraId="5D06A458" w14:textId="77777777">
        <w:trPr>
          <w:trHeight w:val="39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D7A5D87" w14:textId="5FBCDA92" w:rsidR="00302E8F" w:rsidRDefault="002330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00000">
              <w:rPr>
                <w:sz w:val="22"/>
                <w:szCs w:val="22"/>
              </w:rPr>
              <w:t>редняя абсолютная ошибка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A62D0D8" w14:textId="77777777" w:rsidR="00302E8F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0.377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BF2CF46" w14:textId="77777777" w:rsidR="00302E8F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0.343</w:t>
            </w:r>
          </w:p>
        </w:tc>
      </w:tr>
    </w:tbl>
    <w:p w14:paraId="62DB9DCE" w14:textId="77777777" w:rsidR="00302E8F" w:rsidRDefault="00302E8F">
      <w:pPr>
        <w:jc w:val="center"/>
        <w:rPr>
          <w:sz w:val="8"/>
          <w:szCs w:val="8"/>
        </w:rPr>
      </w:pPr>
    </w:p>
    <w:p w14:paraId="1E41DFE0" w14:textId="77777777" w:rsidR="00302E8F" w:rsidRDefault="00000000">
      <w:pPr>
        <w:shd w:val="clear" w:color="auto" w:fill="FFFFFF"/>
        <w:jc w:val="center"/>
      </w:pPr>
      <w:r>
        <w:rPr>
          <w:b/>
        </w:rPr>
        <w:t>Литература</w:t>
      </w:r>
    </w:p>
    <w:p w14:paraId="60364766" w14:textId="77777777" w:rsidR="00302E8F" w:rsidRPr="00221C5F" w:rsidRDefault="00000000">
      <w:pPr>
        <w:shd w:val="clear" w:color="auto" w:fill="FFFFFF"/>
        <w:jc w:val="both"/>
        <w:rPr>
          <w:lang w:val="en-US"/>
        </w:rPr>
      </w:pPr>
      <w:r w:rsidRPr="00221C5F">
        <w:rPr>
          <w:lang w:val="en-US"/>
        </w:rPr>
        <w:t xml:space="preserve">1. Karthikeyan A., </w:t>
      </w:r>
      <w:proofErr w:type="spellStart"/>
      <w:r w:rsidRPr="00221C5F">
        <w:rPr>
          <w:lang w:val="en-US"/>
        </w:rPr>
        <w:t>Priyakumar</w:t>
      </w:r>
      <w:proofErr w:type="spellEnd"/>
      <w:r w:rsidRPr="00221C5F">
        <w:rPr>
          <w:lang w:val="en-US"/>
        </w:rPr>
        <w:t>, U. Artificial intelligence: machine learning for chemical sciences // J. Chem. Sci. 2022. 134 (1)</w:t>
      </w:r>
    </w:p>
    <w:p w14:paraId="1D5E08A5" w14:textId="77777777" w:rsidR="00302E8F" w:rsidRDefault="00000000">
      <w:pPr>
        <w:shd w:val="clear" w:color="auto" w:fill="FFFFFF"/>
        <w:jc w:val="both"/>
      </w:pPr>
      <w:r w:rsidRPr="00221C5F">
        <w:rPr>
          <w:lang w:val="en-US"/>
        </w:rPr>
        <w:t xml:space="preserve">2. Yu, J., Zhang, C., Cheng, Y. </w:t>
      </w:r>
      <w:proofErr w:type="spellStart"/>
      <w:r w:rsidRPr="00221C5F">
        <w:rPr>
          <w:lang w:val="en-US"/>
        </w:rPr>
        <w:t>SolvBERT</w:t>
      </w:r>
      <w:proofErr w:type="spellEnd"/>
      <w:r w:rsidRPr="00221C5F">
        <w:rPr>
          <w:lang w:val="en-US"/>
        </w:rPr>
        <w:t xml:space="preserve"> for solvation free energy and solubility prediction: a demonstration of an NLP model for predicting the properties of molecular complexes // Digital Discovery. </w:t>
      </w:r>
      <w:r>
        <w:t xml:space="preserve">2023. V. 2. № 2. P. </w:t>
      </w:r>
      <w:proofErr w:type="gramStart"/>
      <w:r>
        <w:t>409-421</w:t>
      </w:r>
      <w:proofErr w:type="gramEnd"/>
    </w:p>
    <w:p w14:paraId="3B7E6DB2" w14:textId="77777777" w:rsidR="00302E8F" w:rsidRPr="00221C5F" w:rsidRDefault="00000000">
      <w:pPr>
        <w:shd w:val="clear" w:color="auto" w:fill="FFFFFF"/>
        <w:jc w:val="both"/>
        <w:rPr>
          <w:lang w:val="en-US"/>
        </w:rPr>
      </w:pPr>
      <w:r w:rsidRPr="00221C5F">
        <w:rPr>
          <w:lang w:val="en-US"/>
        </w:rPr>
        <w:t xml:space="preserve">3. Krasnov L., Mikhaylov S., Fedorov M.V., </w:t>
      </w:r>
      <w:proofErr w:type="spellStart"/>
      <w:r w:rsidRPr="00221C5F">
        <w:rPr>
          <w:lang w:val="en-US"/>
        </w:rPr>
        <w:t>Sosnin</w:t>
      </w:r>
      <w:proofErr w:type="spellEnd"/>
      <w:r w:rsidRPr="00221C5F">
        <w:rPr>
          <w:lang w:val="en-US"/>
        </w:rPr>
        <w:t xml:space="preserve"> S. </w:t>
      </w:r>
      <w:proofErr w:type="spellStart"/>
      <w:r w:rsidRPr="00221C5F">
        <w:rPr>
          <w:lang w:val="en-US"/>
        </w:rPr>
        <w:t>BigSolDB</w:t>
      </w:r>
      <w:proofErr w:type="spellEnd"/>
      <w:r w:rsidRPr="00221C5F">
        <w:rPr>
          <w:lang w:val="en-US"/>
        </w:rPr>
        <w:t xml:space="preserve">: solubility dataset of compounds in organic solvents and water in a wide range of temperatures // </w:t>
      </w:r>
      <w:proofErr w:type="spellStart"/>
      <w:r w:rsidRPr="00221C5F">
        <w:rPr>
          <w:lang w:val="en-US"/>
        </w:rPr>
        <w:t>Zenodo</w:t>
      </w:r>
      <w:proofErr w:type="spellEnd"/>
      <w:r w:rsidRPr="00221C5F">
        <w:rPr>
          <w:lang w:val="en-US"/>
        </w:rPr>
        <w:t>. 2022.</w:t>
      </w:r>
    </w:p>
    <w:p w14:paraId="7C4311A3" w14:textId="77777777" w:rsidR="00302E8F" w:rsidRPr="00221C5F" w:rsidRDefault="00000000">
      <w:pPr>
        <w:shd w:val="clear" w:color="auto" w:fill="FFFFFF"/>
        <w:jc w:val="both"/>
        <w:rPr>
          <w:lang w:val="en-US"/>
        </w:rPr>
      </w:pPr>
      <w:r w:rsidRPr="00221C5F">
        <w:rPr>
          <w:lang w:val="en-US"/>
        </w:rPr>
        <w:t xml:space="preserve">4. </w:t>
      </w:r>
      <w:proofErr w:type="spellStart"/>
      <w:r w:rsidRPr="00221C5F">
        <w:rPr>
          <w:lang w:val="en-US"/>
        </w:rPr>
        <w:t>RDKit</w:t>
      </w:r>
      <w:proofErr w:type="spellEnd"/>
      <w:r w:rsidRPr="00221C5F">
        <w:rPr>
          <w:lang w:val="en-US"/>
        </w:rPr>
        <w:t xml:space="preserve">: Open-source cheminformatics. </w:t>
      </w:r>
      <w:hyperlink r:id="rId6">
        <w:r w:rsidRPr="00221C5F">
          <w:rPr>
            <w:lang w:val="en-US"/>
          </w:rPr>
          <w:t>https://www.rdkit.org</w:t>
        </w:r>
      </w:hyperlink>
    </w:p>
    <w:p w14:paraId="3408A176" w14:textId="77777777" w:rsidR="00302E8F" w:rsidRDefault="00000000">
      <w:pPr>
        <w:shd w:val="clear" w:color="auto" w:fill="FFFFFF"/>
        <w:jc w:val="both"/>
      </w:pPr>
      <w:r w:rsidRPr="00221C5F">
        <w:rPr>
          <w:lang w:val="en-US"/>
        </w:rPr>
        <w:t xml:space="preserve">5. Durant, J. L., Leland, B. A., Henry, D. R., Nourse, J. G. </w:t>
      </w:r>
      <w:proofErr w:type="spellStart"/>
      <w:r w:rsidRPr="00221C5F">
        <w:rPr>
          <w:lang w:val="en-US"/>
        </w:rPr>
        <w:t>Reoptimization</w:t>
      </w:r>
      <w:proofErr w:type="spellEnd"/>
      <w:r w:rsidRPr="00221C5F">
        <w:rPr>
          <w:lang w:val="en-US"/>
        </w:rPr>
        <w:t xml:space="preserve"> of MDL keys for use in drug discovery. // Journal of chemical information and computer sciences. </w:t>
      </w:r>
      <w:r>
        <w:t xml:space="preserve">2002. V. 42. № 6. P. </w:t>
      </w:r>
      <w:proofErr w:type="gramStart"/>
      <w:r>
        <w:t>1273-1280</w:t>
      </w:r>
      <w:proofErr w:type="gramEnd"/>
    </w:p>
    <w:p w14:paraId="4A270076" w14:textId="77777777" w:rsidR="00302E8F" w:rsidRDefault="00302E8F">
      <w:pPr>
        <w:shd w:val="clear" w:color="auto" w:fill="FFFFFF"/>
        <w:jc w:val="both"/>
      </w:pPr>
    </w:p>
    <w:sectPr w:rsidR="00302E8F">
      <w:pgSz w:w="11906" w:h="16838"/>
      <w:pgMar w:top="1134" w:right="1361" w:bottom="1134" w:left="136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8F"/>
    <w:rsid w:val="00075D4A"/>
    <w:rsid w:val="00221C5F"/>
    <w:rsid w:val="002330FD"/>
    <w:rsid w:val="0030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D1F2"/>
  <w15:docId w15:val="{93CF14B7-C293-4450-9D5E-4539F90B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Абзац списка Знак"/>
    <w:basedOn w:val="a0"/>
    <w:link w:val="a5"/>
    <w:uiPriority w:val="34"/>
    <w:qFormat/>
    <w:locked/>
    <w:rsid w:val="004A26A3"/>
  </w:style>
  <w:style w:type="character" w:styleId="a6">
    <w:name w:val="Placeholder Text"/>
    <w:basedOn w:val="a0"/>
    <w:uiPriority w:val="99"/>
    <w:semiHidden/>
    <w:qFormat/>
    <w:rsid w:val="00E22189"/>
    <w:rPr>
      <w:color w:val="808080"/>
    </w:rPr>
  </w:style>
  <w:style w:type="character" w:styleId="a7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Verdana" w:hAnsi="Liberation Sans" w:cs="Free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4"/>
    <w:uiPriority w:val="34"/>
    <w:qFormat/>
    <w:rsid w:val="00106375"/>
    <w:pPr>
      <w:ind w:left="720"/>
      <w:contextualSpacing/>
    </w:pPr>
  </w:style>
  <w:style w:type="paragraph" w:styleId="ad">
    <w:name w:val="No Spacing"/>
    <w:uiPriority w:val="1"/>
    <w:qFormat/>
    <w:rsid w:val="00FF1903"/>
    <w:rPr>
      <w:rFonts w:ascii="Calibri" w:eastAsia="Calibri" w:hAnsi="Calibri"/>
      <w:sz w:val="22"/>
      <w:szCs w:val="22"/>
      <w:lang w:val="en-US" w:eastAsia="en-US" w:bidi="en-US"/>
    </w:rPr>
  </w:style>
  <w:style w:type="paragraph" w:styleId="ae">
    <w:name w:val="Revision"/>
    <w:uiPriority w:val="99"/>
    <w:semiHidden/>
    <w:qFormat/>
    <w:rsid w:val="00AD7380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dkit.org" TargetMode="External"/><Relationship Id="rId5" Type="http://schemas.openxmlformats.org/officeDocument/2006/relationships/hyperlink" Target="mailto:ivan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t/jNJ5FWkgnJk4jg1+xjC5oWQ==">CgMxLjA4AHIhMWhTeUZtMS02cHRnN05tM2hFVHFKV25wYTBJRjdNWEt3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Anastasiia Smirnova</cp:lastModifiedBy>
  <cp:revision>2</cp:revision>
  <dcterms:created xsi:type="dcterms:W3CDTF">2024-12-16T00:35:00Z</dcterms:created>
  <dcterms:modified xsi:type="dcterms:W3CDTF">2025-02-28T14:27:00Z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