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395D037" w:rsidR="00130241" w:rsidRDefault="002432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Нейросетевое моделирование </w:t>
      </w:r>
      <w:r>
        <w:rPr>
          <w:b/>
          <w:color w:val="000000"/>
        </w:rPr>
        <w:br/>
        <w:t xml:space="preserve">окислительно-восстановительных потенциалов органических молекул в растворе </w:t>
      </w:r>
    </w:p>
    <w:p w14:paraId="00000002" w14:textId="42116203" w:rsidR="00130241" w:rsidRDefault="005C68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Смирнов М.В.</w:t>
      </w:r>
    </w:p>
    <w:p w14:paraId="00000003" w14:textId="489BA3B0" w:rsidR="00130241" w:rsidRDefault="005C68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00000005" w14:textId="751E828C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44F7138D" w:rsidR="00130241" w:rsidRPr="005C685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C6858">
        <w:rPr>
          <w:i/>
          <w:color w:val="000000"/>
          <w:lang w:val="en-US"/>
        </w:rPr>
        <w:t>E</w:t>
      </w:r>
      <w:r w:rsidR="003B76D6" w:rsidRPr="005C6858">
        <w:rPr>
          <w:i/>
          <w:color w:val="000000"/>
          <w:lang w:val="en-US"/>
        </w:rPr>
        <w:t>-</w:t>
      </w:r>
      <w:r w:rsidRPr="005C6858">
        <w:rPr>
          <w:i/>
          <w:color w:val="000000"/>
          <w:lang w:val="en-US"/>
        </w:rPr>
        <w:t xml:space="preserve">mail: </w:t>
      </w:r>
      <w:hyperlink r:id="rId6" w:history="1">
        <w:r w:rsidR="005C6858" w:rsidRPr="00064FF0">
          <w:rPr>
            <w:rStyle w:val="a9"/>
            <w:i/>
            <w:lang w:val="en-US"/>
          </w:rPr>
          <w:t>maksim.smirnov@chemistry.msu.ru</w:t>
        </w:r>
      </w:hyperlink>
    </w:p>
    <w:p w14:paraId="55FB4423" w14:textId="36B5F795" w:rsidR="00B77974" w:rsidRDefault="000B75DC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 xml:space="preserve">В настоящее время </w:t>
      </w:r>
      <w:r w:rsidRPr="000B75DC">
        <w:rPr>
          <w:bCs/>
          <w:color w:val="000000"/>
        </w:rPr>
        <w:t>для решения широкого круга научных задач в химической области, в том числе разработка новых функциональных материалов и предсказания свойств молекул</w:t>
      </w:r>
      <w:r>
        <w:rPr>
          <w:bCs/>
          <w:color w:val="000000"/>
        </w:rPr>
        <w:t>, успешно применяются методы</w:t>
      </w:r>
      <w:r w:rsidRPr="000B75DC">
        <w:rPr>
          <w:bCs/>
          <w:color w:val="000000"/>
        </w:rPr>
        <w:t xml:space="preserve"> </w:t>
      </w:r>
      <w:r>
        <w:rPr>
          <w:bCs/>
          <w:color w:val="000000"/>
        </w:rPr>
        <w:t>искусственного интеллекта</w:t>
      </w:r>
      <w:r w:rsidR="00B77974">
        <w:rPr>
          <w:bCs/>
          <w:color w:val="000000"/>
        </w:rPr>
        <w:t xml:space="preserve"> </w:t>
      </w:r>
      <w:r w:rsidR="00B77974" w:rsidRPr="00B77974">
        <w:rPr>
          <w:bCs/>
          <w:color w:val="000000"/>
        </w:rPr>
        <w:t>[1]</w:t>
      </w:r>
      <w:r>
        <w:rPr>
          <w:bCs/>
          <w:color w:val="000000"/>
        </w:rPr>
        <w:t>.</w:t>
      </w:r>
      <w:r w:rsidR="00B77974" w:rsidRPr="00B77974">
        <w:rPr>
          <w:bCs/>
          <w:color w:val="000000"/>
        </w:rPr>
        <w:t xml:space="preserve"> При помощи теоретическ</w:t>
      </w:r>
      <w:r w:rsidR="00B77974">
        <w:rPr>
          <w:bCs/>
          <w:color w:val="000000"/>
        </w:rPr>
        <w:t>ого</w:t>
      </w:r>
      <w:r w:rsidR="00B77974" w:rsidRPr="00B77974">
        <w:rPr>
          <w:bCs/>
          <w:color w:val="000000"/>
        </w:rPr>
        <w:t xml:space="preserve"> </w:t>
      </w:r>
      <w:r w:rsidR="00B77974">
        <w:rPr>
          <w:bCs/>
          <w:color w:val="000000"/>
        </w:rPr>
        <w:t>моделирования</w:t>
      </w:r>
      <w:r w:rsidR="00B77974" w:rsidRPr="00B77974">
        <w:rPr>
          <w:bCs/>
          <w:color w:val="000000"/>
        </w:rPr>
        <w:t xml:space="preserve"> </w:t>
      </w:r>
      <w:r w:rsidR="00B77974">
        <w:rPr>
          <w:bCs/>
          <w:color w:val="000000"/>
        </w:rPr>
        <w:t xml:space="preserve">могут быть существенно снижены материальные и временные затраты на </w:t>
      </w:r>
      <w:r w:rsidR="00B77974" w:rsidRPr="00B77974">
        <w:rPr>
          <w:bCs/>
          <w:color w:val="000000"/>
        </w:rPr>
        <w:t xml:space="preserve">синтез и </w:t>
      </w:r>
      <w:r w:rsidR="00B77974">
        <w:rPr>
          <w:bCs/>
          <w:color w:val="000000"/>
        </w:rPr>
        <w:t>валидацию</w:t>
      </w:r>
      <w:r w:rsidR="00B77974" w:rsidRPr="00B77974">
        <w:rPr>
          <w:bCs/>
          <w:color w:val="000000"/>
        </w:rPr>
        <w:t xml:space="preserve"> </w:t>
      </w:r>
      <w:r w:rsidR="00B77974">
        <w:rPr>
          <w:bCs/>
          <w:color w:val="000000"/>
        </w:rPr>
        <w:t>перспективных соединений</w:t>
      </w:r>
      <w:r w:rsidR="00C13C0D">
        <w:rPr>
          <w:bCs/>
          <w:color w:val="000000"/>
        </w:rPr>
        <w:t>.</w:t>
      </w:r>
    </w:p>
    <w:p w14:paraId="28F9B0B4" w14:textId="21044AFB" w:rsidR="008F5D2F" w:rsidRDefault="00B77974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bCs/>
          <w:color w:val="000000"/>
        </w:rPr>
        <w:t xml:space="preserve"> </w:t>
      </w:r>
      <w:r w:rsidR="008F5D2F">
        <w:rPr>
          <w:bCs/>
        </w:rPr>
        <w:t xml:space="preserve">К числу задач </w:t>
      </w:r>
      <w:r w:rsidRPr="00E2650A">
        <w:rPr>
          <w:bCs/>
          <w:lang w:val="en-US"/>
        </w:rPr>
        <w:t>QSPR</w:t>
      </w:r>
      <w:r w:rsidRPr="00677DAA">
        <w:rPr>
          <w:bCs/>
        </w:rPr>
        <w:t>,</w:t>
      </w:r>
      <w:r w:rsidR="008F5D2F">
        <w:rPr>
          <w:bCs/>
        </w:rPr>
        <w:t xml:space="preserve"> или «структура-свойство»,</w:t>
      </w:r>
      <w:r w:rsidRPr="00677DAA">
        <w:rPr>
          <w:bCs/>
        </w:rPr>
        <w:t xml:space="preserve"> </w:t>
      </w:r>
      <w:r>
        <w:rPr>
          <w:bCs/>
        </w:rPr>
        <w:t>относ</w:t>
      </w:r>
      <w:r w:rsidR="008F5D2F">
        <w:rPr>
          <w:bCs/>
        </w:rPr>
        <w:t>и</w:t>
      </w:r>
      <w:r>
        <w:rPr>
          <w:bCs/>
        </w:rPr>
        <w:t>тся</w:t>
      </w:r>
      <w:r w:rsidR="008F5D2F">
        <w:rPr>
          <w:bCs/>
        </w:rPr>
        <w:t xml:space="preserve"> и </w:t>
      </w:r>
      <w:r>
        <w:rPr>
          <w:bCs/>
        </w:rPr>
        <w:t>предсказание редокс-потенциалов</w:t>
      </w:r>
      <w:r w:rsidR="008F5D2F">
        <w:rPr>
          <w:bCs/>
        </w:rPr>
        <w:t xml:space="preserve"> органических молекул. </w:t>
      </w:r>
      <w:r w:rsidR="00C13C0D">
        <w:rPr>
          <w:bCs/>
        </w:rPr>
        <w:t xml:space="preserve">Учет также влияния среды протекания окислительно-восстановительных реакций позволяет </w:t>
      </w:r>
      <w:r w:rsidR="00EA2397">
        <w:rPr>
          <w:bCs/>
        </w:rPr>
        <w:t>находить оптимальные молекулы для их использования в качестве редокс-агентов в промышленных процессах.</w:t>
      </w:r>
    </w:p>
    <w:p w14:paraId="7105C4ED" w14:textId="0738D4A0" w:rsidR="000109CA" w:rsidRPr="00724225" w:rsidRDefault="000109CA" w:rsidP="00010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A1CCB8" wp14:editId="3DB2A688">
            <wp:simplePos x="0" y="0"/>
            <wp:positionH relativeFrom="column">
              <wp:posOffset>12065</wp:posOffset>
            </wp:positionH>
            <wp:positionV relativeFrom="paragraph">
              <wp:posOffset>902970</wp:posOffset>
            </wp:positionV>
            <wp:extent cx="5831840" cy="1558925"/>
            <wp:effectExtent l="0" t="0" r="0" b="3175"/>
            <wp:wrapTopAndBottom/>
            <wp:docPr id="1486731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3199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D2F">
        <w:rPr>
          <w:color w:val="000000"/>
        </w:rPr>
        <w:t>Ц</w:t>
      </w:r>
      <w:r w:rsidR="008F5D2F" w:rsidRPr="00216A2C">
        <w:rPr>
          <w:color w:val="000000"/>
        </w:rPr>
        <w:t>елью</w:t>
      </w:r>
      <w:r w:rsidR="008F5D2F">
        <w:rPr>
          <w:color w:val="000000"/>
        </w:rPr>
        <w:t xml:space="preserve"> данной </w:t>
      </w:r>
      <w:r w:rsidR="008F5D2F" w:rsidRPr="00216A2C">
        <w:rPr>
          <w:color w:val="000000"/>
        </w:rPr>
        <w:t xml:space="preserve">работы является создание алгоритма, который, принимая на входе </w:t>
      </w:r>
      <w:r w:rsidR="008F5D2F">
        <w:rPr>
          <w:color w:val="000000"/>
        </w:rPr>
        <w:t xml:space="preserve">информацию о </w:t>
      </w:r>
      <w:r w:rsidR="008F5D2F" w:rsidRPr="00216A2C">
        <w:rPr>
          <w:color w:val="000000"/>
        </w:rPr>
        <w:t>молекул</w:t>
      </w:r>
      <w:r w:rsidR="008F5D2F">
        <w:rPr>
          <w:color w:val="000000"/>
        </w:rPr>
        <w:t>е</w:t>
      </w:r>
      <w:r w:rsidR="008F5D2F" w:rsidRPr="00216A2C">
        <w:rPr>
          <w:color w:val="000000"/>
        </w:rPr>
        <w:t xml:space="preserve"> и растворите</w:t>
      </w:r>
      <w:r w:rsidR="008F5D2F">
        <w:rPr>
          <w:color w:val="000000"/>
        </w:rPr>
        <w:t>ле</w:t>
      </w:r>
      <w:r w:rsidR="008F5D2F" w:rsidRPr="00216A2C">
        <w:rPr>
          <w:color w:val="000000"/>
        </w:rPr>
        <w:t xml:space="preserve">, максимально </w:t>
      </w:r>
      <w:r w:rsidR="008F5D2F">
        <w:rPr>
          <w:color w:val="000000"/>
        </w:rPr>
        <w:t>точно</w:t>
      </w:r>
      <w:r w:rsidR="008F5D2F" w:rsidRPr="00216A2C">
        <w:rPr>
          <w:color w:val="000000"/>
        </w:rPr>
        <w:t xml:space="preserve"> предсказывал бы редокс-потенциал в этом растворителе.</w:t>
      </w:r>
      <w:r w:rsidR="008F5D2F">
        <w:rPr>
          <w:color w:val="000000"/>
        </w:rPr>
        <w:t xml:space="preserve"> </w:t>
      </w:r>
      <w:r w:rsidR="008F5D2F">
        <w:rPr>
          <w:rFonts w:eastAsiaTheme="minorEastAsia"/>
          <w:color w:val="000000"/>
          <w:lang w:eastAsia="zh-CN"/>
        </w:rPr>
        <w:t xml:space="preserve">Было проведено дообучение </w:t>
      </w:r>
      <w:proofErr w:type="spellStart"/>
      <w:r w:rsidR="008F5D2F">
        <w:rPr>
          <w:rFonts w:eastAsiaTheme="minorEastAsia"/>
          <w:color w:val="000000"/>
          <w:lang w:eastAsia="zh-CN"/>
        </w:rPr>
        <w:t>предобученной</w:t>
      </w:r>
      <w:proofErr w:type="spellEnd"/>
      <w:r w:rsidR="008F5D2F">
        <w:rPr>
          <w:rFonts w:eastAsiaTheme="minorEastAsia"/>
          <w:color w:val="000000"/>
          <w:lang w:eastAsia="zh-CN"/>
        </w:rPr>
        <w:t xml:space="preserve"> </w:t>
      </w:r>
      <w:proofErr w:type="spellStart"/>
      <w:r w:rsidR="008F5D2F">
        <w:rPr>
          <w:rFonts w:eastAsiaTheme="minorEastAsia"/>
          <w:color w:val="000000"/>
          <w:lang w:eastAsia="zh-CN"/>
        </w:rPr>
        <w:t>трансформерной</w:t>
      </w:r>
      <w:proofErr w:type="spellEnd"/>
      <w:r w:rsidR="008F5D2F">
        <w:rPr>
          <w:rFonts w:eastAsiaTheme="minorEastAsia"/>
          <w:color w:val="000000"/>
          <w:lang w:eastAsia="zh-CN"/>
        </w:rPr>
        <w:t xml:space="preserve"> модели </w:t>
      </w:r>
      <w:proofErr w:type="spellStart"/>
      <w:r w:rsidR="008F5D2F">
        <w:rPr>
          <w:rFonts w:eastAsiaTheme="minorEastAsia"/>
          <w:color w:val="000000"/>
          <w:lang w:val="en-US" w:eastAsia="zh-CN"/>
        </w:rPr>
        <w:t>MolFormer</w:t>
      </w:r>
      <w:proofErr w:type="spellEnd"/>
      <w:r w:rsidR="00724225" w:rsidRPr="00724225">
        <w:rPr>
          <w:rFonts w:eastAsiaTheme="minorEastAsia"/>
          <w:color w:val="000000"/>
          <w:lang w:eastAsia="zh-CN"/>
        </w:rPr>
        <w:t xml:space="preserve"> [</w:t>
      </w:r>
      <w:r w:rsidR="0031084C">
        <w:rPr>
          <w:rFonts w:eastAsiaTheme="minorEastAsia"/>
          <w:color w:val="000000"/>
          <w:lang w:eastAsia="zh-CN"/>
        </w:rPr>
        <w:t>2</w:t>
      </w:r>
      <w:r w:rsidR="00724225" w:rsidRPr="00724225">
        <w:rPr>
          <w:rFonts w:eastAsiaTheme="minorEastAsia"/>
          <w:color w:val="000000"/>
          <w:lang w:eastAsia="zh-CN"/>
        </w:rPr>
        <w:t>]</w:t>
      </w:r>
      <w:r>
        <w:rPr>
          <w:rFonts w:eastAsiaTheme="minorEastAsia"/>
          <w:color w:val="000000"/>
          <w:lang w:eastAsia="zh-CN"/>
        </w:rPr>
        <w:t xml:space="preserve">, использующую в качестве входных данных строковое представление </w:t>
      </w:r>
      <w:r>
        <w:rPr>
          <w:rFonts w:eastAsiaTheme="minorEastAsia"/>
          <w:color w:val="000000"/>
          <w:lang w:val="en-US" w:eastAsia="zh-CN"/>
        </w:rPr>
        <w:t>SMILES</w:t>
      </w:r>
      <w:r w:rsidRPr="000109CA">
        <w:rPr>
          <w:rFonts w:eastAsiaTheme="minorEastAsia"/>
          <w:color w:val="000000"/>
          <w:lang w:eastAsia="zh-CN"/>
        </w:rPr>
        <w:t xml:space="preserve"> (</w:t>
      </w:r>
      <w:r>
        <w:rPr>
          <w:rFonts w:eastAsiaTheme="minorEastAsia"/>
          <w:color w:val="000000"/>
          <w:lang w:eastAsia="zh-CN"/>
        </w:rPr>
        <w:t>Рис. 1)</w:t>
      </w:r>
      <w:r w:rsidRPr="000109CA">
        <w:rPr>
          <w:rFonts w:eastAsiaTheme="minorEastAsia"/>
          <w:color w:val="000000"/>
          <w:lang w:eastAsia="zh-CN"/>
        </w:rPr>
        <w:t>.</w:t>
      </w:r>
    </w:p>
    <w:p w14:paraId="6618E6EE" w14:textId="44CB376B" w:rsidR="000109CA" w:rsidRPr="00724225" w:rsidRDefault="000109CA" w:rsidP="00010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 xml:space="preserve">Рис. 1. Обзор модели </w:t>
      </w:r>
      <w:proofErr w:type="spellStart"/>
      <w:r>
        <w:rPr>
          <w:rFonts w:eastAsiaTheme="minorEastAsia"/>
          <w:color w:val="000000"/>
          <w:lang w:val="en-US" w:eastAsia="zh-CN"/>
        </w:rPr>
        <w:t>MolFormer</w:t>
      </w:r>
      <w:proofErr w:type="spellEnd"/>
      <w:r w:rsidRPr="00724225">
        <w:rPr>
          <w:rFonts w:eastAsiaTheme="minorEastAsia"/>
          <w:color w:val="000000"/>
          <w:lang w:eastAsia="zh-CN"/>
        </w:rPr>
        <w:t>.</w:t>
      </w:r>
    </w:p>
    <w:p w14:paraId="1ADA4293" w14:textId="1A89B124" w:rsidR="00CD00B1" w:rsidRDefault="000109CA" w:rsidP="00C13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Theme="minorEastAsia"/>
          <w:color w:val="000000"/>
          <w:lang w:eastAsia="zh-CN"/>
        </w:rPr>
      </w:pPr>
      <w:r>
        <w:rPr>
          <w:rFonts w:eastAsiaTheme="minorEastAsia"/>
          <w:color w:val="000000"/>
          <w:lang w:eastAsia="zh-CN"/>
        </w:rPr>
        <w:t xml:space="preserve">Был собран набор данных </w:t>
      </w:r>
      <w:r w:rsidRPr="000109CA">
        <w:rPr>
          <w:rFonts w:eastAsiaTheme="minorEastAsia"/>
          <w:color w:val="000000"/>
          <w:lang w:eastAsia="zh-CN"/>
        </w:rPr>
        <w:t xml:space="preserve">из </w:t>
      </w:r>
      <w:r w:rsidR="00724225" w:rsidRPr="00724225">
        <w:rPr>
          <w:rFonts w:eastAsiaTheme="minorEastAsia"/>
          <w:color w:val="000000"/>
          <w:lang w:eastAsia="zh-CN"/>
        </w:rPr>
        <w:t>3</w:t>
      </w:r>
      <w:r w:rsidR="00C13C0D">
        <w:rPr>
          <w:rFonts w:eastAsiaTheme="minorEastAsia"/>
          <w:color w:val="000000"/>
          <w:lang w:eastAsia="zh-CN"/>
        </w:rPr>
        <w:t>48</w:t>
      </w:r>
      <w:r w:rsidR="00724225" w:rsidRPr="00724225">
        <w:rPr>
          <w:rFonts w:eastAsiaTheme="minorEastAsia"/>
          <w:color w:val="000000"/>
          <w:lang w:eastAsia="zh-CN"/>
        </w:rPr>
        <w:t xml:space="preserve"> </w:t>
      </w:r>
      <w:r w:rsidRPr="000109CA">
        <w:rPr>
          <w:rFonts w:eastAsiaTheme="minorEastAsia"/>
          <w:color w:val="000000"/>
          <w:lang w:eastAsia="zh-CN"/>
        </w:rPr>
        <w:t>редокс-потенциалов</w:t>
      </w:r>
      <w:r>
        <w:rPr>
          <w:rFonts w:eastAsiaTheme="minorEastAsia"/>
          <w:color w:val="000000"/>
          <w:lang w:eastAsia="zh-CN"/>
        </w:rPr>
        <w:t xml:space="preserve"> </w:t>
      </w:r>
      <w:r w:rsidRPr="000109CA">
        <w:rPr>
          <w:rFonts w:eastAsiaTheme="minorEastAsia"/>
          <w:color w:val="000000"/>
          <w:lang w:eastAsia="zh-CN"/>
        </w:rPr>
        <w:t>органических молекул,</w:t>
      </w:r>
      <w:r>
        <w:rPr>
          <w:rFonts w:eastAsiaTheme="minorEastAsia"/>
          <w:color w:val="000000"/>
          <w:lang w:eastAsia="zh-CN"/>
        </w:rPr>
        <w:t xml:space="preserve"> </w:t>
      </w:r>
      <w:r w:rsidRPr="000109CA">
        <w:rPr>
          <w:rFonts w:eastAsiaTheme="minorEastAsia"/>
          <w:color w:val="000000"/>
          <w:lang w:eastAsia="zh-CN"/>
        </w:rPr>
        <w:t>измеренных в разных растворителях и относительно разных электродов</w:t>
      </w:r>
      <w:r>
        <w:rPr>
          <w:rFonts w:eastAsiaTheme="minorEastAsia"/>
          <w:color w:val="000000"/>
          <w:lang w:eastAsia="zh-CN"/>
        </w:rPr>
        <w:t>.</w:t>
      </w:r>
      <w:r w:rsidR="00724225" w:rsidRPr="00724225">
        <w:rPr>
          <w:rFonts w:eastAsiaTheme="minorEastAsia"/>
          <w:color w:val="000000"/>
          <w:lang w:eastAsia="zh-CN"/>
        </w:rPr>
        <w:t xml:space="preserve"> </w:t>
      </w:r>
      <w:r w:rsidR="00844938">
        <w:rPr>
          <w:rFonts w:eastAsiaTheme="minorEastAsia"/>
          <w:color w:val="000000"/>
          <w:lang w:eastAsia="zh-CN"/>
        </w:rPr>
        <w:t xml:space="preserve">Модель обучалась с использованием кросс-валидации и критерия ранней остановки обучения. </w:t>
      </w:r>
      <w:r w:rsidR="00C13C0D">
        <w:rPr>
          <w:rFonts w:eastAsiaTheme="minorEastAsia"/>
          <w:color w:val="000000"/>
          <w:lang w:eastAsia="zh-CN"/>
        </w:rPr>
        <w:t>Были п</w:t>
      </w:r>
      <w:r w:rsidRPr="0037545D">
        <w:rPr>
          <w:rFonts w:eastAsiaTheme="minorEastAsia"/>
          <w:color w:val="000000"/>
          <w:lang w:eastAsia="zh-CN"/>
        </w:rPr>
        <w:t>олучены следующие значения метрик: R</w:t>
      </w:r>
      <w:r w:rsidRPr="0037545D">
        <w:rPr>
          <w:rFonts w:eastAsiaTheme="minorEastAsia"/>
          <w:color w:val="000000"/>
          <w:vertAlign w:val="superscript"/>
          <w:lang w:eastAsia="zh-CN"/>
        </w:rPr>
        <w:t>2</w:t>
      </w:r>
      <w:r w:rsidRPr="0037545D">
        <w:rPr>
          <w:rFonts w:eastAsiaTheme="minorEastAsia"/>
          <w:color w:val="000000"/>
          <w:lang w:eastAsia="zh-CN"/>
        </w:rPr>
        <w:t xml:space="preserve"> 0.</w:t>
      </w:r>
      <w:r>
        <w:rPr>
          <w:rFonts w:eastAsiaTheme="minorEastAsia"/>
          <w:color w:val="000000"/>
          <w:lang w:eastAsia="zh-CN"/>
        </w:rPr>
        <w:t>91</w:t>
      </w:r>
      <w:r w:rsidRPr="0037545D">
        <w:rPr>
          <w:rFonts w:eastAsiaTheme="minorEastAsia"/>
          <w:color w:val="000000"/>
          <w:lang w:eastAsia="zh-CN"/>
        </w:rPr>
        <w:t>, RMSE 0.</w:t>
      </w:r>
      <w:r>
        <w:rPr>
          <w:rFonts w:eastAsiaTheme="minorEastAsia"/>
          <w:color w:val="000000"/>
          <w:lang w:eastAsia="zh-CN"/>
        </w:rPr>
        <w:t>11</w:t>
      </w:r>
      <w:r w:rsidRPr="0037545D">
        <w:rPr>
          <w:rFonts w:eastAsiaTheme="minorEastAsia"/>
          <w:color w:val="000000"/>
          <w:lang w:eastAsia="zh-CN"/>
        </w:rPr>
        <w:t xml:space="preserve"> В.</w:t>
      </w:r>
    </w:p>
    <w:p w14:paraId="3961F5A2" w14:textId="77777777" w:rsidR="000109CA" w:rsidRPr="0031084C" w:rsidRDefault="000109CA" w:rsidP="000109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095575D" w14:textId="427A1F71" w:rsidR="00724225" w:rsidRDefault="0031084C" w:rsidP="007242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31084C">
        <w:rPr>
          <w:bCs/>
          <w:color w:val="000000"/>
          <w:lang w:val="en-US"/>
        </w:rPr>
        <w:t>1</w:t>
      </w:r>
      <w:r w:rsidR="00724225" w:rsidRPr="00724225">
        <w:rPr>
          <w:bCs/>
          <w:color w:val="000000"/>
          <w:lang w:val="en-US"/>
        </w:rPr>
        <w:t>.</w:t>
      </w:r>
      <w:r w:rsidR="00724225" w:rsidRPr="00724225">
        <w:rPr>
          <w:bCs/>
          <w:color w:val="000000"/>
          <w:lang w:val="en-US"/>
        </w:rPr>
        <w:tab/>
      </w:r>
      <w:r w:rsidR="00724225" w:rsidRPr="00724225">
        <w:rPr>
          <w:color w:val="000000"/>
          <w:lang w:val="en-US"/>
        </w:rPr>
        <w:t xml:space="preserve">Karpov K., Mitrofanov A., Korolev V., Tkachenko V. Size Doesn’t Matter: Predicting </w:t>
      </w:r>
      <w:proofErr w:type="spellStart"/>
      <w:r w:rsidR="00724225" w:rsidRPr="00724225">
        <w:rPr>
          <w:color w:val="000000"/>
          <w:lang w:val="en-US"/>
        </w:rPr>
        <w:t>Physico</w:t>
      </w:r>
      <w:proofErr w:type="spellEnd"/>
      <w:r w:rsidR="00724225" w:rsidRPr="00724225">
        <w:rPr>
          <w:color w:val="000000"/>
          <w:lang w:val="en-US"/>
        </w:rPr>
        <w:t>- or Biochemical Properties Based on Dozens of Molecules // J. Phys. Chem</w:t>
      </w:r>
      <w:r w:rsidR="00724225" w:rsidRPr="0031084C">
        <w:rPr>
          <w:color w:val="000000"/>
          <w:lang w:val="en-US"/>
        </w:rPr>
        <w:t>.</w:t>
      </w:r>
      <w:r w:rsidR="00724225" w:rsidRPr="00724225">
        <w:rPr>
          <w:color w:val="000000"/>
          <w:lang w:val="en-US"/>
        </w:rPr>
        <w:t xml:space="preserve"> Lett. 2021. </w:t>
      </w:r>
      <w:r w:rsidR="00724225">
        <w:rPr>
          <w:color w:val="000000"/>
          <w:lang w:val="en-US"/>
        </w:rPr>
        <w:t xml:space="preserve">Vol. </w:t>
      </w:r>
      <w:r w:rsidR="00724225" w:rsidRPr="00724225">
        <w:rPr>
          <w:color w:val="000000"/>
          <w:lang w:val="en-US"/>
        </w:rPr>
        <w:t xml:space="preserve">38. </w:t>
      </w:r>
      <w:r w:rsidR="00724225">
        <w:rPr>
          <w:color w:val="000000"/>
          <w:lang w:val="en-US"/>
        </w:rPr>
        <w:t>P</w:t>
      </w:r>
      <w:r w:rsidR="00724225" w:rsidRPr="00724225">
        <w:rPr>
          <w:color w:val="000000"/>
          <w:lang w:val="en-US"/>
        </w:rPr>
        <w:t>. 9213–9219.</w:t>
      </w:r>
    </w:p>
    <w:p w14:paraId="44BA8C4A" w14:textId="5C537D0D" w:rsidR="00724225" w:rsidRPr="00724225" w:rsidRDefault="0031084C" w:rsidP="00724225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b/>
          <w:bCs/>
          <w:color w:val="000000"/>
          <w:lang w:val="en-US"/>
        </w:rPr>
      </w:pPr>
      <w:r w:rsidRPr="0031084C">
        <w:rPr>
          <w:color w:val="000000"/>
          <w:lang w:val="en-US"/>
        </w:rPr>
        <w:t>2</w:t>
      </w:r>
      <w:r w:rsidR="00724225">
        <w:rPr>
          <w:color w:val="000000"/>
          <w:lang w:val="en-US"/>
        </w:rPr>
        <w:t xml:space="preserve">. </w:t>
      </w:r>
      <w:r w:rsidR="00724225" w:rsidRPr="00724225">
        <w:rPr>
          <w:color w:val="000000"/>
          <w:lang w:val="en-US"/>
        </w:rPr>
        <w:t xml:space="preserve">Ross </w:t>
      </w:r>
      <w:r w:rsidR="00724225">
        <w:rPr>
          <w:color w:val="000000"/>
          <w:lang w:val="en-US"/>
        </w:rPr>
        <w:t>J.</w:t>
      </w:r>
      <w:r w:rsidR="00724225" w:rsidRPr="00724225">
        <w:rPr>
          <w:color w:val="000000"/>
          <w:lang w:val="en-US"/>
        </w:rPr>
        <w:t xml:space="preserve">, </w:t>
      </w:r>
      <w:proofErr w:type="spellStart"/>
      <w:r w:rsidR="00724225" w:rsidRPr="00724225">
        <w:rPr>
          <w:color w:val="000000"/>
          <w:lang w:val="en-US"/>
        </w:rPr>
        <w:t>Belgodere</w:t>
      </w:r>
      <w:proofErr w:type="spellEnd"/>
      <w:r w:rsidR="00724225">
        <w:rPr>
          <w:color w:val="000000"/>
          <w:lang w:val="en-US"/>
        </w:rPr>
        <w:t xml:space="preserve"> B.,</w:t>
      </w:r>
      <w:r w:rsidR="00724225" w:rsidRPr="00724225">
        <w:rPr>
          <w:color w:val="000000"/>
          <w:lang w:val="en-US"/>
        </w:rPr>
        <w:t xml:space="preserve"> </w:t>
      </w:r>
      <w:proofErr w:type="spellStart"/>
      <w:r w:rsidR="00724225" w:rsidRPr="00724225">
        <w:rPr>
          <w:color w:val="000000"/>
          <w:lang w:val="en-US"/>
        </w:rPr>
        <w:t>Chenthamarakshan</w:t>
      </w:r>
      <w:proofErr w:type="spellEnd"/>
      <w:r w:rsidR="00724225" w:rsidRPr="00724225">
        <w:rPr>
          <w:color w:val="000000"/>
          <w:lang w:val="en-US"/>
        </w:rPr>
        <w:t xml:space="preserve"> </w:t>
      </w:r>
      <w:r w:rsidR="00724225">
        <w:rPr>
          <w:color w:val="000000"/>
          <w:lang w:val="en-US"/>
        </w:rPr>
        <w:t>V.</w:t>
      </w:r>
      <w:r w:rsidR="00724225" w:rsidRPr="00724225">
        <w:rPr>
          <w:color w:val="000000"/>
          <w:lang w:val="en-US"/>
        </w:rPr>
        <w:t>, Padhi</w:t>
      </w:r>
      <w:r w:rsidR="00724225">
        <w:rPr>
          <w:color w:val="000000"/>
          <w:lang w:val="en-US"/>
        </w:rPr>
        <w:t xml:space="preserve"> I.</w:t>
      </w:r>
      <w:r w:rsidR="00724225" w:rsidRPr="00724225">
        <w:rPr>
          <w:color w:val="000000"/>
          <w:lang w:val="en-US"/>
        </w:rPr>
        <w:t xml:space="preserve">, </w:t>
      </w:r>
      <w:proofErr w:type="spellStart"/>
      <w:r w:rsidR="00724225" w:rsidRPr="00724225">
        <w:rPr>
          <w:color w:val="000000"/>
          <w:lang w:val="en-US"/>
        </w:rPr>
        <w:t>Mroueh</w:t>
      </w:r>
      <w:proofErr w:type="spellEnd"/>
      <w:r w:rsidR="00724225">
        <w:rPr>
          <w:color w:val="000000"/>
          <w:lang w:val="en-US"/>
        </w:rPr>
        <w:t xml:space="preserve"> Y.</w:t>
      </w:r>
      <w:r w:rsidR="00724225" w:rsidRPr="00724225">
        <w:rPr>
          <w:color w:val="000000"/>
          <w:lang w:val="en-US"/>
        </w:rPr>
        <w:t>, Das</w:t>
      </w:r>
      <w:r w:rsidR="00724225">
        <w:rPr>
          <w:color w:val="000000"/>
          <w:lang w:val="en-US"/>
        </w:rPr>
        <w:t xml:space="preserve"> P.</w:t>
      </w:r>
      <w:r w:rsidR="00724225" w:rsidRPr="00724225">
        <w:rPr>
          <w:color w:val="000000"/>
          <w:lang w:val="en-US"/>
        </w:rPr>
        <w:t xml:space="preserve"> Large-scale chemical language representations capture molecular structure and properties</w:t>
      </w:r>
      <w:r w:rsidR="00724225">
        <w:rPr>
          <w:b/>
          <w:bCs/>
          <w:color w:val="000000"/>
          <w:lang w:val="en-US"/>
        </w:rPr>
        <w:t xml:space="preserve"> </w:t>
      </w:r>
      <w:r w:rsidR="00724225">
        <w:rPr>
          <w:color w:val="000000"/>
          <w:lang w:val="en-US"/>
        </w:rPr>
        <w:t xml:space="preserve">// </w:t>
      </w:r>
      <w:r w:rsidR="00724225" w:rsidRPr="00724225">
        <w:rPr>
          <w:color w:val="000000"/>
          <w:lang w:val="en-US"/>
        </w:rPr>
        <w:t xml:space="preserve">Nat. Mach. </w:t>
      </w:r>
      <w:proofErr w:type="spellStart"/>
      <w:r w:rsidR="00724225" w:rsidRPr="00724225">
        <w:rPr>
          <w:color w:val="000000"/>
          <w:lang w:val="en-US"/>
        </w:rPr>
        <w:t>Intell</w:t>
      </w:r>
      <w:proofErr w:type="spellEnd"/>
      <w:r w:rsidR="00724225" w:rsidRPr="00724225">
        <w:rPr>
          <w:color w:val="000000"/>
          <w:lang w:val="en-US"/>
        </w:rPr>
        <w:t>. 2022</w:t>
      </w:r>
      <w:r w:rsidR="00724225">
        <w:rPr>
          <w:color w:val="000000"/>
          <w:lang w:val="en-US"/>
        </w:rPr>
        <w:t>.</w:t>
      </w:r>
      <w:r w:rsidR="00724225" w:rsidRPr="00724225">
        <w:rPr>
          <w:color w:val="000000"/>
          <w:lang w:val="en-US"/>
        </w:rPr>
        <w:t xml:space="preserve"> </w:t>
      </w:r>
      <w:r w:rsidR="00724225">
        <w:rPr>
          <w:color w:val="000000"/>
          <w:lang w:val="en-US"/>
        </w:rPr>
        <w:t xml:space="preserve">Vol. </w:t>
      </w:r>
      <w:r w:rsidR="00724225" w:rsidRPr="00724225">
        <w:rPr>
          <w:color w:val="000000"/>
          <w:lang w:val="en-US"/>
        </w:rPr>
        <w:t>4</w:t>
      </w:r>
      <w:r w:rsidR="00724225">
        <w:rPr>
          <w:color w:val="000000"/>
          <w:lang w:val="en-US"/>
        </w:rPr>
        <w:t xml:space="preserve">. P. </w:t>
      </w:r>
      <w:r w:rsidR="00724225" w:rsidRPr="00724225">
        <w:rPr>
          <w:color w:val="000000"/>
          <w:lang w:val="en-US"/>
        </w:rPr>
        <w:t>1256-1264.</w:t>
      </w:r>
    </w:p>
    <w:p w14:paraId="4BB3521D" w14:textId="77777777" w:rsidR="000109CA" w:rsidRPr="000109CA" w:rsidRDefault="000109C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sectPr w:rsidR="000109CA" w:rsidRPr="000109C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9CA"/>
    <w:rsid w:val="00063966"/>
    <w:rsid w:val="00075D6E"/>
    <w:rsid w:val="00086081"/>
    <w:rsid w:val="0009449A"/>
    <w:rsid w:val="00094FD0"/>
    <w:rsid w:val="000B75DC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4326F"/>
    <w:rsid w:val="0031084C"/>
    <w:rsid w:val="0031361E"/>
    <w:rsid w:val="00391C38"/>
    <w:rsid w:val="003B76D6"/>
    <w:rsid w:val="003E2601"/>
    <w:rsid w:val="003F4E6B"/>
    <w:rsid w:val="0049085F"/>
    <w:rsid w:val="004A26A3"/>
    <w:rsid w:val="004F0EDF"/>
    <w:rsid w:val="00522BF1"/>
    <w:rsid w:val="00542AD4"/>
    <w:rsid w:val="00590166"/>
    <w:rsid w:val="005C6858"/>
    <w:rsid w:val="005D022B"/>
    <w:rsid w:val="005E5BE9"/>
    <w:rsid w:val="00631131"/>
    <w:rsid w:val="0069427D"/>
    <w:rsid w:val="006F7A19"/>
    <w:rsid w:val="007213E1"/>
    <w:rsid w:val="00724225"/>
    <w:rsid w:val="00775389"/>
    <w:rsid w:val="00797838"/>
    <w:rsid w:val="007C36D8"/>
    <w:rsid w:val="007F2744"/>
    <w:rsid w:val="00844938"/>
    <w:rsid w:val="008931BE"/>
    <w:rsid w:val="008C67E3"/>
    <w:rsid w:val="008F5D2F"/>
    <w:rsid w:val="00914205"/>
    <w:rsid w:val="00921D45"/>
    <w:rsid w:val="009426C0"/>
    <w:rsid w:val="00980A65"/>
    <w:rsid w:val="009A66DB"/>
    <w:rsid w:val="009B2F80"/>
    <w:rsid w:val="009B3300"/>
    <w:rsid w:val="009F3380"/>
    <w:rsid w:val="009F5547"/>
    <w:rsid w:val="00A02163"/>
    <w:rsid w:val="00A314FE"/>
    <w:rsid w:val="00AD7380"/>
    <w:rsid w:val="00B77974"/>
    <w:rsid w:val="00B863B2"/>
    <w:rsid w:val="00BF36F8"/>
    <w:rsid w:val="00BF4622"/>
    <w:rsid w:val="00C13C0D"/>
    <w:rsid w:val="00C844E2"/>
    <w:rsid w:val="00CD00B1"/>
    <w:rsid w:val="00D22262"/>
    <w:rsid w:val="00D22306"/>
    <w:rsid w:val="00D42542"/>
    <w:rsid w:val="00D8121C"/>
    <w:rsid w:val="00E22189"/>
    <w:rsid w:val="00E74069"/>
    <w:rsid w:val="00E81D35"/>
    <w:rsid w:val="00EA2397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0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sim.smirnov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Maxim Smirnov</cp:lastModifiedBy>
  <cp:revision>7</cp:revision>
  <dcterms:created xsi:type="dcterms:W3CDTF">2025-02-27T08:20:00Z</dcterms:created>
  <dcterms:modified xsi:type="dcterms:W3CDTF">2025-02-28T08:50:00Z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