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65702" w14:textId="43557FB2" w:rsidR="00500926" w:rsidRDefault="00500926" w:rsidP="0050092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</w:rPr>
        <w:t>Исследование GFC и K-GFC промотированных катализаторов для переработки CO</w:t>
      </w:r>
      <w:r w:rsidRPr="00DA5C63">
        <w:rPr>
          <w:rStyle w:val="normaltextrun"/>
          <w:rFonts w:eastAsiaTheme="majorEastAsia"/>
          <w:b/>
          <w:bCs/>
          <w:color w:val="000000"/>
          <w:vertAlign w:val="subscript"/>
        </w:rPr>
        <w:t>2</w:t>
      </w:r>
      <w:r>
        <w:rPr>
          <w:rStyle w:val="normaltextrun"/>
          <w:rFonts w:eastAsiaTheme="majorEastAsia"/>
          <w:b/>
          <w:bCs/>
          <w:color w:val="000000"/>
        </w:rPr>
        <w:t xml:space="preserve"> в ценные химические продукты</w:t>
      </w:r>
    </w:p>
    <w:p w14:paraId="68C4A58A" w14:textId="083A8C8E" w:rsidR="00500926" w:rsidRPr="00FC2D4B" w:rsidRDefault="00500926" w:rsidP="00FC2D4B">
      <w:pPr>
        <w:pStyle w:val="paragraph"/>
        <w:spacing w:before="0" w:beforeAutospacing="0" w:after="0" w:afterAutospacing="0"/>
        <w:jc w:val="center"/>
        <w:textAlignment w:val="baseline"/>
        <w:rPr>
          <w:rFonts w:eastAsiaTheme="majorEastAsia"/>
          <w:b/>
          <w:bCs/>
          <w:i/>
          <w:iCs/>
          <w:color w:val="000000"/>
        </w:rPr>
      </w:pPr>
      <w:r>
        <w:rPr>
          <w:rStyle w:val="normaltextrun"/>
          <w:rFonts w:eastAsiaTheme="majorEastAsia"/>
          <w:b/>
          <w:bCs/>
          <w:i/>
          <w:iCs/>
          <w:color w:val="000000"/>
        </w:rPr>
        <w:t>Лазаренко А. С.</w:t>
      </w:r>
      <w:r w:rsidR="00FC2D4B">
        <w:rPr>
          <w:rStyle w:val="normaltextrun"/>
          <w:rFonts w:eastAsiaTheme="majorEastAsia"/>
          <w:b/>
          <w:bCs/>
          <w:i/>
          <w:iCs/>
          <w:color w:val="000000"/>
        </w:rPr>
        <w:t>, Крючкова Т.А.</w:t>
      </w:r>
      <w:r w:rsidR="008A4EF1">
        <w:rPr>
          <w:rStyle w:val="normaltextrun"/>
          <w:rFonts w:eastAsiaTheme="majorEastAsia"/>
          <w:b/>
          <w:bCs/>
          <w:i/>
          <w:iCs/>
          <w:color w:val="000000"/>
        </w:rPr>
        <w:t xml:space="preserve">, </w:t>
      </w:r>
      <w:r w:rsidR="008A4EF1">
        <w:rPr>
          <w:rStyle w:val="normaltextrun"/>
          <w:rFonts w:eastAsiaTheme="majorEastAsia"/>
          <w:b/>
          <w:bCs/>
          <w:i/>
          <w:iCs/>
          <w:color w:val="000000"/>
        </w:rPr>
        <w:t>Шешко Т.Ф.</w:t>
      </w:r>
    </w:p>
    <w:p w14:paraId="5B0F99B7" w14:textId="77777777" w:rsidR="00500926" w:rsidRDefault="00500926" w:rsidP="0050092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i/>
          <w:iCs/>
          <w:color w:val="000000"/>
        </w:rPr>
        <w:t>Студент, 4 курс бакалавриата</w:t>
      </w:r>
      <w:r>
        <w:rPr>
          <w:rStyle w:val="eop"/>
          <w:rFonts w:eastAsiaTheme="majorEastAsia"/>
          <w:color w:val="000000"/>
        </w:rPr>
        <w:t> </w:t>
      </w:r>
    </w:p>
    <w:p w14:paraId="0088E19E" w14:textId="77777777" w:rsidR="00500926" w:rsidRDefault="00500926" w:rsidP="0050092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i/>
          <w:iCs/>
          <w:color w:val="000000"/>
        </w:rPr>
        <w:t>Российский Университет дружбы народов им. Патриса Лумумбы, Москва, Россия</w:t>
      </w:r>
      <w:r>
        <w:rPr>
          <w:rStyle w:val="eop"/>
          <w:rFonts w:eastAsiaTheme="majorEastAsia"/>
          <w:color w:val="000000"/>
        </w:rPr>
        <w:t> </w:t>
      </w:r>
    </w:p>
    <w:p w14:paraId="1E441F9A" w14:textId="77777777" w:rsidR="00500926" w:rsidRDefault="00500926" w:rsidP="0050092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i/>
          <w:iCs/>
          <w:color w:val="000000"/>
        </w:rPr>
        <w:t xml:space="preserve">E-mail: </w:t>
      </w:r>
      <w:hyperlink r:id="rId6" w:tgtFrame="_blank" w:history="1">
        <w:r>
          <w:rPr>
            <w:rStyle w:val="normaltextrun"/>
            <w:rFonts w:eastAsiaTheme="majorEastAsia"/>
            <w:i/>
            <w:iCs/>
            <w:color w:val="467886"/>
            <w:u w:val="single"/>
          </w:rPr>
          <w:t>1032217062@pfur.ru</w:t>
        </w:r>
      </w:hyperlink>
      <w:r>
        <w:rPr>
          <w:rStyle w:val="tabchar"/>
          <w:rFonts w:ascii="Calibri" w:eastAsiaTheme="majorEastAsia" w:hAnsi="Calibri" w:cs="Calibri"/>
          <w:color w:val="467886"/>
        </w:rPr>
        <w:tab/>
      </w:r>
      <w:r>
        <w:rPr>
          <w:rStyle w:val="eop"/>
          <w:rFonts w:eastAsiaTheme="majorEastAsia"/>
          <w:color w:val="000000"/>
        </w:rPr>
        <w:t> </w:t>
      </w:r>
    </w:p>
    <w:p w14:paraId="4CE456B1" w14:textId="30D7105F" w:rsidR="00F6228F" w:rsidRPr="008A4EF1" w:rsidRDefault="00F6228F" w:rsidP="00F6228F">
      <w:pPr>
        <w:pStyle w:val="paragraph"/>
        <w:spacing w:before="0" w:beforeAutospacing="0" w:after="0" w:afterAutospacing="0"/>
        <w:ind w:firstLine="397"/>
        <w:jc w:val="both"/>
        <w:textAlignment w:val="baseline"/>
        <w:rPr>
          <w:rStyle w:val="normaltextrun"/>
          <w:rFonts w:eastAsiaTheme="majorEastAsia"/>
          <w:color w:val="000000"/>
        </w:rPr>
      </w:pPr>
      <w:r>
        <w:t>Химическая утилизация углекислого газа, который выделяется в процессе промышленного производства, может стать отличным способом сократить выбросы CO</w:t>
      </w:r>
      <w:r w:rsidRPr="00C158B9">
        <w:rPr>
          <w:vertAlign w:val="subscript"/>
        </w:rPr>
        <w:t>2</w:t>
      </w:r>
      <w:r>
        <w:t>. Однако, поскольку углекислый газ является термодинамически стабильной и кинетически инертной молекулой, его преобразование обычно требует использования высокоэнергетических реагентов. Гидрирование CO</w:t>
      </w:r>
      <w:r w:rsidRPr="00C158B9">
        <w:rPr>
          <w:vertAlign w:val="subscript"/>
        </w:rPr>
        <w:t>2</w:t>
      </w:r>
      <w:r>
        <w:t xml:space="preserve"> с использованием H</w:t>
      </w:r>
      <w:r w:rsidRPr="00C158B9">
        <w:rPr>
          <w:vertAlign w:val="subscript"/>
        </w:rPr>
        <w:t>2</w:t>
      </w:r>
      <w:r>
        <w:t xml:space="preserve"> может стать устойчивым способом его переработки в жидкое топливо или химические вещества с добавленной стоимостью </w:t>
      </w:r>
      <w:r w:rsidRPr="008A4EF1">
        <w:t>[1]</w:t>
      </w:r>
      <w:r>
        <w:t>. Это позволит использовать CO</w:t>
      </w:r>
      <w:r w:rsidRPr="00C158B9">
        <w:rPr>
          <w:vertAlign w:val="subscript"/>
        </w:rPr>
        <w:t>2</w:t>
      </w:r>
      <w:r>
        <w:t xml:space="preserve"> в качестве возобновляемого сырья и способствовать созданию углеродно-нейтрального общества. Хотя каталитические превращения CO</w:t>
      </w:r>
      <w:r w:rsidRPr="00C158B9">
        <w:rPr>
          <w:vertAlign w:val="subscript"/>
        </w:rPr>
        <w:t>2</w:t>
      </w:r>
      <w:r>
        <w:t xml:space="preserve"> уже давно привлекают внимание исследователей, разработка катализаторов для эффективного гидрирования CO</w:t>
      </w:r>
      <w:r w:rsidRPr="00C158B9">
        <w:rPr>
          <w:vertAlign w:val="subscript"/>
        </w:rPr>
        <w:t>2</w:t>
      </w:r>
      <w:r>
        <w:t xml:space="preserve"> до полезных углеводородов C2+ всё ещё находится на начальной стадии.</w:t>
      </w:r>
    </w:p>
    <w:p w14:paraId="367D0913" w14:textId="603CB2CD" w:rsidR="00500926" w:rsidRDefault="00500926" w:rsidP="00500926">
      <w:pPr>
        <w:pStyle w:val="paragraph"/>
        <w:spacing w:before="0" w:beforeAutospacing="0" w:after="0" w:afterAutospacing="0"/>
        <w:ind w:firstLine="39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 xml:space="preserve">Сложные оксиды имеют высокую термическую устойчивость, каталитическую активность, стабильность структуры. При частичном замещении (допировании) металла в составе перовскита на другой, более активный ион металла, например, ион калия, можно повысить каталитические характеристики </w:t>
      </w:r>
      <w:r w:rsidRPr="005C553B">
        <w:rPr>
          <w:rStyle w:val="normaltextrun"/>
          <w:rFonts w:eastAsiaTheme="majorEastAsia"/>
          <w:color w:val="000000"/>
        </w:rPr>
        <w:t>перовскита [</w:t>
      </w:r>
      <w:r w:rsidR="005C553B" w:rsidRPr="005C553B">
        <w:rPr>
          <w:rStyle w:val="normaltextrun"/>
          <w:rFonts w:eastAsiaTheme="majorEastAsia"/>
          <w:color w:val="000000"/>
        </w:rPr>
        <w:t>2</w:t>
      </w:r>
      <w:r w:rsidRPr="005C553B">
        <w:rPr>
          <w:rStyle w:val="normaltextrun"/>
          <w:rFonts w:eastAsiaTheme="majorEastAsia"/>
          <w:color w:val="000000"/>
        </w:rPr>
        <w:t>].</w:t>
      </w:r>
    </w:p>
    <w:p w14:paraId="75D1F0BC" w14:textId="713255DE" w:rsidR="00500926" w:rsidRPr="0016434D" w:rsidRDefault="000771DC" w:rsidP="000771DC">
      <w:pPr>
        <w:pStyle w:val="paragraph"/>
        <w:spacing w:before="0" w:beforeAutospacing="0" w:after="0" w:afterAutospacing="0"/>
        <w:ind w:firstLine="397"/>
        <w:jc w:val="both"/>
        <w:textAlignment w:val="baseline"/>
        <w:rPr>
          <w:rFonts w:eastAsiaTheme="majorEastAsia"/>
          <w:color w:val="000000"/>
        </w:rPr>
      </w:pPr>
      <w:r>
        <w:t xml:space="preserve">Настоящая работа посвящена исследованию каталитических свойств систем </w:t>
      </w:r>
      <w:r w:rsidR="0063096D" w:rsidRPr="0063096D">
        <w:t xml:space="preserve">GFC и K-GFC </w:t>
      </w:r>
      <w:r>
        <w:t xml:space="preserve">со структурой перовскита </w:t>
      </w:r>
      <w:r w:rsidR="0063096D" w:rsidRPr="0063096D">
        <w:t>[</w:t>
      </w:r>
      <w:r>
        <w:t>Gd</w:t>
      </w:r>
      <w:r>
        <w:rPr>
          <w:vertAlign w:val="subscript"/>
        </w:rPr>
        <w:t>1-</w:t>
      </w:r>
      <w:r>
        <w:rPr>
          <w:vertAlign w:val="subscript"/>
          <w:lang w:val="en-US"/>
        </w:rPr>
        <w:t>x</w:t>
      </w:r>
      <w:proofErr w:type="spellStart"/>
      <w:r>
        <w:t>К</w:t>
      </w:r>
      <w:r w:rsidRPr="000771DC">
        <w:rPr>
          <w:vertAlign w:val="subscript"/>
        </w:rPr>
        <w:t>y</w:t>
      </w:r>
      <w:proofErr w:type="spellEnd"/>
      <w:r>
        <w:rPr>
          <w:bCs/>
          <w:lang w:val="en-US"/>
        </w:rPr>
        <w:t>Fe</w:t>
      </w:r>
      <w:r>
        <w:rPr>
          <w:bCs/>
          <w:vertAlign w:val="subscript"/>
        </w:rPr>
        <w:t>1-</w:t>
      </w:r>
      <w:proofErr w:type="spellStart"/>
      <w:r>
        <w:rPr>
          <w:bCs/>
          <w:vertAlign w:val="subscript"/>
          <w:lang w:val="en-US"/>
        </w:rPr>
        <w:t>y</w:t>
      </w:r>
      <w:r>
        <w:rPr>
          <w:bCs/>
          <w:lang w:val="en-US"/>
        </w:rPr>
        <w:t>Co</w:t>
      </w:r>
      <w:r>
        <w:rPr>
          <w:bCs/>
          <w:vertAlign w:val="subscript"/>
          <w:lang w:val="en-US"/>
        </w:rPr>
        <w:t>y</w:t>
      </w:r>
      <w:r>
        <w:rPr>
          <w:bCs/>
          <w:lang w:val="en-US"/>
        </w:rPr>
        <w:t>O</w:t>
      </w:r>
      <w:proofErr w:type="spellEnd"/>
      <w:r>
        <w:rPr>
          <w:bCs/>
          <w:vertAlign w:val="subscript"/>
        </w:rPr>
        <w:t xml:space="preserve">3 </w:t>
      </w:r>
      <w:r>
        <w:t>(</w:t>
      </w:r>
      <w:r>
        <w:rPr>
          <w:lang w:val="en-US"/>
        </w:rPr>
        <w:t>x</w:t>
      </w:r>
      <w:r>
        <w:t xml:space="preserve"> = 0; 0,01; 0,05</w:t>
      </w:r>
      <w:r w:rsidRPr="000771DC">
        <w:t xml:space="preserve">; </w:t>
      </w:r>
      <w:r>
        <w:rPr>
          <w:lang w:val="en-US"/>
        </w:rPr>
        <w:t>y</w:t>
      </w:r>
      <w:r>
        <w:t xml:space="preserve"> = 0; 0,5)</w:t>
      </w:r>
      <w:r w:rsidR="0063096D" w:rsidRPr="0063096D">
        <w:t>]</w:t>
      </w:r>
      <w:r>
        <w:t xml:space="preserve"> в реакции гидрирования диоксидов углерода, а также </w:t>
      </w:r>
      <w:r w:rsidR="00500926">
        <w:rPr>
          <w:rStyle w:val="normaltextrun"/>
          <w:rFonts w:eastAsiaTheme="majorEastAsia"/>
          <w:color w:val="000000"/>
        </w:rPr>
        <w:t>выявлени</w:t>
      </w:r>
      <w:r>
        <w:rPr>
          <w:rStyle w:val="normaltextrun"/>
          <w:rFonts w:eastAsiaTheme="majorEastAsia"/>
          <w:color w:val="000000"/>
        </w:rPr>
        <w:t>ю</w:t>
      </w:r>
      <w:r w:rsidR="00500926">
        <w:rPr>
          <w:rStyle w:val="normaltextrun"/>
          <w:rFonts w:eastAsiaTheme="majorEastAsia"/>
          <w:color w:val="000000"/>
        </w:rPr>
        <w:t xml:space="preserve"> взаимосвязей между их составами, физико-химическими свойствами и каталитической активностью. Перовскиты были получены с помощью золь-гель технологий </w:t>
      </w:r>
      <w:r w:rsidR="00F6228F">
        <w:rPr>
          <w:rStyle w:val="normaltextrun"/>
          <w:rFonts w:eastAsiaTheme="majorEastAsia"/>
          <w:color w:val="000000"/>
        </w:rPr>
        <w:t xml:space="preserve">и охарактеризованы методами </w:t>
      </w:r>
      <w:r w:rsidR="00500926">
        <w:rPr>
          <w:rStyle w:val="normaltextrun"/>
          <w:rFonts w:eastAsiaTheme="majorEastAsia"/>
          <w:color w:val="000000"/>
        </w:rPr>
        <w:t>РФА</w:t>
      </w:r>
      <w:r w:rsidR="0016434D">
        <w:rPr>
          <w:rStyle w:val="normaltextrun"/>
          <w:rFonts w:eastAsiaTheme="majorEastAsia"/>
          <w:color w:val="000000"/>
        </w:rPr>
        <w:t xml:space="preserve"> и</w:t>
      </w:r>
      <w:r w:rsidR="00500926">
        <w:rPr>
          <w:rStyle w:val="normaltextrun"/>
          <w:rFonts w:eastAsiaTheme="majorEastAsia"/>
          <w:color w:val="000000"/>
        </w:rPr>
        <w:t xml:space="preserve"> ИК</w:t>
      </w:r>
      <w:r w:rsidR="0016434D">
        <w:rPr>
          <w:rStyle w:val="normaltextrun"/>
          <w:rFonts w:eastAsiaTheme="majorEastAsia"/>
          <w:color w:val="000000"/>
        </w:rPr>
        <w:t xml:space="preserve"> </w:t>
      </w:r>
      <w:r w:rsidR="00500926">
        <w:rPr>
          <w:rStyle w:val="normaltextrun"/>
          <w:rFonts w:eastAsiaTheme="majorEastAsia"/>
          <w:color w:val="000000"/>
        </w:rPr>
        <w:t xml:space="preserve">- спектроскопии. Кислородную </w:t>
      </w:r>
      <w:proofErr w:type="spellStart"/>
      <w:r w:rsidR="00500926">
        <w:rPr>
          <w:rStyle w:val="normaltextrun"/>
          <w:rFonts w:eastAsiaTheme="majorEastAsia"/>
          <w:color w:val="000000"/>
        </w:rPr>
        <w:t>нестехиометрию</w:t>
      </w:r>
      <w:proofErr w:type="spellEnd"/>
      <w:r w:rsidR="00F6228F">
        <w:rPr>
          <w:rStyle w:val="normaltextrun"/>
          <w:rFonts w:eastAsiaTheme="majorEastAsia"/>
          <w:color w:val="000000"/>
        </w:rPr>
        <w:t xml:space="preserve"> образцов</w:t>
      </w:r>
      <w:r w:rsidR="00500926">
        <w:rPr>
          <w:rStyle w:val="normaltextrun"/>
          <w:rFonts w:eastAsiaTheme="majorEastAsia"/>
          <w:color w:val="000000"/>
        </w:rPr>
        <w:t xml:space="preserve"> устанавливали методом йодометрического титрования.</w:t>
      </w:r>
      <w:r w:rsidR="00500926">
        <w:rPr>
          <w:rStyle w:val="eop"/>
          <w:rFonts w:eastAsiaTheme="majorEastAsia"/>
          <w:color w:val="000000"/>
        </w:rPr>
        <w:t> </w:t>
      </w:r>
    </w:p>
    <w:p w14:paraId="21A31A4A" w14:textId="7CDBFF95" w:rsidR="00500926" w:rsidRDefault="00500926" w:rsidP="005C553B">
      <w:pPr>
        <w:pStyle w:val="paragraph"/>
        <w:spacing w:before="0" w:beforeAutospacing="0" w:after="0" w:afterAutospacing="0"/>
        <w:ind w:firstLine="397"/>
        <w:jc w:val="both"/>
        <w:textAlignment w:val="baseline"/>
        <w:rPr>
          <w:rStyle w:val="eop"/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</w:rPr>
        <w:t xml:space="preserve">Гидрирование диоксида углерода проводилось </w:t>
      </w:r>
      <w:r w:rsidR="00F6228F">
        <w:rPr>
          <w:rStyle w:val="normaltextrun"/>
          <w:rFonts w:eastAsiaTheme="majorEastAsia"/>
          <w:color w:val="000000"/>
        </w:rPr>
        <w:t xml:space="preserve">в проточной каталитической установке </w:t>
      </w:r>
      <w:r>
        <w:rPr>
          <w:rStyle w:val="normaltextrun"/>
          <w:rFonts w:eastAsiaTheme="majorEastAsia"/>
          <w:color w:val="000000"/>
        </w:rPr>
        <w:t xml:space="preserve">при </w:t>
      </w:r>
      <w:r w:rsidR="00F6228F">
        <w:rPr>
          <w:rStyle w:val="normaltextrun"/>
          <w:rFonts w:eastAsiaTheme="majorEastAsia"/>
          <w:color w:val="000000"/>
        </w:rPr>
        <w:t xml:space="preserve">атмосферном давлении в интервале </w:t>
      </w:r>
      <w:r>
        <w:rPr>
          <w:rStyle w:val="normaltextrun"/>
          <w:rFonts w:eastAsiaTheme="majorEastAsia"/>
          <w:color w:val="000000"/>
        </w:rPr>
        <w:t xml:space="preserve">температур </w:t>
      </w:r>
      <w:r w:rsidR="00B67284">
        <w:rPr>
          <w:rStyle w:val="normaltextrun"/>
          <w:rFonts w:eastAsiaTheme="majorEastAsia"/>
          <w:color w:val="000000"/>
        </w:rPr>
        <w:t xml:space="preserve">523–723 </w:t>
      </w:r>
      <w:r>
        <w:rPr>
          <w:rStyle w:val="normaltextrun"/>
          <w:rFonts w:eastAsiaTheme="majorEastAsia"/>
          <w:color w:val="000000"/>
        </w:rPr>
        <w:t>К.</w:t>
      </w:r>
      <w:r w:rsidR="000771DC">
        <w:rPr>
          <w:rStyle w:val="normaltextrun"/>
          <w:rFonts w:eastAsiaTheme="majorEastAsia"/>
          <w:color w:val="000000"/>
        </w:rPr>
        <w:t xml:space="preserve"> </w:t>
      </w:r>
      <w:r w:rsidR="000771DC" w:rsidRPr="000771DC">
        <w:rPr>
          <w:rStyle w:val="normaltextrun"/>
          <w:rFonts w:eastAsiaTheme="majorEastAsia"/>
          <w:color w:val="000000"/>
        </w:rPr>
        <w:t xml:space="preserve">Основными продуктами гидрирования </w:t>
      </w:r>
      <w:r w:rsidR="000771DC">
        <w:rPr>
          <w:rStyle w:val="normaltextrun"/>
          <w:rFonts w:eastAsiaTheme="majorEastAsia"/>
          <w:color w:val="000000"/>
          <w:lang w:val="en-US"/>
        </w:rPr>
        <w:t>CO</w:t>
      </w:r>
      <w:r w:rsidR="000771DC" w:rsidRPr="000771DC">
        <w:rPr>
          <w:rStyle w:val="normaltextrun"/>
          <w:rFonts w:eastAsiaTheme="majorEastAsia"/>
          <w:color w:val="000000"/>
          <w:vertAlign w:val="subscript"/>
        </w:rPr>
        <w:t>2</w:t>
      </w:r>
      <w:r w:rsidR="000771DC" w:rsidRPr="000771DC">
        <w:rPr>
          <w:rStyle w:val="normaltextrun"/>
          <w:rFonts w:eastAsiaTheme="majorEastAsia"/>
          <w:color w:val="000000"/>
        </w:rPr>
        <w:t xml:space="preserve"> являлись углеводороды С1-С4, количественное соотношение парафинов и олефинов варьировалось в зависимости от состава катализатора</w:t>
      </w:r>
      <w:r w:rsidR="000771DC">
        <w:rPr>
          <w:rStyle w:val="normaltextrun"/>
          <w:rFonts w:eastAsiaTheme="majorEastAsia"/>
          <w:color w:val="000000"/>
        </w:rPr>
        <w:t>. Установлено, что п</w:t>
      </w:r>
      <w:r w:rsidR="000771DC" w:rsidRPr="000771DC">
        <w:rPr>
          <w:rFonts w:eastAsiaTheme="majorEastAsia"/>
          <w:color w:val="000000"/>
        </w:rPr>
        <w:t xml:space="preserve">олное замещение </w:t>
      </w:r>
      <w:r w:rsidR="000771DC">
        <w:rPr>
          <w:rFonts w:eastAsiaTheme="majorEastAsia"/>
          <w:color w:val="000000"/>
        </w:rPr>
        <w:t>кобальта</w:t>
      </w:r>
      <w:r w:rsidR="000771DC" w:rsidRPr="000771DC">
        <w:rPr>
          <w:rFonts w:eastAsiaTheme="majorEastAsia"/>
          <w:color w:val="000000"/>
        </w:rPr>
        <w:t xml:space="preserve"> на </w:t>
      </w:r>
      <w:r w:rsidR="000771DC">
        <w:rPr>
          <w:rFonts w:eastAsiaTheme="majorEastAsia"/>
          <w:color w:val="000000"/>
        </w:rPr>
        <w:t>железо</w:t>
      </w:r>
      <w:r w:rsidR="000771DC" w:rsidRPr="000771DC">
        <w:rPr>
          <w:rFonts w:eastAsiaTheme="majorEastAsia"/>
          <w:color w:val="000000"/>
        </w:rPr>
        <w:t xml:space="preserve"> </w:t>
      </w:r>
      <w:r w:rsidR="000771DC">
        <w:rPr>
          <w:rFonts w:eastAsiaTheme="majorEastAsia"/>
          <w:color w:val="000000"/>
        </w:rPr>
        <w:t>в</w:t>
      </w:r>
      <w:r w:rsidR="000771DC" w:rsidRPr="000771DC">
        <w:rPr>
          <w:rFonts w:eastAsiaTheme="majorEastAsia"/>
          <w:color w:val="000000"/>
        </w:rPr>
        <w:t xml:space="preserve"> </w:t>
      </w:r>
      <w:r w:rsidR="000771DC">
        <w:rPr>
          <w:rFonts w:eastAsiaTheme="majorEastAsia"/>
          <w:color w:val="000000"/>
        </w:rPr>
        <w:t xml:space="preserve">В-позиции перовскита </w:t>
      </w:r>
      <w:r w:rsidR="000771DC" w:rsidRPr="000771DC">
        <w:rPr>
          <w:rFonts w:eastAsiaTheme="majorEastAsia"/>
          <w:color w:val="000000"/>
        </w:rPr>
        <w:t>приводи</w:t>
      </w:r>
      <w:r w:rsidR="000771DC">
        <w:rPr>
          <w:rFonts w:eastAsiaTheme="majorEastAsia"/>
          <w:color w:val="000000"/>
        </w:rPr>
        <w:t>ло к</w:t>
      </w:r>
      <w:r w:rsidR="000771DC" w:rsidRPr="000771DC">
        <w:rPr>
          <w:rFonts w:eastAsiaTheme="majorEastAsia"/>
          <w:color w:val="000000"/>
        </w:rPr>
        <w:t xml:space="preserve"> </w:t>
      </w:r>
      <w:r w:rsidR="000771DC">
        <w:rPr>
          <w:rFonts w:eastAsiaTheme="majorEastAsia"/>
          <w:color w:val="000000"/>
        </w:rPr>
        <w:t>снижению</w:t>
      </w:r>
      <w:r w:rsidR="000771DC" w:rsidRPr="000771DC">
        <w:rPr>
          <w:rFonts w:eastAsiaTheme="majorEastAsia"/>
          <w:color w:val="000000"/>
        </w:rPr>
        <w:t xml:space="preserve"> скорости образования метана</w:t>
      </w:r>
      <w:r w:rsidR="005C553B">
        <w:rPr>
          <w:rFonts w:eastAsiaTheme="majorEastAsia"/>
          <w:color w:val="000000"/>
        </w:rPr>
        <w:t xml:space="preserve"> и </w:t>
      </w:r>
      <w:r w:rsidR="000771DC" w:rsidRPr="000771DC">
        <w:rPr>
          <w:rFonts w:eastAsiaTheme="majorEastAsia"/>
          <w:color w:val="000000"/>
        </w:rPr>
        <w:t>способств</w:t>
      </w:r>
      <w:r w:rsidR="000771DC">
        <w:rPr>
          <w:rFonts w:eastAsiaTheme="majorEastAsia"/>
          <w:color w:val="000000"/>
        </w:rPr>
        <w:t>овало</w:t>
      </w:r>
      <w:r w:rsidR="000771DC" w:rsidRPr="000771DC">
        <w:rPr>
          <w:rFonts w:eastAsiaTheme="majorEastAsia"/>
          <w:color w:val="000000"/>
        </w:rPr>
        <w:t xml:space="preserve"> получению </w:t>
      </w:r>
      <w:r w:rsidR="005C553B">
        <w:rPr>
          <w:rFonts w:eastAsiaTheme="majorEastAsia"/>
          <w:color w:val="000000"/>
        </w:rPr>
        <w:t>легких олефинов</w:t>
      </w:r>
      <w:r w:rsidR="000771DC" w:rsidRPr="000771DC">
        <w:rPr>
          <w:rFonts w:eastAsiaTheme="majorEastAsia"/>
          <w:color w:val="000000"/>
        </w:rPr>
        <w:t>.</w:t>
      </w:r>
      <w:r w:rsidR="000771DC">
        <w:rPr>
          <w:rFonts w:eastAsiaTheme="majorEastAsia"/>
          <w:color w:val="000000"/>
        </w:rPr>
        <w:t xml:space="preserve"> Э</w:t>
      </w:r>
      <w:r w:rsidR="000771DC" w:rsidRPr="000771DC">
        <w:rPr>
          <w:rFonts w:eastAsiaTheme="majorEastAsia"/>
          <w:color w:val="000000"/>
        </w:rPr>
        <w:t>квимолярное замещение железа на кобальт (образец GdCo</w:t>
      </w:r>
      <w:r w:rsidR="000771DC" w:rsidRPr="000771DC">
        <w:rPr>
          <w:rFonts w:eastAsiaTheme="majorEastAsia"/>
          <w:color w:val="000000"/>
          <w:vertAlign w:val="subscript"/>
        </w:rPr>
        <w:t>0,5</w:t>
      </w:r>
      <w:r w:rsidR="000771DC" w:rsidRPr="000771DC">
        <w:rPr>
          <w:rFonts w:eastAsiaTheme="majorEastAsia"/>
          <w:color w:val="000000"/>
        </w:rPr>
        <w:t>Fe</w:t>
      </w:r>
      <w:r w:rsidR="000771DC" w:rsidRPr="000771DC">
        <w:rPr>
          <w:rFonts w:eastAsiaTheme="majorEastAsia"/>
          <w:color w:val="000000"/>
          <w:vertAlign w:val="subscript"/>
        </w:rPr>
        <w:t>0,5</w:t>
      </w:r>
      <w:r w:rsidR="000771DC" w:rsidRPr="000771DC">
        <w:rPr>
          <w:rFonts w:eastAsiaTheme="majorEastAsia"/>
          <w:color w:val="000000"/>
        </w:rPr>
        <w:t>O</w:t>
      </w:r>
      <w:r w:rsidR="000771DC" w:rsidRPr="000771DC">
        <w:rPr>
          <w:rFonts w:eastAsiaTheme="majorEastAsia"/>
          <w:color w:val="000000"/>
          <w:vertAlign w:val="subscript"/>
        </w:rPr>
        <w:t>3</w:t>
      </w:r>
      <w:r w:rsidR="000771DC" w:rsidRPr="000771DC">
        <w:rPr>
          <w:rFonts w:eastAsiaTheme="majorEastAsia"/>
          <w:color w:val="000000"/>
        </w:rPr>
        <w:t>) приводи</w:t>
      </w:r>
      <w:r w:rsidR="000771DC">
        <w:rPr>
          <w:rFonts w:eastAsiaTheme="majorEastAsia"/>
          <w:color w:val="000000"/>
        </w:rPr>
        <w:t>ло</w:t>
      </w:r>
      <w:r w:rsidR="000771DC" w:rsidRPr="000771DC">
        <w:rPr>
          <w:rFonts w:eastAsiaTheme="majorEastAsia"/>
          <w:color w:val="000000"/>
        </w:rPr>
        <w:t xml:space="preserve"> к возникновению сильного синергического эффекта в отношении как селективностей, так и скоростей образования этилена и пропилена.</w:t>
      </w:r>
      <w:r w:rsidR="005C553B">
        <w:rPr>
          <w:rFonts w:eastAsiaTheme="majorEastAsia"/>
          <w:color w:val="000000"/>
        </w:rPr>
        <w:t xml:space="preserve"> В</w:t>
      </w:r>
      <w:r w:rsidR="00B67284">
        <w:rPr>
          <w:rStyle w:val="normaltextrun"/>
          <w:rFonts w:eastAsiaTheme="majorEastAsia"/>
          <w:color w:val="000000"/>
        </w:rPr>
        <w:t xml:space="preserve">ведение щелочного металла в А- положение </w:t>
      </w:r>
      <w:r w:rsidR="005C553B">
        <w:rPr>
          <w:rStyle w:val="normaltextrun"/>
          <w:rFonts w:eastAsiaTheme="majorEastAsia"/>
          <w:color w:val="000000"/>
        </w:rPr>
        <w:t>перовскита</w:t>
      </w:r>
      <w:r w:rsidR="00B67284">
        <w:rPr>
          <w:rStyle w:val="normaltextrun"/>
          <w:rFonts w:eastAsiaTheme="majorEastAsia"/>
          <w:color w:val="000000"/>
        </w:rPr>
        <w:t xml:space="preserve"> прив</w:t>
      </w:r>
      <w:r w:rsidR="005C553B">
        <w:rPr>
          <w:rStyle w:val="normaltextrun"/>
          <w:rFonts w:eastAsiaTheme="majorEastAsia"/>
          <w:color w:val="000000"/>
        </w:rPr>
        <w:t>одило</w:t>
      </w:r>
      <w:r w:rsidR="00B67284">
        <w:rPr>
          <w:rStyle w:val="normaltextrun"/>
          <w:rFonts w:eastAsiaTheme="majorEastAsia"/>
          <w:color w:val="000000"/>
        </w:rPr>
        <w:t xml:space="preserve"> к увеличению числа кислородных вакансий, поскольку при </w:t>
      </w:r>
      <w:r w:rsidR="0063096D">
        <w:rPr>
          <w:rStyle w:val="normaltextrun"/>
          <w:rFonts w:eastAsiaTheme="majorEastAsia"/>
          <w:color w:val="000000"/>
        </w:rPr>
        <w:t>алио</w:t>
      </w:r>
      <w:r w:rsidR="00B67284">
        <w:rPr>
          <w:rStyle w:val="normaltextrun"/>
          <w:rFonts w:eastAsiaTheme="majorEastAsia"/>
          <w:color w:val="000000"/>
        </w:rPr>
        <w:t>валентном замещении поддержание зарядовой нейтральности сопровождается с одной стороны образованием кислородных вакансий и с другой стороны – возникновением электронных дырок и перехода Fe и Co в состояние смешанной валентности Fe</w:t>
      </w:r>
      <w:r w:rsidR="00B67284" w:rsidRPr="0016434D">
        <w:rPr>
          <w:rStyle w:val="normaltextrun"/>
          <w:rFonts w:eastAsiaTheme="majorEastAsia"/>
          <w:color w:val="000000"/>
          <w:vertAlign w:val="superscript"/>
        </w:rPr>
        <w:t>3+</w:t>
      </w:r>
      <w:r w:rsidR="00B67284">
        <w:rPr>
          <w:rStyle w:val="normaltextrun"/>
          <w:rFonts w:eastAsiaTheme="majorEastAsia"/>
          <w:color w:val="000000"/>
        </w:rPr>
        <w:t>/Fe</w:t>
      </w:r>
      <w:r w:rsidR="00B67284" w:rsidRPr="0016434D">
        <w:rPr>
          <w:rStyle w:val="normaltextrun"/>
          <w:rFonts w:eastAsiaTheme="majorEastAsia"/>
          <w:color w:val="000000"/>
          <w:vertAlign w:val="superscript"/>
        </w:rPr>
        <w:t>4+</w:t>
      </w:r>
      <w:r w:rsidR="00B67284">
        <w:rPr>
          <w:rStyle w:val="normaltextrun"/>
          <w:rFonts w:eastAsiaTheme="majorEastAsia"/>
          <w:color w:val="000000"/>
        </w:rPr>
        <w:t xml:space="preserve"> и Co</w:t>
      </w:r>
      <w:r w:rsidR="00B67284" w:rsidRPr="0016434D">
        <w:rPr>
          <w:rStyle w:val="normaltextrun"/>
          <w:rFonts w:eastAsiaTheme="majorEastAsia"/>
          <w:color w:val="000000"/>
          <w:vertAlign w:val="superscript"/>
        </w:rPr>
        <w:t>2+</w:t>
      </w:r>
      <w:r w:rsidR="00B67284">
        <w:rPr>
          <w:rStyle w:val="normaltextrun"/>
          <w:rFonts w:eastAsiaTheme="majorEastAsia"/>
          <w:color w:val="000000"/>
        </w:rPr>
        <w:t>/Co</w:t>
      </w:r>
      <w:r w:rsidR="00B67284" w:rsidRPr="0016434D">
        <w:rPr>
          <w:rStyle w:val="normaltextrun"/>
          <w:rFonts w:eastAsiaTheme="majorEastAsia"/>
          <w:color w:val="000000"/>
          <w:vertAlign w:val="superscript"/>
        </w:rPr>
        <w:t>3+</w:t>
      </w:r>
      <w:r w:rsidR="00B67284">
        <w:rPr>
          <w:rStyle w:val="eop"/>
          <w:rFonts w:eastAsiaTheme="majorEastAsia"/>
          <w:color w:val="000000"/>
        </w:rPr>
        <w:t>, что благоприятн</w:t>
      </w:r>
      <w:r w:rsidR="005C553B">
        <w:rPr>
          <w:rStyle w:val="eop"/>
          <w:rFonts w:eastAsiaTheme="majorEastAsia"/>
          <w:color w:val="000000"/>
        </w:rPr>
        <w:t>о</w:t>
      </w:r>
      <w:r w:rsidR="00B67284">
        <w:rPr>
          <w:rStyle w:val="eop"/>
          <w:rFonts w:eastAsiaTheme="majorEastAsia"/>
          <w:color w:val="000000"/>
        </w:rPr>
        <w:t xml:space="preserve"> для образования легких олефинов.</w:t>
      </w:r>
    </w:p>
    <w:p w14:paraId="0EAAF969" w14:textId="77777777" w:rsidR="005C553B" w:rsidRPr="005C553B" w:rsidRDefault="005C553B" w:rsidP="005C553B">
      <w:pPr>
        <w:pStyle w:val="paragraph"/>
        <w:adjustRightInd w:val="0"/>
        <w:snapToGrid w:val="0"/>
        <w:spacing w:before="0" w:beforeAutospacing="0" w:after="0" w:afterAutospacing="0"/>
        <w:ind w:firstLine="397"/>
        <w:textAlignment w:val="baseline"/>
        <w:rPr>
          <w:rFonts w:eastAsiaTheme="majorEastAsia"/>
          <w:i/>
          <w:iCs/>
          <w:color w:val="000000"/>
        </w:rPr>
      </w:pPr>
      <w:r w:rsidRPr="005C553B">
        <w:rPr>
          <w:rFonts w:eastAsiaTheme="majorEastAsia"/>
          <w:i/>
          <w:iCs/>
          <w:color w:val="000000"/>
        </w:rPr>
        <w:t xml:space="preserve">Работа выполнена при финансовой поддержке Российского научного фонда, грант № 24-29-00341, </w:t>
      </w:r>
      <w:hyperlink r:id="rId7" w:history="1">
        <w:r w:rsidRPr="005C553B">
          <w:rPr>
            <w:rStyle w:val="ac"/>
            <w:rFonts w:eastAsiaTheme="majorEastAsia"/>
            <w:i/>
            <w:iCs/>
            <w:lang w:val="en-US"/>
          </w:rPr>
          <w:t>https</w:t>
        </w:r>
        <w:r w:rsidRPr="005C553B">
          <w:rPr>
            <w:rStyle w:val="ac"/>
            <w:rFonts w:eastAsiaTheme="majorEastAsia"/>
            <w:i/>
            <w:iCs/>
          </w:rPr>
          <w:t>://</w:t>
        </w:r>
        <w:proofErr w:type="spellStart"/>
        <w:r w:rsidRPr="005C553B">
          <w:rPr>
            <w:rStyle w:val="ac"/>
            <w:rFonts w:eastAsiaTheme="majorEastAsia"/>
            <w:i/>
            <w:iCs/>
            <w:lang w:val="en-US"/>
          </w:rPr>
          <w:t>rscf</w:t>
        </w:r>
        <w:proofErr w:type="spellEnd"/>
        <w:r w:rsidRPr="005C553B">
          <w:rPr>
            <w:rStyle w:val="ac"/>
            <w:rFonts w:eastAsiaTheme="majorEastAsia"/>
            <w:i/>
            <w:iCs/>
          </w:rPr>
          <w:t>.</w:t>
        </w:r>
        <w:proofErr w:type="spellStart"/>
        <w:r w:rsidRPr="005C553B">
          <w:rPr>
            <w:rStyle w:val="ac"/>
            <w:rFonts w:eastAsiaTheme="majorEastAsia"/>
            <w:i/>
            <w:iCs/>
            <w:lang w:val="en-US"/>
          </w:rPr>
          <w:t>ru</w:t>
        </w:r>
        <w:proofErr w:type="spellEnd"/>
        <w:r w:rsidRPr="005C553B">
          <w:rPr>
            <w:rStyle w:val="ac"/>
            <w:rFonts w:eastAsiaTheme="majorEastAsia"/>
            <w:i/>
            <w:iCs/>
          </w:rPr>
          <w:t>/</w:t>
        </w:r>
        <w:r w:rsidRPr="005C553B">
          <w:rPr>
            <w:rStyle w:val="ac"/>
            <w:rFonts w:eastAsiaTheme="majorEastAsia"/>
            <w:i/>
            <w:iCs/>
            <w:lang w:val="en-US"/>
          </w:rPr>
          <w:t>project</w:t>
        </w:r>
        <w:r w:rsidRPr="005C553B">
          <w:rPr>
            <w:rStyle w:val="ac"/>
            <w:rFonts w:eastAsiaTheme="majorEastAsia"/>
            <w:i/>
            <w:iCs/>
          </w:rPr>
          <w:t>/24-29-00341</w:t>
        </w:r>
      </w:hyperlink>
    </w:p>
    <w:p w14:paraId="04B78B54" w14:textId="77777777" w:rsidR="005C553B" w:rsidRPr="005C553B" w:rsidRDefault="005C553B" w:rsidP="005C553B">
      <w:pPr>
        <w:pStyle w:val="paragraph"/>
        <w:spacing w:before="0" w:beforeAutospacing="0" w:after="0" w:afterAutospacing="0"/>
        <w:ind w:firstLine="397"/>
        <w:jc w:val="both"/>
        <w:textAlignment w:val="baseline"/>
        <w:rPr>
          <w:rFonts w:eastAsiaTheme="majorEastAsia"/>
          <w:color w:val="000000"/>
        </w:rPr>
      </w:pPr>
    </w:p>
    <w:p w14:paraId="4EF40F64" w14:textId="30E100E0" w:rsidR="000B51E1" w:rsidRPr="003C6C5B" w:rsidRDefault="000B51E1" w:rsidP="000B51E1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</w:rPr>
        <w:t>Литература</w:t>
      </w:r>
    </w:p>
    <w:p w14:paraId="56B12E1D" w14:textId="77777777" w:rsidR="005C553B" w:rsidRDefault="005C553B" w:rsidP="000B51E1">
      <w:pPr>
        <w:pStyle w:val="a7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5C553B">
        <w:rPr>
          <w:rFonts w:ascii="Times New Roman" w:hAnsi="Times New Roman" w:cs="Times New Roman"/>
          <w:lang w:val="en-US"/>
        </w:rPr>
        <w:t>W. Zhou, K. Cheng, J. Kang, Ch. Zhou, V. Subramanian, Q. Zhang and Ye Wang. New horizon in C1 chemistry: breaking the selectivity limitation in transformation of syngas and hydrogenation of CO</w:t>
      </w:r>
      <w:r w:rsidRPr="005C553B">
        <w:rPr>
          <w:rFonts w:ascii="Times New Roman" w:hAnsi="Times New Roman" w:cs="Times New Roman"/>
          <w:vertAlign w:val="subscript"/>
          <w:lang w:val="en-US"/>
        </w:rPr>
        <w:t>2</w:t>
      </w:r>
      <w:r w:rsidRPr="005C553B">
        <w:rPr>
          <w:rFonts w:ascii="Times New Roman" w:hAnsi="Times New Roman" w:cs="Times New Roman"/>
          <w:lang w:val="en-US"/>
        </w:rPr>
        <w:t xml:space="preserve"> into hydrocarbon chemicals and fuels//</w:t>
      </w:r>
      <w:r w:rsidRPr="005C553B">
        <w:rPr>
          <w:rFonts w:ascii="Times New Roman" w:hAnsi="Times New Roman" w:cs="Times New Roman"/>
          <w:kern w:val="0"/>
          <w:sz w:val="15"/>
          <w:szCs w:val="15"/>
          <w:lang w:val="en-US"/>
        </w:rPr>
        <w:t xml:space="preserve"> </w:t>
      </w:r>
      <w:r w:rsidRPr="005C553B">
        <w:rPr>
          <w:rFonts w:ascii="Times New Roman" w:hAnsi="Times New Roman" w:cs="Times New Roman"/>
          <w:lang w:val="en-US"/>
        </w:rPr>
        <w:t xml:space="preserve">Chem. Soc. </w:t>
      </w:r>
      <w:proofErr w:type="spellStart"/>
      <w:r w:rsidRPr="005C553B">
        <w:rPr>
          <w:rFonts w:ascii="Times New Roman" w:hAnsi="Times New Roman" w:cs="Times New Roman"/>
        </w:rPr>
        <w:t>Rev</w:t>
      </w:r>
      <w:proofErr w:type="spellEnd"/>
      <w:r w:rsidRPr="005C553B">
        <w:rPr>
          <w:rFonts w:ascii="Times New Roman" w:hAnsi="Times New Roman" w:cs="Times New Roman"/>
        </w:rPr>
        <w:t>., 2019,48, 3193</w:t>
      </w:r>
    </w:p>
    <w:p w14:paraId="5B240260" w14:textId="100727BC" w:rsidR="000B51E1" w:rsidRPr="005C553B" w:rsidRDefault="00504EC1" w:rsidP="000B51E1">
      <w:pPr>
        <w:pStyle w:val="a7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5C553B">
        <w:rPr>
          <w:rFonts w:ascii="Times New Roman" w:hAnsi="Times New Roman" w:cs="Times New Roman"/>
        </w:rPr>
        <w:t xml:space="preserve">Погосян, Н.М. Новые подходы к получению легких олефинов из газового сырья / </w:t>
      </w:r>
      <w:proofErr w:type="gramStart"/>
      <w:r w:rsidRPr="005C553B">
        <w:rPr>
          <w:rFonts w:ascii="Times New Roman" w:hAnsi="Times New Roman" w:cs="Times New Roman"/>
        </w:rPr>
        <w:t>Н.М.</w:t>
      </w:r>
      <w:proofErr w:type="gramEnd"/>
      <w:r w:rsidRPr="005C553B">
        <w:rPr>
          <w:rFonts w:ascii="Times New Roman" w:hAnsi="Times New Roman" w:cs="Times New Roman"/>
        </w:rPr>
        <w:t xml:space="preserve"> Погосян, М.Д. Погосян, О.В. Шаповалова, Л.Н. </w:t>
      </w:r>
      <w:proofErr w:type="spellStart"/>
      <w:r w:rsidRPr="005C553B">
        <w:rPr>
          <w:rFonts w:ascii="Times New Roman" w:hAnsi="Times New Roman" w:cs="Times New Roman"/>
        </w:rPr>
        <w:t>Стрекова</w:t>
      </w:r>
      <w:proofErr w:type="spellEnd"/>
      <w:r w:rsidRPr="005C553B">
        <w:rPr>
          <w:rFonts w:ascii="Times New Roman" w:hAnsi="Times New Roman" w:cs="Times New Roman"/>
        </w:rPr>
        <w:t xml:space="preserve">, Л.А. </w:t>
      </w:r>
      <w:proofErr w:type="spellStart"/>
      <w:r w:rsidRPr="005C553B">
        <w:rPr>
          <w:rFonts w:ascii="Times New Roman" w:hAnsi="Times New Roman" w:cs="Times New Roman"/>
        </w:rPr>
        <w:t>Тавадян</w:t>
      </w:r>
      <w:proofErr w:type="spellEnd"/>
      <w:r w:rsidRPr="005C553B">
        <w:rPr>
          <w:rFonts w:ascii="Times New Roman" w:hAnsi="Times New Roman" w:cs="Times New Roman"/>
        </w:rPr>
        <w:t xml:space="preserve">, В.С. </w:t>
      </w:r>
      <w:proofErr w:type="spellStart"/>
      <w:r w:rsidRPr="005C553B">
        <w:rPr>
          <w:rFonts w:ascii="Times New Roman" w:hAnsi="Times New Roman" w:cs="Times New Roman"/>
        </w:rPr>
        <w:t>Артюнов</w:t>
      </w:r>
      <w:proofErr w:type="spellEnd"/>
      <w:r w:rsidRPr="005C553B">
        <w:rPr>
          <w:rFonts w:ascii="Times New Roman" w:hAnsi="Times New Roman" w:cs="Times New Roman"/>
        </w:rPr>
        <w:t xml:space="preserve"> // </w:t>
      </w:r>
      <w:proofErr w:type="spellStart"/>
      <w:r w:rsidRPr="005C553B">
        <w:rPr>
          <w:rFonts w:ascii="Times New Roman" w:hAnsi="Times New Roman" w:cs="Times New Roman"/>
        </w:rPr>
        <w:t>НефтеГазоХимия</w:t>
      </w:r>
      <w:proofErr w:type="spellEnd"/>
      <w:r w:rsidRPr="005C553B">
        <w:rPr>
          <w:rFonts w:ascii="Times New Roman" w:hAnsi="Times New Roman" w:cs="Times New Roman"/>
        </w:rPr>
        <w:t xml:space="preserve">. – 2016. – № 2. – С. </w:t>
      </w:r>
      <w:r w:rsidR="000B51E1" w:rsidRPr="005C553B">
        <w:rPr>
          <w:rFonts w:ascii="Times New Roman" w:hAnsi="Times New Roman" w:cs="Times New Roman"/>
        </w:rPr>
        <w:t>38–46</w:t>
      </w:r>
      <w:r w:rsidRPr="005C553B">
        <w:rPr>
          <w:rFonts w:ascii="Times New Roman" w:hAnsi="Times New Roman" w:cs="Times New Roman"/>
        </w:rPr>
        <w:t>.</w:t>
      </w:r>
      <w:r w:rsidRPr="005C553B">
        <w:rPr>
          <w:rFonts w:ascii="Times New Roman" w:hAnsi="Times New Roman" w:cs="Times New Roman"/>
          <w:lang w:val="en-US"/>
        </w:rPr>
        <w:t> </w:t>
      </w:r>
    </w:p>
    <w:sectPr w:rsidR="000B51E1" w:rsidRPr="005C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0319A"/>
    <w:multiLevelType w:val="hybridMultilevel"/>
    <w:tmpl w:val="1D720D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E7273"/>
    <w:multiLevelType w:val="hybridMultilevel"/>
    <w:tmpl w:val="A2AC31F2"/>
    <w:lvl w:ilvl="0" w:tplc="BA8884C2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121B3A"/>
    <w:multiLevelType w:val="hybridMultilevel"/>
    <w:tmpl w:val="886067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F60C42"/>
    <w:multiLevelType w:val="hybridMultilevel"/>
    <w:tmpl w:val="26FAC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064A8"/>
    <w:multiLevelType w:val="hybridMultilevel"/>
    <w:tmpl w:val="BC3CD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D2672"/>
    <w:multiLevelType w:val="hybridMultilevel"/>
    <w:tmpl w:val="672C71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F4E16"/>
    <w:multiLevelType w:val="hybridMultilevel"/>
    <w:tmpl w:val="B33A44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534556">
    <w:abstractNumId w:val="5"/>
  </w:num>
  <w:num w:numId="2" w16cid:durableId="1614248674">
    <w:abstractNumId w:val="0"/>
  </w:num>
  <w:num w:numId="3" w16cid:durableId="1287616181">
    <w:abstractNumId w:val="6"/>
  </w:num>
  <w:num w:numId="4" w16cid:durableId="1534538598">
    <w:abstractNumId w:val="3"/>
  </w:num>
  <w:num w:numId="5" w16cid:durableId="270935276">
    <w:abstractNumId w:val="2"/>
  </w:num>
  <w:num w:numId="6" w16cid:durableId="809905027">
    <w:abstractNumId w:val="1"/>
  </w:num>
  <w:num w:numId="7" w16cid:durableId="796528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26"/>
    <w:rsid w:val="000017D4"/>
    <w:rsid w:val="000771DC"/>
    <w:rsid w:val="000B51E1"/>
    <w:rsid w:val="000C745F"/>
    <w:rsid w:val="001235B1"/>
    <w:rsid w:val="0016434D"/>
    <w:rsid w:val="003A2095"/>
    <w:rsid w:val="003C6C5B"/>
    <w:rsid w:val="0045480B"/>
    <w:rsid w:val="00500926"/>
    <w:rsid w:val="00504EC1"/>
    <w:rsid w:val="005C553B"/>
    <w:rsid w:val="0063096D"/>
    <w:rsid w:val="007026E8"/>
    <w:rsid w:val="00831EE8"/>
    <w:rsid w:val="008A4EF1"/>
    <w:rsid w:val="008E633E"/>
    <w:rsid w:val="009875BC"/>
    <w:rsid w:val="00B67284"/>
    <w:rsid w:val="00C75EBC"/>
    <w:rsid w:val="00DA5C63"/>
    <w:rsid w:val="00F6228F"/>
    <w:rsid w:val="00FC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7662"/>
  <w15:chartTrackingRefBased/>
  <w15:docId w15:val="{8A8126CC-208F-C646-96DF-93ED04D9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09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9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9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9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9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9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9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9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9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09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09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092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092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09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09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09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09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09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0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9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09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0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09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092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092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09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092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00926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00926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00926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50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normaltextrun">
    <w:name w:val="normaltextrun"/>
    <w:basedOn w:val="a0"/>
    <w:rsid w:val="00500926"/>
  </w:style>
  <w:style w:type="character" w:customStyle="1" w:styleId="eop">
    <w:name w:val="eop"/>
    <w:basedOn w:val="a0"/>
    <w:rsid w:val="00500926"/>
  </w:style>
  <w:style w:type="character" w:customStyle="1" w:styleId="tabchar">
    <w:name w:val="tabchar"/>
    <w:basedOn w:val="a0"/>
    <w:rsid w:val="00500926"/>
  </w:style>
  <w:style w:type="character" w:styleId="ae">
    <w:name w:val="Placeholder Text"/>
    <w:basedOn w:val="a0"/>
    <w:uiPriority w:val="99"/>
    <w:semiHidden/>
    <w:rsid w:val="0016434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5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scf.ru/project/24-29-003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032217062@pfu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AB5542-9B04-B941-B9F3-98AE11E3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 Родион Андреевич</dc:creator>
  <cp:keywords/>
  <dc:description/>
  <cp:lastModifiedBy>Шешко Татьяна Федоровна</cp:lastModifiedBy>
  <cp:revision>3</cp:revision>
  <dcterms:created xsi:type="dcterms:W3CDTF">2025-03-08T17:02:00Z</dcterms:created>
  <dcterms:modified xsi:type="dcterms:W3CDTF">2025-03-08T17:08:00Z</dcterms:modified>
</cp:coreProperties>
</file>