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698535" w:rsidR="00130241" w:rsidRDefault="00511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511C09">
        <w:rPr>
          <w:b/>
          <w:color w:val="000000"/>
        </w:rPr>
        <w:t>Фталоциани</w:t>
      </w:r>
      <w:r w:rsidR="00751CF1">
        <w:rPr>
          <w:b/>
          <w:color w:val="000000"/>
        </w:rPr>
        <w:t>ны</w:t>
      </w:r>
      <w:proofErr w:type="spellEnd"/>
      <w:r w:rsidRPr="00511C09">
        <w:rPr>
          <w:b/>
          <w:color w:val="000000"/>
        </w:rPr>
        <w:t xml:space="preserve"> палладия(II), иммобилизованные на SiO</w:t>
      </w:r>
      <w:r w:rsidRPr="00511C09">
        <w:rPr>
          <w:b/>
          <w:color w:val="000000"/>
          <w:vertAlign w:val="subscript"/>
        </w:rPr>
        <w:t>2</w:t>
      </w:r>
      <w:r w:rsidR="00C42524">
        <w:rPr>
          <w:b/>
          <w:color w:val="000000"/>
          <w:vertAlign w:val="subscript"/>
        </w:rPr>
        <w:t xml:space="preserve">, </w:t>
      </w:r>
      <w:r w:rsidR="00796B61">
        <w:rPr>
          <w:b/>
          <w:color w:val="000000"/>
        </w:rPr>
        <w:br/>
      </w:r>
      <w:r w:rsidR="00751CF1">
        <w:rPr>
          <w:b/>
          <w:color w:val="000000"/>
        </w:rPr>
        <w:t>в качестве</w:t>
      </w:r>
      <w:r>
        <w:rPr>
          <w:b/>
          <w:color w:val="000000"/>
        </w:rPr>
        <w:t xml:space="preserve"> катализат</w:t>
      </w:r>
      <w:r w:rsidR="00751CF1">
        <w:rPr>
          <w:b/>
          <w:color w:val="000000"/>
        </w:rPr>
        <w:t>оров</w:t>
      </w:r>
      <w:r>
        <w:rPr>
          <w:b/>
          <w:color w:val="000000"/>
        </w:rPr>
        <w:t xml:space="preserve"> реакции </w:t>
      </w:r>
      <w:proofErr w:type="spellStart"/>
      <w:r>
        <w:rPr>
          <w:b/>
          <w:color w:val="000000"/>
        </w:rPr>
        <w:t>Соногаширы</w:t>
      </w:r>
      <w:proofErr w:type="spellEnd"/>
    </w:p>
    <w:p w14:paraId="00000002" w14:textId="7C965D0E" w:rsidR="00130241" w:rsidRDefault="00242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Кириллова В.А.</w:t>
      </w:r>
      <w:r w:rsidR="008C67E3">
        <w:rPr>
          <w:b/>
          <w:i/>
          <w:color w:val="000000"/>
        </w:rPr>
        <w:t>,</w:t>
      </w:r>
      <w:r w:rsidR="00944B6E">
        <w:rPr>
          <w:b/>
          <w:i/>
          <w:color w:val="000000"/>
        </w:rPr>
        <w:t xml:space="preserve"> Тарасов З.А., </w:t>
      </w:r>
      <w:r w:rsidR="00EB1F49">
        <w:rPr>
          <w:b/>
          <w:i/>
          <w:color w:val="000000"/>
        </w:rPr>
        <w:t>П</w:t>
      </w:r>
      <w:r>
        <w:rPr>
          <w:b/>
          <w:i/>
          <w:color w:val="000000"/>
        </w:rPr>
        <w:t>латонова Я.Б.</w:t>
      </w:r>
    </w:p>
    <w:p w14:paraId="00000003" w14:textId="38C195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42B43" w:rsidRPr="00242B43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5" w14:textId="4242118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2C8551EB" w:rsidR="00242B43" w:rsidRPr="00242B43" w:rsidRDefault="00EB1F49" w:rsidP="00242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42B43">
        <w:rPr>
          <w:i/>
          <w:color w:val="000000"/>
          <w:lang w:val="en-US"/>
        </w:rPr>
        <w:t>E</w:t>
      </w:r>
      <w:r w:rsidR="003B76D6" w:rsidRPr="00242B43">
        <w:rPr>
          <w:i/>
          <w:color w:val="000000"/>
          <w:lang w:val="en-US"/>
        </w:rPr>
        <w:t>-</w:t>
      </w:r>
      <w:r w:rsidRPr="00242B43">
        <w:rPr>
          <w:i/>
          <w:color w:val="000000"/>
          <w:lang w:val="en-US"/>
        </w:rPr>
        <w:t xml:space="preserve">mail: </w:t>
      </w:r>
      <w:r w:rsidR="00242B43" w:rsidRPr="00242B43">
        <w:rPr>
          <w:i/>
          <w:color w:val="000000"/>
          <w:lang w:val="en-US"/>
        </w:rPr>
        <w:t xml:space="preserve">valeriia.kirillova@chemistry.msu.ru, tikli@mail.ru </w:t>
      </w:r>
    </w:p>
    <w:p w14:paraId="5FED2C4E" w14:textId="52E3CC97" w:rsidR="003F52E5" w:rsidRPr="003F52E5" w:rsidRDefault="003F52E5" w:rsidP="00C74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52E5">
        <w:rPr>
          <w:color w:val="000000"/>
        </w:rPr>
        <w:t xml:space="preserve">Реакция </w:t>
      </w:r>
      <w:proofErr w:type="spellStart"/>
      <w:r w:rsidRPr="003F52E5">
        <w:rPr>
          <w:color w:val="000000"/>
        </w:rPr>
        <w:t>Соногаширы</w:t>
      </w:r>
      <w:proofErr w:type="spellEnd"/>
      <w:r w:rsidRPr="003F52E5">
        <w:rPr>
          <w:color w:val="000000"/>
        </w:rPr>
        <w:t xml:space="preserve"> — катализируемое палладием кросс-сочетание </w:t>
      </w:r>
      <w:proofErr w:type="spellStart"/>
      <w:r w:rsidRPr="003F52E5">
        <w:rPr>
          <w:color w:val="000000"/>
        </w:rPr>
        <w:t>арил</w:t>
      </w:r>
      <w:proofErr w:type="spellEnd"/>
      <w:r w:rsidRPr="003F52E5">
        <w:rPr>
          <w:color w:val="000000"/>
        </w:rPr>
        <w:t xml:space="preserve">- и </w:t>
      </w:r>
      <w:proofErr w:type="spellStart"/>
      <w:r w:rsidRPr="003F52E5">
        <w:rPr>
          <w:color w:val="000000"/>
        </w:rPr>
        <w:t>винилгалогенидов</w:t>
      </w:r>
      <w:proofErr w:type="spellEnd"/>
      <w:r w:rsidRPr="003F52E5">
        <w:rPr>
          <w:color w:val="000000"/>
        </w:rPr>
        <w:t xml:space="preserve"> с терминальными алкинами. </w:t>
      </w:r>
      <w:r w:rsidR="001E3DBC">
        <w:rPr>
          <w:color w:val="000000"/>
        </w:rPr>
        <w:t>Это один из</w:t>
      </w:r>
      <w:r w:rsidRPr="003F52E5">
        <w:rPr>
          <w:color w:val="000000"/>
        </w:rPr>
        <w:t xml:space="preserve"> важным методо</w:t>
      </w:r>
      <w:r w:rsidR="001E3DBC">
        <w:rPr>
          <w:color w:val="000000"/>
        </w:rPr>
        <w:t>в</w:t>
      </w:r>
      <w:r w:rsidRPr="003F52E5">
        <w:rPr>
          <w:color w:val="000000"/>
        </w:rPr>
        <w:t xml:space="preserve"> образования новых углерод–углеродных связей в органическом синтезе</w:t>
      </w:r>
      <w:r w:rsidR="001E3DBC">
        <w:rPr>
          <w:color w:val="000000"/>
        </w:rPr>
        <w:t xml:space="preserve">, </w:t>
      </w:r>
      <w:r w:rsidRPr="003F52E5">
        <w:rPr>
          <w:color w:val="000000"/>
        </w:rPr>
        <w:t>часто применяется для получения биологически активных соединений, гетероциклов, сопряженных полимеров или наноструктур.</w:t>
      </w:r>
      <w:r w:rsidR="00C74893">
        <w:rPr>
          <w:color w:val="000000"/>
        </w:rPr>
        <w:t xml:space="preserve"> </w:t>
      </w:r>
      <w:r w:rsidRPr="003F52E5">
        <w:rPr>
          <w:color w:val="000000"/>
        </w:rPr>
        <w:t>Несмотря на наличие большого разнообразия палладиевых катализатор</w:t>
      </w:r>
      <w:r w:rsidR="00561F9C">
        <w:rPr>
          <w:color w:val="000000"/>
        </w:rPr>
        <w:t xml:space="preserve">ов, разработанных с </w:t>
      </w:r>
      <w:r w:rsidR="00561F9C" w:rsidRPr="00561F9C">
        <w:rPr>
          <w:color w:val="000000"/>
        </w:rPr>
        <w:t xml:space="preserve">момента </w:t>
      </w:r>
      <w:r w:rsidR="001E3DBC">
        <w:rPr>
          <w:color w:val="000000"/>
        </w:rPr>
        <w:t>открытия</w:t>
      </w:r>
      <w:r w:rsidR="00561F9C" w:rsidRPr="00561F9C">
        <w:rPr>
          <w:color w:val="000000"/>
        </w:rPr>
        <w:t xml:space="preserve"> Хека и </w:t>
      </w:r>
      <w:proofErr w:type="spellStart"/>
      <w:r w:rsidR="00561F9C" w:rsidRPr="00561F9C">
        <w:rPr>
          <w:color w:val="000000"/>
        </w:rPr>
        <w:t>Соногаширы</w:t>
      </w:r>
      <w:proofErr w:type="spellEnd"/>
      <w:r w:rsidR="001E3DBC">
        <w:rPr>
          <w:color w:val="000000"/>
        </w:rPr>
        <w:t xml:space="preserve"> в 1975 году</w:t>
      </w:r>
      <w:r w:rsidRPr="003F52E5">
        <w:rPr>
          <w:color w:val="000000"/>
        </w:rPr>
        <w:t xml:space="preserve">, </w:t>
      </w:r>
      <w:r w:rsidR="00380D8E">
        <w:rPr>
          <w:color w:val="000000"/>
        </w:rPr>
        <w:t>до сих пор</w:t>
      </w:r>
      <w:r w:rsidRPr="003F52E5">
        <w:rPr>
          <w:color w:val="000000"/>
        </w:rPr>
        <w:t xml:space="preserve"> существ</w:t>
      </w:r>
      <w:r w:rsidR="00380D8E">
        <w:rPr>
          <w:color w:val="000000"/>
        </w:rPr>
        <w:t>ует</w:t>
      </w:r>
      <w:r w:rsidRPr="003F52E5">
        <w:rPr>
          <w:color w:val="000000"/>
        </w:rPr>
        <w:t xml:space="preserve"> серьезн</w:t>
      </w:r>
      <w:r w:rsidR="00380D8E">
        <w:rPr>
          <w:color w:val="000000"/>
        </w:rPr>
        <w:t>ая</w:t>
      </w:r>
      <w:r w:rsidRPr="003F52E5">
        <w:rPr>
          <w:color w:val="000000"/>
        </w:rPr>
        <w:t xml:space="preserve"> проблем</w:t>
      </w:r>
      <w:r w:rsidR="00380D8E">
        <w:rPr>
          <w:color w:val="000000"/>
        </w:rPr>
        <w:t>а</w:t>
      </w:r>
      <w:r w:rsidRPr="003F52E5">
        <w:rPr>
          <w:color w:val="000000"/>
        </w:rPr>
        <w:t>, связанн</w:t>
      </w:r>
      <w:r w:rsidR="00380D8E">
        <w:rPr>
          <w:color w:val="000000"/>
        </w:rPr>
        <w:t>ая</w:t>
      </w:r>
      <w:r w:rsidRPr="003F52E5">
        <w:rPr>
          <w:color w:val="000000"/>
        </w:rPr>
        <w:t xml:space="preserve"> с осаждением неактивных частиц палладия, так называемой палладиевой черни, в ходе реакции</w:t>
      </w:r>
      <w:r w:rsidR="00380D8E">
        <w:rPr>
          <w:color w:val="000000"/>
        </w:rPr>
        <w:t>, в связи с</w:t>
      </w:r>
      <w:r w:rsidRPr="003F52E5">
        <w:rPr>
          <w:color w:val="000000"/>
        </w:rPr>
        <w:t xml:space="preserve"> высок</w:t>
      </w:r>
      <w:r w:rsidR="00380D8E">
        <w:rPr>
          <w:color w:val="000000"/>
        </w:rPr>
        <w:t>ими</w:t>
      </w:r>
      <w:r w:rsidRPr="003F52E5">
        <w:rPr>
          <w:color w:val="000000"/>
        </w:rPr>
        <w:t xml:space="preserve"> </w:t>
      </w:r>
      <w:r w:rsidR="00380D8E">
        <w:rPr>
          <w:color w:val="000000"/>
        </w:rPr>
        <w:t>загрузками</w:t>
      </w:r>
      <w:r w:rsidRPr="003F52E5">
        <w:rPr>
          <w:color w:val="000000"/>
        </w:rPr>
        <w:t xml:space="preserve"> катализатора</w:t>
      </w:r>
      <w:r w:rsidR="00380D8E">
        <w:rPr>
          <w:color w:val="000000"/>
        </w:rPr>
        <w:t xml:space="preserve"> и</w:t>
      </w:r>
      <w:r w:rsidRPr="003F52E5">
        <w:rPr>
          <w:color w:val="000000"/>
        </w:rPr>
        <w:t xml:space="preserve"> жестки</w:t>
      </w:r>
      <w:r w:rsidR="00380D8E">
        <w:rPr>
          <w:color w:val="000000"/>
        </w:rPr>
        <w:t>ми</w:t>
      </w:r>
      <w:r w:rsidRPr="003F52E5">
        <w:rPr>
          <w:color w:val="000000"/>
        </w:rPr>
        <w:t xml:space="preserve"> условия</w:t>
      </w:r>
      <w:r w:rsidR="00380D8E">
        <w:rPr>
          <w:color w:val="000000"/>
        </w:rPr>
        <w:t>ми</w:t>
      </w:r>
      <w:r w:rsidRPr="003F52E5">
        <w:rPr>
          <w:color w:val="000000"/>
        </w:rPr>
        <w:t xml:space="preserve"> </w:t>
      </w:r>
      <w:r w:rsidR="00380D8E">
        <w:rPr>
          <w:color w:val="000000"/>
        </w:rPr>
        <w:t>проведения</w:t>
      </w:r>
      <w:r w:rsidRPr="003F52E5">
        <w:rPr>
          <w:color w:val="000000"/>
        </w:rPr>
        <w:t xml:space="preserve"> реакций. </w:t>
      </w:r>
      <w:r w:rsidR="00FC51FC" w:rsidRPr="0082681F">
        <w:rPr>
          <w:color w:val="000000"/>
        </w:rPr>
        <w:t xml:space="preserve">Ранее нашей научной группой </w:t>
      </w:r>
      <w:r w:rsidR="0082681F">
        <w:rPr>
          <w:color w:val="000000"/>
        </w:rPr>
        <w:t xml:space="preserve">были </w:t>
      </w:r>
      <w:r w:rsidR="00FC51FC" w:rsidRPr="0082681F">
        <w:rPr>
          <w:color w:val="000000"/>
        </w:rPr>
        <w:t xml:space="preserve">разработаны гомогенные каталитические системы, решающие данные проблемы, </w:t>
      </w:r>
      <w:r w:rsidR="0082681F">
        <w:rPr>
          <w:color w:val="000000"/>
        </w:rPr>
        <w:t>однако в таком случае отсутствует</w:t>
      </w:r>
      <w:r w:rsidR="00FC51FC" w:rsidRPr="0082681F">
        <w:rPr>
          <w:color w:val="000000"/>
        </w:rPr>
        <w:t xml:space="preserve"> возможност</w:t>
      </w:r>
      <w:r w:rsidR="0082681F">
        <w:rPr>
          <w:color w:val="000000"/>
        </w:rPr>
        <w:t xml:space="preserve">ь </w:t>
      </w:r>
      <w:r w:rsidR="00FC51FC" w:rsidRPr="0082681F">
        <w:rPr>
          <w:color w:val="000000"/>
        </w:rPr>
        <w:t>повторного использования и регенерации</w:t>
      </w:r>
      <w:r w:rsidR="0082681F">
        <w:rPr>
          <w:color w:val="000000"/>
        </w:rPr>
        <w:t xml:space="preserve"> катализатора</w:t>
      </w:r>
      <w:r w:rsidR="00D80DE3">
        <w:rPr>
          <w:color w:val="000000"/>
        </w:rPr>
        <w:t xml:space="preserve"> </w:t>
      </w:r>
      <w:r w:rsidR="00D80DE3" w:rsidRPr="00D80DE3">
        <w:rPr>
          <w:color w:val="000000"/>
        </w:rPr>
        <w:t>[1]</w:t>
      </w:r>
      <w:r w:rsidR="00FC51FC" w:rsidRPr="0082681F">
        <w:rPr>
          <w:color w:val="000000"/>
        </w:rPr>
        <w:t>. В этом случае с</w:t>
      </w:r>
      <w:r w:rsidR="00201450" w:rsidRPr="0082681F">
        <w:rPr>
          <w:color w:val="000000"/>
        </w:rPr>
        <w:t xml:space="preserve">ледует отметить </w:t>
      </w:r>
      <w:r w:rsidR="002C69D1" w:rsidRPr="0082681F">
        <w:rPr>
          <w:color w:val="000000"/>
        </w:rPr>
        <w:t>преимущество гетерогенных каталитических систем над гомогенными в легкости отделения катализатора из реакционной среды</w:t>
      </w:r>
      <w:r w:rsidR="00FC51FC" w:rsidRPr="0082681F">
        <w:rPr>
          <w:color w:val="000000"/>
        </w:rPr>
        <w:t>.</w:t>
      </w:r>
    </w:p>
    <w:p w14:paraId="28C98B6C" w14:textId="0ED44017" w:rsidR="003F52E5" w:rsidRPr="00EA373A" w:rsidRDefault="003F52E5" w:rsidP="003F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52E5">
        <w:rPr>
          <w:color w:val="000000"/>
        </w:rPr>
        <w:t>В данной работе мы представляем новые г</w:t>
      </w:r>
      <w:r w:rsidR="00035E6C">
        <w:rPr>
          <w:color w:val="000000"/>
        </w:rPr>
        <w:t>етер</w:t>
      </w:r>
      <w:r w:rsidRPr="003F52E5">
        <w:rPr>
          <w:color w:val="000000"/>
        </w:rPr>
        <w:t xml:space="preserve">огенные каталитические системы на основе </w:t>
      </w:r>
      <w:proofErr w:type="spellStart"/>
      <w:r w:rsidRPr="003F52E5">
        <w:rPr>
          <w:color w:val="000000"/>
        </w:rPr>
        <w:t>фталоцианинов</w:t>
      </w:r>
      <w:proofErr w:type="spellEnd"/>
      <w:r w:rsidRPr="003F52E5">
        <w:rPr>
          <w:color w:val="000000"/>
        </w:rPr>
        <w:t xml:space="preserve"> палладия</w:t>
      </w:r>
      <w:r w:rsidR="00380D8E">
        <w:rPr>
          <w:color w:val="000000"/>
        </w:rPr>
        <w:t xml:space="preserve"> для</w:t>
      </w:r>
      <w:r w:rsidRPr="003F52E5">
        <w:rPr>
          <w:color w:val="000000"/>
        </w:rPr>
        <w:t xml:space="preserve"> реакции кросс-сочетания </w:t>
      </w:r>
      <w:proofErr w:type="spellStart"/>
      <w:r w:rsidRPr="003F52E5">
        <w:rPr>
          <w:color w:val="000000"/>
        </w:rPr>
        <w:t>Соногаширы</w:t>
      </w:r>
      <w:proofErr w:type="spellEnd"/>
      <w:r w:rsidRPr="003F52E5">
        <w:rPr>
          <w:color w:val="000000"/>
        </w:rPr>
        <w:t xml:space="preserve"> </w:t>
      </w:r>
      <w:proofErr w:type="spellStart"/>
      <w:r w:rsidRPr="003F52E5">
        <w:rPr>
          <w:color w:val="000000"/>
        </w:rPr>
        <w:t>фенилацетилена</w:t>
      </w:r>
      <w:proofErr w:type="spellEnd"/>
      <w:r w:rsidRPr="003F52E5">
        <w:rPr>
          <w:color w:val="000000"/>
        </w:rPr>
        <w:t xml:space="preserve"> с </w:t>
      </w:r>
      <w:proofErr w:type="spellStart"/>
      <w:r w:rsidRPr="003F52E5">
        <w:rPr>
          <w:color w:val="000000"/>
        </w:rPr>
        <w:t>арил</w:t>
      </w:r>
      <w:r w:rsidR="002C3DBD">
        <w:rPr>
          <w:color w:val="000000"/>
        </w:rPr>
        <w:t>и</w:t>
      </w:r>
      <w:r w:rsidR="00FC51FC">
        <w:rPr>
          <w:color w:val="000000"/>
        </w:rPr>
        <w:t>од</w:t>
      </w:r>
      <w:r w:rsidRPr="003F52E5">
        <w:rPr>
          <w:color w:val="000000"/>
        </w:rPr>
        <w:t>ид</w:t>
      </w:r>
      <w:r w:rsidR="00561F9C">
        <w:rPr>
          <w:color w:val="000000"/>
        </w:rPr>
        <w:t>о</w:t>
      </w:r>
      <w:r w:rsidRPr="003F52E5">
        <w:rPr>
          <w:color w:val="000000"/>
        </w:rPr>
        <w:t>м</w:t>
      </w:r>
      <w:proofErr w:type="spellEnd"/>
      <w:r w:rsidRPr="003F52E5">
        <w:rPr>
          <w:color w:val="000000"/>
        </w:rPr>
        <w:t>. Нашей научной группой был</w:t>
      </w:r>
      <w:r w:rsidR="00561F9C">
        <w:rPr>
          <w:color w:val="000000"/>
        </w:rPr>
        <w:t>и</w:t>
      </w:r>
      <w:r w:rsidRPr="003F52E5">
        <w:rPr>
          <w:color w:val="000000"/>
        </w:rPr>
        <w:t xml:space="preserve"> получены тетра</w:t>
      </w:r>
      <w:r w:rsidRPr="002813C2">
        <w:rPr>
          <w:color w:val="000000"/>
        </w:rPr>
        <w:t>-</w:t>
      </w:r>
      <w:r w:rsidR="00561F9C" w:rsidRPr="002813C2">
        <w:rPr>
          <w:color w:val="000000"/>
        </w:rPr>
        <w:t>(</w:t>
      </w:r>
      <w:r w:rsidR="00561F9C" w:rsidRPr="002813C2">
        <w:rPr>
          <w:i/>
          <w:iCs/>
          <w:color w:val="000000"/>
        </w:rPr>
        <w:t>п</w:t>
      </w:r>
      <w:r w:rsidR="00561F9C" w:rsidRPr="002813C2">
        <w:rPr>
          <w:color w:val="000000"/>
        </w:rPr>
        <w:t>-</w:t>
      </w:r>
      <w:proofErr w:type="spellStart"/>
      <w:proofErr w:type="gramStart"/>
      <w:r w:rsidR="00561F9C">
        <w:rPr>
          <w:color w:val="000000"/>
        </w:rPr>
        <w:t>карбокси</w:t>
      </w:r>
      <w:proofErr w:type="spellEnd"/>
      <w:r w:rsidR="00561F9C">
        <w:rPr>
          <w:color w:val="000000"/>
        </w:rPr>
        <w:t>)</w:t>
      </w:r>
      <w:proofErr w:type="spellStart"/>
      <w:r w:rsidR="00561F9C">
        <w:rPr>
          <w:color w:val="000000"/>
        </w:rPr>
        <w:t>фенокси</w:t>
      </w:r>
      <w:proofErr w:type="spellEnd"/>
      <w:proofErr w:type="gramEnd"/>
      <w:r w:rsidRPr="003F52E5">
        <w:rPr>
          <w:color w:val="000000"/>
        </w:rPr>
        <w:t>-замещенны</w:t>
      </w:r>
      <w:r w:rsidR="002C3DBD">
        <w:rPr>
          <w:color w:val="000000"/>
        </w:rPr>
        <w:t>е</w:t>
      </w:r>
      <w:r w:rsidRPr="003F52E5">
        <w:rPr>
          <w:color w:val="000000"/>
        </w:rPr>
        <w:t xml:space="preserve"> </w:t>
      </w:r>
      <w:proofErr w:type="spellStart"/>
      <w:r w:rsidRPr="003F52E5">
        <w:rPr>
          <w:color w:val="000000"/>
        </w:rPr>
        <w:t>фталоцианин</w:t>
      </w:r>
      <w:r w:rsidR="002C3DBD">
        <w:rPr>
          <w:color w:val="000000"/>
        </w:rPr>
        <w:t>ы</w:t>
      </w:r>
      <w:proofErr w:type="spellEnd"/>
      <w:r w:rsidRPr="003F52E5">
        <w:rPr>
          <w:color w:val="000000"/>
        </w:rPr>
        <w:t xml:space="preserve"> палладия(II)</w:t>
      </w:r>
      <w:r w:rsidR="00561F9C">
        <w:rPr>
          <w:color w:val="000000"/>
        </w:rPr>
        <w:t>,</w:t>
      </w:r>
      <w:r w:rsidRPr="003F52E5">
        <w:rPr>
          <w:color w:val="000000"/>
        </w:rPr>
        <w:t xml:space="preserve"> </w:t>
      </w:r>
      <w:r w:rsidR="00561F9C">
        <w:rPr>
          <w:color w:val="000000"/>
        </w:rPr>
        <w:t>иммобилизованны</w:t>
      </w:r>
      <w:r w:rsidR="00430CFB">
        <w:rPr>
          <w:color w:val="000000"/>
        </w:rPr>
        <w:t>е</w:t>
      </w:r>
      <w:r w:rsidR="00561F9C">
        <w:rPr>
          <w:color w:val="000000"/>
        </w:rPr>
        <w:t xml:space="preserve"> на</w:t>
      </w:r>
      <w:r w:rsidR="00E83AE4">
        <w:rPr>
          <w:color w:val="000000"/>
        </w:rPr>
        <w:t xml:space="preserve"> </w:t>
      </w:r>
      <w:proofErr w:type="spellStart"/>
      <w:r w:rsidR="00DC60BA">
        <w:rPr>
          <w:color w:val="000000"/>
        </w:rPr>
        <w:t>немодифицированный</w:t>
      </w:r>
      <w:proofErr w:type="spellEnd"/>
      <w:r w:rsidR="00DC60BA">
        <w:rPr>
          <w:color w:val="000000"/>
        </w:rPr>
        <w:t xml:space="preserve"> (</w:t>
      </w:r>
      <w:proofErr w:type="spellStart"/>
      <w:r w:rsidR="00DC60BA">
        <w:rPr>
          <w:color w:val="000000"/>
          <w:lang w:val="en-US"/>
        </w:rPr>
        <w:t>SiO</w:t>
      </w:r>
      <w:proofErr w:type="spellEnd"/>
      <w:r w:rsidR="00DC60BA" w:rsidRPr="00DC60BA">
        <w:rPr>
          <w:color w:val="000000"/>
          <w:vertAlign w:val="subscript"/>
        </w:rPr>
        <w:t>2</w:t>
      </w:r>
      <w:r w:rsidR="002C69D1">
        <w:rPr>
          <w:color w:val="000000"/>
        </w:rPr>
        <w:t>)</w:t>
      </w:r>
      <w:r w:rsidR="00DC60BA" w:rsidRPr="00DC60BA">
        <w:rPr>
          <w:color w:val="000000"/>
        </w:rPr>
        <w:t xml:space="preserve"> </w:t>
      </w:r>
      <w:r w:rsidR="00DC60BA">
        <w:rPr>
          <w:color w:val="000000"/>
        </w:rPr>
        <w:t xml:space="preserve">и </w:t>
      </w:r>
      <w:r w:rsidR="00E83AE4">
        <w:rPr>
          <w:color w:val="000000"/>
        </w:rPr>
        <w:t>модифицированный</w:t>
      </w:r>
      <w:r w:rsidR="00561F9C">
        <w:rPr>
          <w:color w:val="000000"/>
        </w:rPr>
        <w:t xml:space="preserve"> </w:t>
      </w:r>
      <w:r w:rsidR="00035E6C">
        <w:rPr>
          <w:color w:val="000000"/>
        </w:rPr>
        <w:t>(3-аминопропил)</w:t>
      </w:r>
      <w:proofErr w:type="spellStart"/>
      <w:r w:rsidR="00035E6C">
        <w:rPr>
          <w:color w:val="000000"/>
        </w:rPr>
        <w:t>триэтоксисилан</w:t>
      </w:r>
      <w:r w:rsidR="00E83AE4">
        <w:rPr>
          <w:color w:val="000000"/>
        </w:rPr>
        <w:t>ом</w:t>
      </w:r>
      <w:proofErr w:type="spellEnd"/>
      <w:r w:rsidR="00E83AE4">
        <w:rPr>
          <w:color w:val="000000"/>
        </w:rPr>
        <w:t xml:space="preserve"> (</w:t>
      </w:r>
      <w:r w:rsidR="00E83AE4" w:rsidRPr="00E83AE4">
        <w:rPr>
          <w:color w:val="000000"/>
        </w:rPr>
        <w:t>АПТЭС</w:t>
      </w:r>
      <w:r w:rsidR="00E83AE4">
        <w:rPr>
          <w:color w:val="000000"/>
        </w:rPr>
        <w:t>)</w:t>
      </w:r>
      <w:r w:rsidR="00731A50">
        <w:rPr>
          <w:color w:val="000000"/>
        </w:rPr>
        <w:t xml:space="preserve"> </w:t>
      </w:r>
      <w:r w:rsidR="00561F9C">
        <w:rPr>
          <w:color w:val="000000"/>
        </w:rPr>
        <w:t>диоксид кремния</w:t>
      </w:r>
      <w:r w:rsidR="00DC60BA" w:rsidRPr="00DC60BA">
        <w:rPr>
          <w:color w:val="000000"/>
        </w:rPr>
        <w:t xml:space="preserve"> (</w:t>
      </w:r>
      <w:r w:rsidR="00DC60BA">
        <w:rPr>
          <w:color w:val="000000"/>
          <w:lang w:val="en-US"/>
        </w:rPr>
        <w:t>A</w:t>
      </w:r>
      <w:r w:rsidR="00DC60BA" w:rsidRPr="00DC60BA">
        <w:rPr>
          <w:color w:val="000000"/>
        </w:rPr>
        <w:t>-</w:t>
      </w:r>
      <w:proofErr w:type="spellStart"/>
      <w:r w:rsidR="00DC60BA">
        <w:rPr>
          <w:color w:val="000000"/>
          <w:lang w:val="en-US"/>
        </w:rPr>
        <w:t>SiO</w:t>
      </w:r>
      <w:proofErr w:type="spellEnd"/>
      <w:r w:rsidR="00DC60BA" w:rsidRPr="00DC60BA">
        <w:rPr>
          <w:color w:val="000000"/>
          <w:vertAlign w:val="subscript"/>
        </w:rPr>
        <w:t>2</w:t>
      </w:r>
      <w:r w:rsidR="00731A50">
        <w:rPr>
          <w:color w:val="000000"/>
        </w:rPr>
        <w:t>)</w:t>
      </w:r>
      <w:r w:rsidR="00430CFB">
        <w:rPr>
          <w:color w:val="000000"/>
        </w:rPr>
        <w:t xml:space="preserve"> путем ковалентной сшивки и физической адсорбции</w:t>
      </w:r>
      <w:r w:rsidR="00561F9C">
        <w:rPr>
          <w:color w:val="000000"/>
        </w:rPr>
        <w:t>.</w:t>
      </w:r>
      <w:r w:rsidRPr="003F52E5">
        <w:rPr>
          <w:color w:val="000000"/>
        </w:rPr>
        <w:t xml:space="preserve"> </w:t>
      </w:r>
      <w:r w:rsidR="00E00770">
        <w:rPr>
          <w:color w:val="000000"/>
        </w:rPr>
        <w:t xml:space="preserve">Ковалентная сшивка </w:t>
      </w:r>
      <w:r w:rsidR="002C3DBD" w:rsidRPr="002C3DBD">
        <w:rPr>
          <w:color w:val="000000"/>
        </w:rPr>
        <w:t>тетра-(</w:t>
      </w:r>
      <w:r w:rsidR="002C3DBD" w:rsidRPr="002C3DBD">
        <w:rPr>
          <w:i/>
          <w:iCs/>
          <w:color w:val="000000"/>
        </w:rPr>
        <w:t>п</w:t>
      </w:r>
      <w:r w:rsidR="002C3DBD" w:rsidRPr="002C3DBD">
        <w:rPr>
          <w:color w:val="000000"/>
        </w:rPr>
        <w:t>-</w:t>
      </w:r>
      <w:proofErr w:type="spellStart"/>
      <w:proofErr w:type="gramStart"/>
      <w:r w:rsidR="002C3DBD" w:rsidRPr="002C3DBD">
        <w:rPr>
          <w:color w:val="000000"/>
        </w:rPr>
        <w:t>карбокси</w:t>
      </w:r>
      <w:proofErr w:type="spellEnd"/>
      <w:r w:rsidR="002C3DBD" w:rsidRPr="002C3DBD">
        <w:rPr>
          <w:color w:val="000000"/>
        </w:rPr>
        <w:t>)</w:t>
      </w:r>
      <w:proofErr w:type="spellStart"/>
      <w:r w:rsidR="002C3DBD" w:rsidRPr="002C3DBD">
        <w:rPr>
          <w:color w:val="000000"/>
        </w:rPr>
        <w:t>феноксифталоцианина</w:t>
      </w:r>
      <w:proofErr w:type="spellEnd"/>
      <w:proofErr w:type="gramEnd"/>
      <w:r w:rsidR="002C3DBD" w:rsidRPr="002C3DBD">
        <w:rPr>
          <w:color w:val="000000"/>
        </w:rPr>
        <w:t xml:space="preserve"> палладия(</w:t>
      </w:r>
      <w:r w:rsidR="002C3DBD" w:rsidRPr="002C3DBD">
        <w:rPr>
          <w:color w:val="000000"/>
          <w:lang w:val="en-US"/>
        </w:rPr>
        <w:t>II</w:t>
      </w:r>
      <w:r w:rsidR="002C3DBD" w:rsidRPr="002C3DBD">
        <w:rPr>
          <w:color w:val="000000"/>
        </w:rPr>
        <w:t xml:space="preserve">) с </w:t>
      </w:r>
      <w:r w:rsidR="002209BA" w:rsidRPr="002C3DBD">
        <w:rPr>
          <w:color w:val="000000"/>
          <w:lang w:val="en-US"/>
        </w:rPr>
        <w:t>A</w:t>
      </w:r>
      <w:r w:rsidR="002209BA" w:rsidRPr="002C3DBD">
        <w:rPr>
          <w:color w:val="000000"/>
        </w:rPr>
        <w:t>-</w:t>
      </w:r>
      <w:proofErr w:type="spellStart"/>
      <w:r w:rsidR="002209BA" w:rsidRPr="002C3DBD">
        <w:rPr>
          <w:color w:val="000000"/>
          <w:lang w:val="en-US"/>
        </w:rPr>
        <w:t>SiO</w:t>
      </w:r>
      <w:proofErr w:type="spellEnd"/>
      <w:r w:rsidR="002209BA" w:rsidRPr="002C3DBD">
        <w:rPr>
          <w:color w:val="000000"/>
          <w:vertAlign w:val="subscript"/>
        </w:rPr>
        <w:t>2</w:t>
      </w:r>
      <w:r w:rsidR="00E00770" w:rsidRPr="002209BA">
        <w:rPr>
          <w:color w:val="000000"/>
          <w:highlight w:val="yellow"/>
        </w:rPr>
        <w:t xml:space="preserve"> </w:t>
      </w:r>
      <w:r w:rsidR="00E00770">
        <w:rPr>
          <w:color w:val="000000"/>
        </w:rPr>
        <w:t xml:space="preserve">производилась </w:t>
      </w:r>
      <w:r w:rsidR="00823C9B">
        <w:rPr>
          <w:color w:val="000000"/>
        </w:rPr>
        <w:t>посредством</w:t>
      </w:r>
      <w:r w:rsidR="00E00770">
        <w:rPr>
          <w:color w:val="000000"/>
        </w:rPr>
        <w:t xml:space="preserve"> перемешивания </w:t>
      </w:r>
      <w:r w:rsidR="00EA373A">
        <w:rPr>
          <w:color w:val="000000"/>
        </w:rPr>
        <w:t xml:space="preserve">суспензии </w:t>
      </w:r>
      <w:r w:rsidR="00E00770">
        <w:rPr>
          <w:color w:val="000000"/>
        </w:rPr>
        <w:t>раствор</w:t>
      </w:r>
      <w:r w:rsidR="00EA373A">
        <w:rPr>
          <w:color w:val="000000"/>
        </w:rPr>
        <w:t>енного</w:t>
      </w:r>
      <w:r w:rsidR="00E00770">
        <w:rPr>
          <w:color w:val="000000"/>
        </w:rPr>
        <w:t xml:space="preserve"> </w:t>
      </w:r>
      <w:proofErr w:type="spellStart"/>
      <w:r w:rsidR="00E00770">
        <w:rPr>
          <w:color w:val="000000"/>
        </w:rPr>
        <w:t>металлокомплекса</w:t>
      </w:r>
      <w:proofErr w:type="spellEnd"/>
      <w:r w:rsidR="00E00770">
        <w:rPr>
          <w:color w:val="000000"/>
        </w:rPr>
        <w:t xml:space="preserve"> в ДМФА с </w:t>
      </w:r>
      <w:r w:rsidR="002209BA">
        <w:rPr>
          <w:color w:val="000000"/>
        </w:rPr>
        <w:t>ДЦК</w:t>
      </w:r>
      <w:r w:rsidR="004F4105">
        <w:rPr>
          <w:color w:val="000000"/>
        </w:rPr>
        <w:t>,</w:t>
      </w:r>
      <w:r w:rsidR="00E00770">
        <w:rPr>
          <w:color w:val="000000"/>
        </w:rPr>
        <w:t xml:space="preserve"> </w:t>
      </w:r>
      <w:r w:rsidR="00E00770" w:rsidRPr="00E00770">
        <w:rPr>
          <w:color w:val="000000"/>
        </w:rPr>
        <w:t>4-диметиламинопиридин</w:t>
      </w:r>
      <w:r w:rsidR="00E00770">
        <w:rPr>
          <w:color w:val="000000"/>
        </w:rPr>
        <w:t>ом</w:t>
      </w:r>
      <w:r w:rsidR="004F4105">
        <w:rPr>
          <w:color w:val="000000"/>
        </w:rPr>
        <w:t xml:space="preserve"> и </w:t>
      </w:r>
      <w:r w:rsidR="004F4105">
        <w:rPr>
          <w:color w:val="000000"/>
          <w:lang w:val="en-US"/>
        </w:rPr>
        <w:t>A</w:t>
      </w:r>
      <w:r w:rsidR="004F4105" w:rsidRPr="004F4105">
        <w:rPr>
          <w:color w:val="000000"/>
        </w:rPr>
        <w:t>-</w:t>
      </w:r>
      <w:proofErr w:type="spellStart"/>
      <w:r w:rsidR="004F4105">
        <w:rPr>
          <w:color w:val="000000"/>
          <w:lang w:val="en-US"/>
        </w:rPr>
        <w:t>SiO</w:t>
      </w:r>
      <w:proofErr w:type="spellEnd"/>
      <w:r w:rsidR="004F4105" w:rsidRPr="004F4105">
        <w:rPr>
          <w:color w:val="000000"/>
          <w:vertAlign w:val="subscript"/>
        </w:rPr>
        <w:t>2</w:t>
      </w:r>
      <w:r w:rsidR="00EA373A">
        <w:rPr>
          <w:color w:val="000000"/>
        </w:rPr>
        <w:t xml:space="preserve"> при комнатной температур</w:t>
      </w:r>
      <w:r w:rsidR="000D1A66">
        <w:rPr>
          <w:color w:val="000000"/>
        </w:rPr>
        <w:t>е</w:t>
      </w:r>
      <w:r w:rsidR="004F4105" w:rsidRPr="004F4105">
        <w:rPr>
          <w:color w:val="000000"/>
        </w:rPr>
        <w:t>.</w:t>
      </w:r>
      <w:r w:rsidR="00EA373A">
        <w:rPr>
          <w:color w:val="000000"/>
        </w:rPr>
        <w:t xml:space="preserve"> Физическая адсорбция паллади</w:t>
      </w:r>
      <w:r w:rsidR="002C3DBD">
        <w:rPr>
          <w:color w:val="000000"/>
        </w:rPr>
        <w:t>евых комплексов</w:t>
      </w:r>
      <w:r w:rsidR="00EA373A">
        <w:rPr>
          <w:color w:val="000000"/>
        </w:rPr>
        <w:t xml:space="preserve"> на </w:t>
      </w:r>
      <w:proofErr w:type="spellStart"/>
      <w:r w:rsidR="002209BA">
        <w:rPr>
          <w:color w:val="000000"/>
          <w:lang w:val="en-US"/>
        </w:rPr>
        <w:t>SiO</w:t>
      </w:r>
      <w:proofErr w:type="spellEnd"/>
      <w:r w:rsidR="002209BA" w:rsidRPr="004F4105">
        <w:rPr>
          <w:color w:val="000000"/>
          <w:vertAlign w:val="subscript"/>
        </w:rPr>
        <w:t>2</w:t>
      </w:r>
      <w:r w:rsidR="002209BA">
        <w:rPr>
          <w:color w:val="000000"/>
          <w:vertAlign w:val="subscript"/>
        </w:rPr>
        <w:t xml:space="preserve"> </w:t>
      </w:r>
      <w:r w:rsidR="00823C9B">
        <w:rPr>
          <w:color w:val="000000"/>
        </w:rPr>
        <w:t xml:space="preserve">была осуществлена в результате </w:t>
      </w:r>
      <w:r w:rsidR="00EA373A">
        <w:rPr>
          <w:color w:val="000000"/>
        </w:rPr>
        <w:t xml:space="preserve">перемешивания суспензии растворенного </w:t>
      </w:r>
      <w:proofErr w:type="spellStart"/>
      <w:r w:rsidR="00EA373A">
        <w:rPr>
          <w:color w:val="000000"/>
        </w:rPr>
        <w:t>металлокомплекса</w:t>
      </w:r>
      <w:proofErr w:type="spellEnd"/>
      <w:r w:rsidR="00EA373A">
        <w:rPr>
          <w:color w:val="000000"/>
        </w:rPr>
        <w:t xml:space="preserve"> в ДМФА с </w:t>
      </w:r>
      <w:proofErr w:type="spellStart"/>
      <w:r w:rsidR="00EA373A">
        <w:rPr>
          <w:color w:val="000000"/>
          <w:lang w:val="en-US"/>
        </w:rPr>
        <w:t>SiO</w:t>
      </w:r>
      <w:proofErr w:type="spellEnd"/>
      <w:r w:rsidR="00EA373A" w:rsidRPr="004F4105">
        <w:rPr>
          <w:color w:val="000000"/>
          <w:vertAlign w:val="subscript"/>
        </w:rPr>
        <w:t>2</w:t>
      </w:r>
      <w:r w:rsidR="00EA373A">
        <w:rPr>
          <w:color w:val="000000"/>
        </w:rPr>
        <w:t xml:space="preserve"> </w:t>
      </w:r>
      <w:r w:rsidR="00DC60BA">
        <w:rPr>
          <w:color w:val="000000"/>
        </w:rPr>
        <w:t>при комнатной температуре</w:t>
      </w:r>
      <w:r w:rsidR="002209BA">
        <w:rPr>
          <w:color w:val="000000"/>
        </w:rPr>
        <w:t xml:space="preserve"> как в случае модифицированн</w:t>
      </w:r>
      <w:r w:rsidR="002C3DBD">
        <w:rPr>
          <w:color w:val="000000"/>
        </w:rPr>
        <w:t>ого</w:t>
      </w:r>
      <w:r w:rsidR="002209BA">
        <w:rPr>
          <w:color w:val="000000"/>
        </w:rPr>
        <w:t xml:space="preserve">, так и </w:t>
      </w:r>
      <w:proofErr w:type="spellStart"/>
      <w:r w:rsidR="002209BA">
        <w:rPr>
          <w:color w:val="000000"/>
        </w:rPr>
        <w:t>немодифицированно</w:t>
      </w:r>
      <w:r w:rsidR="002C3DBD">
        <w:rPr>
          <w:color w:val="000000"/>
        </w:rPr>
        <w:t>го</w:t>
      </w:r>
      <w:proofErr w:type="spellEnd"/>
      <w:r w:rsidR="002209BA">
        <w:rPr>
          <w:color w:val="000000"/>
        </w:rPr>
        <w:t xml:space="preserve"> </w:t>
      </w:r>
      <w:r w:rsidR="002C3DBD">
        <w:rPr>
          <w:color w:val="000000"/>
        </w:rPr>
        <w:t>диоксида кремния</w:t>
      </w:r>
      <w:r w:rsidR="00DC60BA">
        <w:rPr>
          <w:color w:val="000000"/>
        </w:rPr>
        <w:t>.</w:t>
      </w:r>
      <w:r w:rsidR="00823C9B">
        <w:rPr>
          <w:color w:val="000000"/>
        </w:rPr>
        <w:t xml:space="preserve"> </w:t>
      </w:r>
      <w:r w:rsidR="00D80DE3">
        <w:rPr>
          <w:color w:val="000000"/>
        </w:rPr>
        <w:t xml:space="preserve">Контроль осуществления прививки </w:t>
      </w:r>
      <w:r w:rsidR="00D80DE3" w:rsidRPr="002C3DBD">
        <w:rPr>
          <w:color w:val="000000"/>
        </w:rPr>
        <w:t>тетра-(</w:t>
      </w:r>
      <w:r w:rsidR="00D80DE3" w:rsidRPr="002C3DBD">
        <w:rPr>
          <w:i/>
          <w:iCs/>
          <w:color w:val="000000"/>
        </w:rPr>
        <w:t>п</w:t>
      </w:r>
      <w:r w:rsidR="00D80DE3" w:rsidRPr="002C3DBD">
        <w:rPr>
          <w:color w:val="000000"/>
        </w:rPr>
        <w:t>-</w:t>
      </w:r>
      <w:proofErr w:type="spellStart"/>
      <w:proofErr w:type="gramStart"/>
      <w:r w:rsidR="00D80DE3" w:rsidRPr="002C3DBD">
        <w:rPr>
          <w:color w:val="000000"/>
        </w:rPr>
        <w:t>карбокси</w:t>
      </w:r>
      <w:proofErr w:type="spellEnd"/>
      <w:r w:rsidR="00D80DE3" w:rsidRPr="002C3DBD">
        <w:rPr>
          <w:color w:val="000000"/>
        </w:rPr>
        <w:t>)</w:t>
      </w:r>
      <w:proofErr w:type="spellStart"/>
      <w:r w:rsidR="00D80DE3" w:rsidRPr="002C3DBD">
        <w:rPr>
          <w:color w:val="000000"/>
        </w:rPr>
        <w:t>феноксифталоцианина</w:t>
      </w:r>
      <w:proofErr w:type="spellEnd"/>
      <w:proofErr w:type="gramEnd"/>
      <w:r w:rsidR="00D80DE3" w:rsidRPr="002C3DBD">
        <w:rPr>
          <w:color w:val="000000"/>
        </w:rPr>
        <w:t xml:space="preserve"> палладия(</w:t>
      </w:r>
      <w:r w:rsidR="00D80DE3" w:rsidRPr="002C3DBD">
        <w:rPr>
          <w:color w:val="000000"/>
          <w:lang w:val="en-US"/>
        </w:rPr>
        <w:t>II</w:t>
      </w:r>
      <w:r w:rsidR="00D80DE3" w:rsidRPr="002C3DBD">
        <w:rPr>
          <w:color w:val="000000"/>
        </w:rPr>
        <w:t>)</w:t>
      </w:r>
      <w:r w:rsidR="00D80DE3">
        <w:rPr>
          <w:color w:val="000000"/>
        </w:rPr>
        <w:t xml:space="preserve"> к </w:t>
      </w:r>
      <w:r w:rsidR="00D80DE3">
        <w:rPr>
          <w:color w:val="000000"/>
          <w:lang w:val="en-US"/>
        </w:rPr>
        <w:t>A</w:t>
      </w:r>
      <w:r w:rsidR="00D80DE3" w:rsidRPr="00DC60BA">
        <w:rPr>
          <w:color w:val="000000"/>
        </w:rPr>
        <w:t>-</w:t>
      </w:r>
      <w:proofErr w:type="spellStart"/>
      <w:r w:rsidR="00D80DE3">
        <w:rPr>
          <w:color w:val="000000"/>
          <w:lang w:val="en-US"/>
        </w:rPr>
        <w:t>SiO</w:t>
      </w:r>
      <w:proofErr w:type="spellEnd"/>
      <w:r w:rsidR="00D80DE3" w:rsidRPr="00DC60BA">
        <w:rPr>
          <w:color w:val="000000"/>
          <w:vertAlign w:val="subscript"/>
        </w:rPr>
        <w:t>2</w:t>
      </w:r>
      <w:r w:rsidR="00D80DE3">
        <w:rPr>
          <w:color w:val="000000"/>
          <w:vertAlign w:val="subscript"/>
        </w:rPr>
        <w:t xml:space="preserve"> </w:t>
      </w:r>
      <w:r w:rsidR="00D80DE3">
        <w:rPr>
          <w:color w:val="000000"/>
        </w:rPr>
        <w:t xml:space="preserve">осуществлялся с использованием ИК-спектроскопии. </w:t>
      </w:r>
      <w:r w:rsidR="00D80DE3" w:rsidRPr="00D80DE3">
        <w:rPr>
          <w:color w:val="000000"/>
        </w:rPr>
        <w:t>Текстурные</w:t>
      </w:r>
      <w:r w:rsidR="00823C9B" w:rsidRPr="00D80DE3">
        <w:rPr>
          <w:color w:val="000000"/>
        </w:rPr>
        <w:t xml:space="preserve"> характеристики полученны</w:t>
      </w:r>
      <w:r w:rsidR="002A1A80" w:rsidRPr="00D80DE3">
        <w:rPr>
          <w:color w:val="000000"/>
        </w:rPr>
        <w:t>х</w:t>
      </w:r>
      <w:r w:rsidR="00823C9B" w:rsidRPr="00D80DE3">
        <w:rPr>
          <w:color w:val="000000"/>
        </w:rPr>
        <w:t xml:space="preserve"> материал</w:t>
      </w:r>
      <w:r w:rsidR="002A1A80" w:rsidRPr="00D80DE3">
        <w:rPr>
          <w:color w:val="000000"/>
        </w:rPr>
        <w:t>ов</w:t>
      </w:r>
      <w:r w:rsidR="00823C9B" w:rsidRPr="00D80DE3">
        <w:rPr>
          <w:color w:val="000000"/>
        </w:rPr>
        <w:t xml:space="preserve"> были изучены при помощи сканирующей электронной микроскопии, рентгеновской фотоэлектронной спектроскопии и метод</w:t>
      </w:r>
      <w:r w:rsidR="002A1A80" w:rsidRPr="00D80DE3">
        <w:rPr>
          <w:color w:val="000000"/>
        </w:rPr>
        <w:t>а</w:t>
      </w:r>
      <w:r w:rsidR="00823C9B" w:rsidRPr="00D80DE3">
        <w:rPr>
          <w:color w:val="000000"/>
        </w:rPr>
        <w:t xml:space="preserve"> низкотемпературной адсорбции-десорбции азота.</w:t>
      </w:r>
    </w:p>
    <w:p w14:paraId="78F879ED" w14:textId="10968F77" w:rsidR="003F52E5" w:rsidRPr="0082681F" w:rsidRDefault="003F52E5" w:rsidP="003F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52E5">
        <w:rPr>
          <w:color w:val="000000"/>
        </w:rPr>
        <w:t xml:space="preserve">Нами была исследована катализируемая </w:t>
      </w:r>
      <w:r w:rsidR="009273E6">
        <w:rPr>
          <w:color w:val="000000"/>
        </w:rPr>
        <w:t xml:space="preserve">иммобилизованным </w:t>
      </w:r>
      <w:r w:rsidRPr="003F52E5">
        <w:rPr>
          <w:color w:val="000000"/>
        </w:rPr>
        <w:t>палладие</w:t>
      </w:r>
      <w:r w:rsidR="009273E6">
        <w:rPr>
          <w:color w:val="000000"/>
        </w:rPr>
        <w:t>вым фталоцианиновым комплексом</w:t>
      </w:r>
      <w:r w:rsidRPr="003F52E5">
        <w:rPr>
          <w:color w:val="000000"/>
        </w:rPr>
        <w:t xml:space="preserve"> и медью реакция </w:t>
      </w:r>
      <w:proofErr w:type="spellStart"/>
      <w:r w:rsidRPr="003F52E5">
        <w:rPr>
          <w:color w:val="000000"/>
        </w:rPr>
        <w:t>Соногаширы</w:t>
      </w:r>
      <w:proofErr w:type="spellEnd"/>
      <w:r w:rsidRPr="003F52E5">
        <w:rPr>
          <w:color w:val="000000"/>
        </w:rPr>
        <w:t xml:space="preserve"> с участием </w:t>
      </w:r>
      <w:r w:rsidR="00894FF4">
        <w:rPr>
          <w:color w:val="000000"/>
        </w:rPr>
        <w:t>й</w:t>
      </w:r>
      <w:r w:rsidR="009273E6">
        <w:rPr>
          <w:color w:val="000000"/>
        </w:rPr>
        <w:t>од</w:t>
      </w:r>
      <w:r w:rsidRPr="003F52E5">
        <w:rPr>
          <w:color w:val="000000"/>
        </w:rPr>
        <w:t xml:space="preserve">бензола и </w:t>
      </w:r>
      <w:proofErr w:type="spellStart"/>
      <w:r w:rsidRPr="003F52E5">
        <w:rPr>
          <w:color w:val="000000"/>
        </w:rPr>
        <w:t>фенилацетилена</w:t>
      </w:r>
      <w:proofErr w:type="spellEnd"/>
      <w:r w:rsidRPr="003F52E5">
        <w:rPr>
          <w:color w:val="000000"/>
        </w:rPr>
        <w:t xml:space="preserve"> в качестве модельных субстратов в различных условиях. Установлено, что исследуемы</w:t>
      </w:r>
      <w:r w:rsidR="0077177A">
        <w:rPr>
          <w:color w:val="000000"/>
        </w:rPr>
        <w:t>е</w:t>
      </w:r>
      <w:r w:rsidRPr="003F52E5">
        <w:rPr>
          <w:color w:val="000000"/>
        </w:rPr>
        <w:t xml:space="preserve"> </w:t>
      </w:r>
      <w:r w:rsidR="009273E6">
        <w:rPr>
          <w:color w:val="000000"/>
        </w:rPr>
        <w:t>материал</w:t>
      </w:r>
      <w:r w:rsidR="0077177A">
        <w:rPr>
          <w:color w:val="000000"/>
        </w:rPr>
        <w:t>ы</w:t>
      </w:r>
      <w:r w:rsidRPr="003F52E5">
        <w:rPr>
          <w:color w:val="000000"/>
        </w:rPr>
        <w:t xml:space="preserve"> облада</w:t>
      </w:r>
      <w:r w:rsidR="0077177A">
        <w:rPr>
          <w:color w:val="000000"/>
        </w:rPr>
        <w:t>ют</w:t>
      </w:r>
      <w:r w:rsidRPr="003F52E5">
        <w:rPr>
          <w:color w:val="000000"/>
        </w:rPr>
        <w:t xml:space="preserve"> </w:t>
      </w:r>
      <w:r w:rsidR="006D4581">
        <w:rPr>
          <w:color w:val="000000"/>
        </w:rPr>
        <w:t>повышенной</w:t>
      </w:r>
      <w:r w:rsidRPr="003F52E5">
        <w:rPr>
          <w:color w:val="000000"/>
        </w:rPr>
        <w:t xml:space="preserve"> каталитической активностью</w:t>
      </w:r>
      <w:r w:rsidR="006D4581">
        <w:rPr>
          <w:color w:val="000000"/>
        </w:rPr>
        <w:t xml:space="preserve"> по сравнению с результатами, полученными с помощью гомогенной каталитической</w:t>
      </w:r>
      <w:r w:rsidRPr="003F52E5">
        <w:rPr>
          <w:color w:val="000000"/>
        </w:rPr>
        <w:t xml:space="preserve"> </w:t>
      </w:r>
      <w:r w:rsidR="006D4581">
        <w:rPr>
          <w:color w:val="000000"/>
        </w:rPr>
        <w:t xml:space="preserve">системы, включающей </w:t>
      </w:r>
      <w:r w:rsidR="006D4581" w:rsidRPr="003F52E5">
        <w:rPr>
          <w:color w:val="000000"/>
        </w:rPr>
        <w:t>тетра-</w:t>
      </w:r>
      <w:r w:rsidR="006D4581">
        <w:rPr>
          <w:color w:val="000000"/>
        </w:rPr>
        <w:t>(</w:t>
      </w:r>
      <w:r w:rsidR="006D4581" w:rsidRPr="002813C2">
        <w:rPr>
          <w:i/>
          <w:iCs/>
          <w:color w:val="000000"/>
        </w:rPr>
        <w:t>п</w:t>
      </w:r>
      <w:r w:rsidR="006D4581">
        <w:rPr>
          <w:color w:val="000000"/>
        </w:rPr>
        <w:t>-</w:t>
      </w:r>
      <w:proofErr w:type="spellStart"/>
      <w:proofErr w:type="gramStart"/>
      <w:r w:rsidR="006D4581">
        <w:rPr>
          <w:color w:val="000000"/>
        </w:rPr>
        <w:t>карбокси</w:t>
      </w:r>
      <w:proofErr w:type="spellEnd"/>
      <w:r w:rsidR="006D4581">
        <w:rPr>
          <w:color w:val="000000"/>
        </w:rPr>
        <w:t>)</w:t>
      </w:r>
      <w:proofErr w:type="spellStart"/>
      <w:r w:rsidR="006D4581">
        <w:rPr>
          <w:color w:val="000000"/>
        </w:rPr>
        <w:t>феноксифталоцианин</w:t>
      </w:r>
      <w:proofErr w:type="spellEnd"/>
      <w:proofErr w:type="gramEnd"/>
      <w:r w:rsidR="006D4581">
        <w:rPr>
          <w:color w:val="000000"/>
        </w:rPr>
        <w:t xml:space="preserve"> палладия</w:t>
      </w:r>
      <w:r w:rsidR="006D4581" w:rsidRPr="00EA373A">
        <w:rPr>
          <w:color w:val="000000"/>
        </w:rPr>
        <w:t>(</w:t>
      </w:r>
      <w:r w:rsidR="006D4581">
        <w:rPr>
          <w:color w:val="000000"/>
          <w:lang w:val="en-US"/>
        </w:rPr>
        <w:t>II</w:t>
      </w:r>
      <w:r w:rsidR="006D4581" w:rsidRPr="00EA373A">
        <w:rPr>
          <w:color w:val="000000"/>
        </w:rPr>
        <w:t>)</w:t>
      </w:r>
      <w:r w:rsidR="006D4581">
        <w:rPr>
          <w:color w:val="000000"/>
        </w:rPr>
        <w:t xml:space="preserve"> </w:t>
      </w:r>
      <w:r w:rsidR="002C69D1">
        <w:rPr>
          <w:color w:val="000000"/>
        </w:rPr>
        <w:t xml:space="preserve">в качестве катализатора </w:t>
      </w:r>
      <w:r w:rsidR="006D4581">
        <w:rPr>
          <w:color w:val="000000"/>
        </w:rPr>
        <w:t>и иодид меди</w:t>
      </w:r>
      <w:r w:rsidR="006D4581" w:rsidRPr="006D4581">
        <w:rPr>
          <w:color w:val="000000"/>
        </w:rPr>
        <w:t>(</w:t>
      </w:r>
      <w:r w:rsidR="006D4581">
        <w:rPr>
          <w:color w:val="000000"/>
          <w:lang w:val="en-US"/>
        </w:rPr>
        <w:t>I</w:t>
      </w:r>
      <w:r w:rsidR="006D4581" w:rsidRPr="006D4581">
        <w:rPr>
          <w:color w:val="000000"/>
        </w:rPr>
        <w:t>)</w:t>
      </w:r>
      <w:r w:rsidR="002C69D1">
        <w:rPr>
          <w:color w:val="000000"/>
        </w:rPr>
        <w:t xml:space="preserve"> в роли </w:t>
      </w:r>
      <w:proofErr w:type="spellStart"/>
      <w:r w:rsidR="002C69D1">
        <w:rPr>
          <w:color w:val="000000"/>
        </w:rPr>
        <w:t>сокатализатора</w:t>
      </w:r>
      <w:proofErr w:type="spellEnd"/>
      <w:r w:rsidR="006D4581">
        <w:rPr>
          <w:color w:val="000000"/>
        </w:rPr>
        <w:t>.</w:t>
      </w:r>
    </w:p>
    <w:p w14:paraId="3486C755" w14:textId="142DCC61" w:rsidR="00116478" w:rsidRDefault="00546184" w:rsidP="001E3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46184">
        <w:rPr>
          <w:i/>
          <w:iCs/>
          <w:color w:val="000000"/>
        </w:rPr>
        <w:t>Работа выполнена при поддержке гранта Р</w:t>
      </w:r>
      <w:r>
        <w:rPr>
          <w:i/>
          <w:iCs/>
          <w:color w:val="000000"/>
        </w:rPr>
        <w:t>Н</w:t>
      </w:r>
      <w:r w:rsidRPr="00546184">
        <w:rPr>
          <w:i/>
          <w:iCs/>
          <w:color w:val="000000"/>
        </w:rPr>
        <w:t xml:space="preserve">Ф № </w:t>
      </w:r>
      <w:r>
        <w:rPr>
          <w:i/>
          <w:iCs/>
          <w:color w:val="000000"/>
        </w:rPr>
        <w:t>24</w:t>
      </w:r>
      <w:r w:rsidRPr="00546184">
        <w:rPr>
          <w:i/>
          <w:iCs/>
          <w:color w:val="000000"/>
        </w:rPr>
        <w:t>-</w:t>
      </w:r>
      <w:r>
        <w:rPr>
          <w:i/>
          <w:iCs/>
          <w:color w:val="000000"/>
        </w:rPr>
        <w:t>73</w:t>
      </w:r>
      <w:r w:rsidR="00ED6718">
        <w:rPr>
          <w:i/>
          <w:iCs/>
          <w:color w:val="000000"/>
        </w:rPr>
        <w:t>-</w:t>
      </w:r>
      <w:r w:rsidRPr="00546184">
        <w:rPr>
          <w:i/>
          <w:iCs/>
          <w:color w:val="000000"/>
        </w:rPr>
        <w:t>00</w:t>
      </w:r>
      <w:r w:rsidR="004578ED">
        <w:rPr>
          <w:i/>
          <w:iCs/>
          <w:color w:val="000000"/>
        </w:rPr>
        <w:t>147.</w:t>
      </w:r>
    </w:p>
    <w:p w14:paraId="5D9CB296" w14:textId="77777777" w:rsidR="00D80DE3" w:rsidRPr="000573A5" w:rsidRDefault="00D80DE3" w:rsidP="00D80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7C0F7D" w14:textId="4508F567" w:rsidR="00D80DE3" w:rsidRPr="00E81D35" w:rsidRDefault="00D80DE3" w:rsidP="00D80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Pr="00D80DE3">
        <w:rPr>
          <w:color w:val="000000"/>
          <w:lang w:val="en-US"/>
        </w:rPr>
        <w:t>Platonova</w:t>
      </w:r>
      <w:proofErr w:type="spellEnd"/>
      <w:r w:rsidRPr="00D80DE3">
        <w:rPr>
          <w:color w:val="000000"/>
          <w:lang w:val="en-US"/>
        </w:rPr>
        <w:t xml:space="preserve"> Y. B., </w:t>
      </w:r>
      <w:proofErr w:type="spellStart"/>
      <w:r w:rsidRPr="00D80DE3">
        <w:rPr>
          <w:color w:val="000000"/>
          <w:lang w:val="en-US"/>
        </w:rPr>
        <w:t>Volov</w:t>
      </w:r>
      <w:proofErr w:type="spellEnd"/>
      <w:r w:rsidRPr="00D80DE3">
        <w:rPr>
          <w:color w:val="000000"/>
          <w:lang w:val="en-US"/>
        </w:rPr>
        <w:t xml:space="preserve"> A. N., </w:t>
      </w:r>
      <w:proofErr w:type="spellStart"/>
      <w:r w:rsidRPr="00D80DE3">
        <w:rPr>
          <w:color w:val="000000"/>
          <w:lang w:val="en-US"/>
        </w:rPr>
        <w:t>Tomilova</w:t>
      </w:r>
      <w:proofErr w:type="spellEnd"/>
      <w:r w:rsidRPr="00D80DE3">
        <w:rPr>
          <w:color w:val="000000"/>
          <w:lang w:val="en-US"/>
        </w:rPr>
        <w:t xml:space="preserve"> L. G. Palladium (II) phthalocyanines efficiently promote phosphine-free </w:t>
      </w:r>
      <w:proofErr w:type="spellStart"/>
      <w:r w:rsidRPr="00D80DE3">
        <w:rPr>
          <w:color w:val="000000"/>
          <w:lang w:val="en-US"/>
        </w:rPr>
        <w:t>Sonogashira</w:t>
      </w:r>
      <w:proofErr w:type="spellEnd"/>
      <w:r w:rsidRPr="00D80DE3">
        <w:rPr>
          <w:color w:val="000000"/>
          <w:lang w:val="en-US"/>
        </w:rPr>
        <w:t xml:space="preserve"> cross-coupling reaction at room temperature // J</w:t>
      </w:r>
      <w:r w:rsidR="0008702E" w:rsidRPr="0008702E">
        <w:rPr>
          <w:color w:val="000000"/>
          <w:lang w:val="en-US"/>
        </w:rPr>
        <w:t>.</w:t>
      </w:r>
      <w:r w:rsidRPr="00D80DE3">
        <w:rPr>
          <w:color w:val="000000"/>
          <w:lang w:val="en-US"/>
        </w:rPr>
        <w:t xml:space="preserve"> </w:t>
      </w:r>
      <w:proofErr w:type="spellStart"/>
      <w:r w:rsidRPr="00D80DE3">
        <w:rPr>
          <w:color w:val="000000"/>
          <w:lang w:val="en-US"/>
        </w:rPr>
        <w:t>Catal</w:t>
      </w:r>
      <w:proofErr w:type="spellEnd"/>
      <w:r w:rsidRPr="00D80DE3">
        <w:rPr>
          <w:color w:val="000000"/>
          <w:lang w:val="en-US"/>
        </w:rPr>
        <w:t>. 2020. V. 391. P. 224-228.</w:t>
      </w:r>
    </w:p>
    <w:p w14:paraId="3C066D52" w14:textId="77777777" w:rsidR="00D80DE3" w:rsidRPr="00D80DE3" w:rsidRDefault="00D80DE3" w:rsidP="001E3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</w:p>
    <w:sectPr w:rsidR="00D80DE3" w:rsidRPr="00D80D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5E6C"/>
    <w:rsid w:val="0004388D"/>
    <w:rsid w:val="00063966"/>
    <w:rsid w:val="00075D6E"/>
    <w:rsid w:val="00086081"/>
    <w:rsid w:val="0008702E"/>
    <w:rsid w:val="0009449A"/>
    <w:rsid w:val="00094FD0"/>
    <w:rsid w:val="000D1A66"/>
    <w:rsid w:val="000E334E"/>
    <w:rsid w:val="00101A1C"/>
    <w:rsid w:val="00103657"/>
    <w:rsid w:val="00106375"/>
    <w:rsid w:val="00107AA3"/>
    <w:rsid w:val="00116478"/>
    <w:rsid w:val="00130241"/>
    <w:rsid w:val="001D0C95"/>
    <w:rsid w:val="001E3DBC"/>
    <w:rsid w:val="001E61C2"/>
    <w:rsid w:val="001F0493"/>
    <w:rsid w:val="00201450"/>
    <w:rsid w:val="002209BA"/>
    <w:rsid w:val="0022260A"/>
    <w:rsid w:val="002264EE"/>
    <w:rsid w:val="0023307C"/>
    <w:rsid w:val="00233776"/>
    <w:rsid w:val="00242B43"/>
    <w:rsid w:val="002813C2"/>
    <w:rsid w:val="002A1A80"/>
    <w:rsid w:val="002C3DBD"/>
    <w:rsid w:val="002C69D1"/>
    <w:rsid w:val="0031361E"/>
    <w:rsid w:val="00380D8E"/>
    <w:rsid w:val="00391C38"/>
    <w:rsid w:val="003B76D6"/>
    <w:rsid w:val="003E2601"/>
    <w:rsid w:val="003F4E6B"/>
    <w:rsid w:val="003F52E5"/>
    <w:rsid w:val="00413A7A"/>
    <w:rsid w:val="00430CFB"/>
    <w:rsid w:val="004578ED"/>
    <w:rsid w:val="00477A44"/>
    <w:rsid w:val="004A26A3"/>
    <w:rsid w:val="004F0EDF"/>
    <w:rsid w:val="004F4105"/>
    <w:rsid w:val="00511C09"/>
    <w:rsid w:val="00522BF1"/>
    <w:rsid w:val="00546184"/>
    <w:rsid w:val="00561F9C"/>
    <w:rsid w:val="00590166"/>
    <w:rsid w:val="00590EC0"/>
    <w:rsid w:val="005D022B"/>
    <w:rsid w:val="005E5BE9"/>
    <w:rsid w:val="0067559D"/>
    <w:rsid w:val="0068638B"/>
    <w:rsid w:val="0069427D"/>
    <w:rsid w:val="006B32E5"/>
    <w:rsid w:val="006D4581"/>
    <w:rsid w:val="006F7A19"/>
    <w:rsid w:val="007213E1"/>
    <w:rsid w:val="00731A50"/>
    <w:rsid w:val="00751CF1"/>
    <w:rsid w:val="0077177A"/>
    <w:rsid w:val="00775389"/>
    <w:rsid w:val="00796B61"/>
    <w:rsid w:val="00797838"/>
    <w:rsid w:val="007A5AB2"/>
    <w:rsid w:val="007C36D8"/>
    <w:rsid w:val="007F2744"/>
    <w:rsid w:val="00823C9B"/>
    <w:rsid w:val="0082681F"/>
    <w:rsid w:val="008931BE"/>
    <w:rsid w:val="00894FF4"/>
    <w:rsid w:val="008C67E3"/>
    <w:rsid w:val="00914205"/>
    <w:rsid w:val="00921D45"/>
    <w:rsid w:val="009273E6"/>
    <w:rsid w:val="009426C0"/>
    <w:rsid w:val="00944B6E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42524"/>
    <w:rsid w:val="00C74893"/>
    <w:rsid w:val="00C844E2"/>
    <w:rsid w:val="00CD00B1"/>
    <w:rsid w:val="00D22306"/>
    <w:rsid w:val="00D42542"/>
    <w:rsid w:val="00D80DE3"/>
    <w:rsid w:val="00D8121C"/>
    <w:rsid w:val="00DA1D72"/>
    <w:rsid w:val="00DC60BA"/>
    <w:rsid w:val="00E00770"/>
    <w:rsid w:val="00E22189"/>
    <w:rsid w:val="00E63D16"/>
    <w:rsid w:val="00E74069"/>
    <w:rsid w:val="00E81D35"/>
    <w:rsid w:val="00E83AE4"/>
    <w:rsid w:val="00EA373A"/>
    <w:rsid w:val="00EB1F49"/>
    <w:rsid w:val="00ED6718"/>
    <w:rsid w:val="00F4081F"/>
    <w:rsid w:val="00F865B3"/>
    <w:rsid w:val="00FB1509"/>
    <w:rsid w:val="00FC51F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8C898-C0B9-41F7-9EB4-EF5FF7D9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Кириллова</cp:lastModifiedBy>
  <cp:revision>30</cp:revision>
  <cp:lastPrinted>2025-03-06T14:57:00Z</cp:lastPrinted>
  <dcterms:created xsi:type="dcterms:W3CDTF">2024-12-16T00:35:00Z</dcterms:created>
  <dcterms:modified xsi:type="dcterms:W3CDTF">2025-03-06T15:01:00Z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