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93895" w14:textId="77777777" w:rsidR="00D26094" w:rsidRDefault="002C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Медные катализаторы на </w:t>
      </w:r>
      <w:proofErr w:type="spellStart"/>
      <w:r>
        <w:rPr>
          <w:b/>
          <w:color w:val="000000"/>
        </w:rPr>
        <w:t>церийсодержащих</w:t>
      </w:r>
      <w:proofErr w:type="spellEnd"/>
      <w:r>
        <w:rPr>
          <w:b/>
          <w:color w:val="000000"/>
        </w:rPr>
        <w:t xml:space="preserve"> носителях для гидрирования нитробензола до анилина</w:t>
      </w:r>
    </w:p>
    <w:p w14:paraId="3D5C7363" w14:textId="29071DC4" w:rsidR="00D26094" w:rsidRDefault="002C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Солнцева А.В.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DF25FC">
        <w:rPr>
          <w:b/>
          <w:i/>
          <w:color w:val="000000"/>
        </w:rPr>
        <w:t>Лопатин М.Ю.</w:t>
      </w:r>
      <w:r w:rsidR="00DF25FC">
        <w:rPr>
          <w:b/>
          <w:i/>
          <w:color w:val="000000"/>
          <w:vertAlign w:val="superscript"/>
        </w:rPr>
        <w:t>1</w:t>
      </w:r>
      <w:r w:rsidR="00DF25FC">
        <w:rPr>
          <w:b/>
          <w:i/>
          <w:color w:val="000000"/>
        </w:rPr>
        <w:t>, Ф</w:t>
      </w:r>
      <w:r>
        <w:rPr>
          <w:b/>
          <w:i/>
          <w:color w:val="000000"/>
        </w:rPr>
        <w:t>ёдорова А.А.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>,</w:t>
      </w:r>
      <w:r w:rsidR="005A1A4B">
        <w:rPr>
          <w:b/>
          <w:i/>
          <w:color w:val="000000"/>
        </w:rPr>
        <w:t xml:space="preserve"> Шестеркина А.А.</w:t>
      </w:r>
      <w:r w:rsidR="005A1A4B">
        <w:rPr>
          <w:b/>
          <w:i/>
          <w:color w:val="000000"/>
          <w:vertAlign w:val="superscript"/>
        </w:rPr>
        <w:t>1,2</w:t>
      </w:r>
    </w:p>
    <w:p w14:paraId="1EC36CD7" w14:textId="77777777" w:rsidR="00D26094" w:rsidRDefault="002C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специалитета</w:t>
      </w:r>
    </w:p>
    <w:p w14:paraId="4A333FB5" w14:textId="77777777" w:rsidR="00D26094" w:rsidRDefault="002C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химический факультет, Москва, Россия </w:t>
      </w:r>
    </w:p>
    <w:p w14:paraId="2B1FE729" w14:textId="77777777" w:rsidR="00D26094" w:rsidRPr="00632739" w:rsidRDefault="002C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32739">
        <w:rPr>
          <w:i/>
          <w:color w:val="000000"/>
          <w:vertAlign w:val="superscript"/>
        </w:rPr>
        <w:t>2</w:t>
      </w:r>
      <w:r w:rsidRPr="00632739">
        <w:rPr>
          <w:i/>
          <w:color w:val="000000"/>
        </w:rPr>
        <w:t>Институт органической химии, Москва, Россия</w:t>
      </w:r>
    </w:p>
    <w:p w14:paraId="01F3D2A9" w14:textId="77777777" w:rsidR="00D26094" w:rsidRPr="00632739" w:rsidRDefault="002C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32739">
        <w:rPr>
          <w:i/>
          <w:color w:val="000000"/>
        </w:rPr>
        <w:t>E-</w:t>
      </w:r>
      <w:proofErr w:type="spellStart"/>
      <w:r w:rsidRPr="00632739">
        <w:rPr>
          <w:i/>
          <w:color w:val="000000"/>
        </w:rPr>
        <w:t>mail</w:t>
      </w:r>
      <w:proofErr w:type="spellEnd"/>
      <w:r w:rsidRPr="00632739">
        <w:rPr>
          <w:i/>
          <w:color w:val="000000"/>
        </w:rPr>
        <w:t xml:space="preserve">: </w:t>
      </w:r>
      <w:proofErr w:type="spellStart"/>
      <w:r w:rsidRPr="00632739">
        <w:rPr>
          <w:i/>
          <w:color w:val="000000"/>
          <w:lang w:val="en-US"/>
        </w:rPr>
        <w:t>alinasolntceva</w:t>
      </w:r>
      <w:proofErr w:type="spellEnd"/>
      <w:r w:rsidRPr="00632739">
        <w:rPr>
          <w:i/>
          <w:color w:val="000000"/>
        </w:rPr>
        <w:t>@</w:t>
      </w:r>
      <w:proofErr w:type="spellStart"/>
      <w:r w:rsidRPr="00632739">
        <w:rPr>
          <w:i/>
          <w:color w:val="000000"/>
          <w:lang w:val="en-US"/>
        </w:rPr>
        <w:t>yandex</w:t>
      </w:r>
      <w:proofErr w:type="spellEnd"/>
      <w:r w:rsidRPr="00632739">
        <w:rPr>
          <w:i/>
          <w:color w:val="000000"/>
        </w:rPr>
        <w:t>.</w:t>
      </w:r>
      <w:proofErr w:type="spellStart"/>
      <w:r w:rsidRPr="00632739">
        <w:rPr>
          <w:i/>
          <w:color w:val="000000"/>
          <w:lang w:val="en-US"/>
        </w:rPr>
        <w:t>ru</w:t>
      </w:r>
      <w:proofErr w:type="spellEnd"/>
    </w:p>
    <w:p w14:paraId="01E54ACE" w14:textId="046E124A" w:rsidR="00D26094" w:rsidRPr="00632739" w:rsidRDefault="002C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2739">
        <w:rPr>
          <w:color w:val="000000"/>
        </w:rPr>
        <w:t xml:space="preserve">Ароматические амины, получаемые каталитическим восстановлением </w:t>
      </w:r>
      <w:proofErr w:type="spellStart"/>
      <w:r w:rsidRPr="00632739">
        <w:rPr>
          <w:color w:val="000000"/>
        </w:rPr>
        <w:t>нитросоединений</w:t>
      </w:r>
      <w:proofErr w:type="spellEnd"/>
      <w:r w:rsidRPr="00632739">
        <w:rPr>
          <w:color w:val="000000"/>
        </w:rPr>
        <w:t xml:space="preserve">, имеют широкое применение в органическом синтезе и фармацевтике. Наиболее распространёнными катализаторами для селективного гидрирования </w:t>
      </w:r>
      <w:proofErr w:type="spellStart"/>
      <w:r w:rsidRPr="00632739">
        <w:rPr>
          <w:color w:val="000000"/>
        </w:rPr>
        <w:t>нитро</w:t>
      </w:r>
      <w:r w:rsidR="00323139" w:rsidRPr="00632739">
        <w:rPr>
          <w:color w:val="000000"/>
        </w:rPr>
        <w:t>аренов</w:t>
      </w:r>
      <w:proofErr w:type="spellEnd"/>
      <w:r w:rsidRPr="00632739">
        <w:rPr>
          <w:color w:val="000000"/>
        </w:rPr>
        <w:t xml:space="preserve"> являются никелевые и платиновые системы [1], однако они отличаются высокой стоимостью</w:t>
      </w:r>
      <w:r w:rsidR="009C0F68" w:rsidRPr="00632739">
        <w:rPr>
          <w:color w:val="000000"/>
        </w:rPr>
        <w:t xml:space="preserve"> и </w:t>
      </w:r>
      <w:r w:rsidR="009C0F68" w:rsidRPr="00632739">
        <w:rPr>
          <w:color w:val="000000" w:themeColor="text1"/>
        </w:rPr>
        <w:t>большим</w:t>
      </w:r>
      <w:r w:rsidRPr="00632739">
        <w:rPr>
          <w:color w:val="000000" w:themeColor="text1"/>
        </w:rPr>
        <w:t xml:space="preserve"> содержанием активных компонентов</w:t>
      </w:r>
      <w:r w:rsidRPr="00632739">
        <w:rPr>
          <w:color w:val="000000"/>
        </w:rPr>
        <w:t xml:space="preserve">. В связи с этим актуальной задачей является разработка </w:t>
      </w:r>
      <w:bookmarkStart w:id="0" w:name="_GoBack"/>
      <w:bookmarkEnd w:id="0"/>
      <w:r w:rsidRPr="00632739">
        <w:rPr>
          <w:color w:val="000000"/>
        </w:rPr>
        <w:t>более эффективных каталитических систем. В данном исследовании рассматривается применение медьсодержащих катализаторов для гидрирования</w:t>
      </w:r>
      <w:r w:rsidR="00323139" w:rsidRPr="00632739">
        <w:rPr>
          <w:color w:val="000000"/>
        </w:rPr>
        <w:t xml:space="preserve"> нитробензола в анилин</w:t>
      </w:r>
      <w:r w:rsidRPr="00632739">
        <w:rPr>
          <w:color w:val="000000"/>
        </w:rPr>
        <w:t xml:space="preserve">, а также </w:t>
      </w:r>
      <w:r w:rsidR="00D9293D" w:rsidRPr="00632739">
        <w:rPr>
          <w:color w:val="000000"/>
        </w:rPr>
        <w:t xml:space="preserve">изучается </w:t>
      </w:r>
      <w:r w:rsidRPr="00632739">
        <w:rPr>
          <w:color w:val="000000"/>
        </w:rPr>
        <w:t xml:space="preserve">влияние содержания меди на </w:t>
      </w:r>
      <w:proofErr w:type="spellStart"/>
      <w:r w:rsidRPr="00632739">
        <w:rPr>
          <w:color w:val="000000"/>
        </w:rPr>
        <w:t>церийсодержащих</w:t>
      </w:r>
      <w:proofErr w:type="spellEnd"/>
      <w:r w:rsidRPr="00632739">
        <w:rPr>
          <w:color w:val="000000"/>
        </w:rPr>
        <w:t xml:space="preserve"> носителях на эффективность процесса.</w:t>
      </w:r>
    </w:p>
    <w:p w14:paraId="46151562" w14:textId="6A0BFBE4" w:rsidR="009C0F68" w:rsidRPr="00632739" w:rsidRDefault="0049539C" w:rsidP="004953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2739">
        <w:t>В работ</w:t>
      </w:r>
      <w:r w:rsidR="00D9293D" w:rsidRPr="00632739">
        <w:t>е</w:t>
      </w:r>
      <w:r w:rsidRPr="00632739">
        <w:t xml:space="preserve"> получены носители </w:t>
      </w:r>
      <w:proofErr w:type="spellStart"/>
      <w:r w:rsidRPr="00632739">
        <w:rPr>
          <w:lang w:val="en-US"/>
        </w:rPr>
        <w:t>CeO</w:t>
      </w:r>
      <w:proofErr w:type="spellEnd"/>
      <w:r w:rsidRPr="00632739">
        <w:rPr>
          <w:vertAlign w:val="subscript"/>
        </w:rPr>
        <w:t>2</w:t>
      </w:r>
      <w:r w:rsidRPr="00632739">
        <w:t>-</w:t>
      </w:r>
      <w:proofErr w:type="spellStart"/>
      <w:r w:rsidRPr="00632739">
        <w:rPr>
          <w:lang w:val="en-US"/>
        </w:rPr>
        <w:t>SiO</w:t>
      </w:r>
      <w:proofErr w:type="spellEnd"/>
      <w:r w:rsidRPr="00632739">
        <w:rPr>
          <w:vertAlign w:val="subscript"/>
        </w:rPr>
        <w:t xml:space="preserve">2 </w:t>
      </w:r>
      <w:r w:rsidR="009F3B29" w:rsidRPr="00632739">
        <w:t>(</w:t>
      </w:r>
      <w:r w:rsidR="00D421D1">
        <w:rPr>
          <w:color w:val="000000"/>
        </w:rPr>
        <w:t>30</w:t>
      </w:r>
      <w:r w:rsidR="00D421D1">
        <w:rPr>
          <w:color w:val="000000"/>
          <w:lang w:val="en-US"/>
        </w:rPr>
        <w:t> </w:t>
      </w:r>
      <w:r w:rsidR="009F3B29" w:rsidRPr="00632739">
        <w:rPr>
          <w:color w:val="000000"/>
        </w:rPr>
        <w:t>масс. % </w:t>
      </w:r>
      <w:proofErr w:type="spellStart"/>
      <w:r w:rsidR="009F3B29" w:rsidRPr="00632739">
        <w:rPr>
          <w:color w:val="000000"/>
          <w:lang w:val="en-US"/>
        </w:rPr>
        <w:t>CeO</w:t>
      </w:r>
      <w:proofErr w:type="spellEnd"/>
      <w:r w:rsidR="009F3B29" w:rsidRPr="00632739">
        <w:rPr>
          <w:color w:val="000000"/>
          <w:vertAlign w:val="subscript"/>
        </w:rPr>
        <w:t>2</w:t>
      </w:r>
      <w:r w:rsidR="009F3B29" w:rsidRPr="00632739">
        <w:t xml:space="preserve">) </w:t>
      </w:r>
      <w:r w:rsidRPr="00632739">
        <w:t xml:space="preserve">и </w:t>
      </w:r>
      <w:proofErr w:type="spellStart"/>
      <w:r w:rsidRPr="00632739">
        <w:rPr>
          <w:lang w:val="en-US"/>
        </w:rPr>
        <w:t>SiO</w:t>
      </w:r>
      <w:proofErr w:type="spellEnd"/>
      <w:r w:rsidRPr="00632739">
        <w:rPr>
          <w:vertAlign w:val="subscript"/>
        </w:rPr>
        <w:t>2</w:t>
      </w:r>
      <w:r w:rsidRPr="00632739">
        <w:t xml:space="preserve"> золь-гель методом с использованием β-</w:t>
      </w:r>
      <w:proofErr w:type="spellStart"/>
      <w:r w:rsidRPr="00632739">
        <w:t>циклодекстрина</w:t>
      </w:r>
      <w:proofErr w:type="spellEnd"/>
      <w:r w:rsidRPr="00632739">
        <w:t xml:space="preserve"> и </w:t>
      </w:r>
      <w:proofErr w:type="spellStart"/>
      <w:r w:rsidRPr="00632739">
        <w:t>метилированного</w:t>
      </w:r>
      <w:proofErr w:type="spellEnd"/>
      <w:r w:rsidRPr="00632739">
        <w:t xml:space="preserve"> β-</w:t>
      </w:r>
      <w:proofErr w:type="spellStart"/>
      <w:r w:rsidRPr="00632739">
        <w:t>циклодекстрина</w:t>
      </w:r>
      <w:proofErr w:type="spellEnd"/>
      <w:r w:rsidRPr="00632739">
        <w:t xml:space="preserve"> в качестве </w:t>
      </w:r>
      <w:proofErr w:type="spellStart"/>
      <w:r w:rsidRPr="00632739">
        <w:t>темплатов</w:t>
      </w:r>
      <w:proofErr w:type="spellEnd"/>
      <w:r w:rsidRPr="00632739">
        <w:t>.</w:t>
      </w:r>
      <w:r w:rsidR="00F8479A" w:rsidRPr="00632739">
        <w:t xml:space="preserve"> На основе полученных носителей синтезированы катализаторы </w:t>
      </w:r>
      <w:proofErr w:type="spellStart"/>
      <w:r w:rsidR="00F8479A" w:rsidRPr="00632739">
        <w:t>CuO</w:t>
      </w:r>
      <w:proofErr w:type="spellEnd"/>
      <w:r w:rsidR="00F8479A" w:rsidRPr="00632739">
        <w:t>/SiO</w:t>
      </w:r>
      <w:r w:rsidR="00F8479A" w:rsidRPr="00632739">
        <w:rPr>
          <w:vertAlign w:val="subscript"/>
        </w:rPr>
        <w:t>2</w:t>
      </w:r>
      <w:r w:rsidR="00F8479A" w:rsidRPr="00632739">
        <w:t xml:space="preserve"> и </w:t>
      </w:r>
      <w:proofErr w:type="spellStart"/>
      <w:r w:rsidR="00F8479A" w:rsidRPr="00632739">
        <w:t>CuO</w:t>
      </w:r>
      <w:proofErr w:type="spellEnd"/>
      <w:r w:rsidR="00F8479A" w:rsidRPr="00632739">
        <w:t>/CeO</w:t>
      </w:r>
      <w:r w:rsidR="00DF25FC" w:rsidRPr="00632739">
        <w:rPr>
          <w:vertAlign w:val="subscript"/>
        </w:rPr>
        <w:t>2</w:t>
      </w:r>
      <w:r w:rsidR="00F8479A" w:rsidRPr="00632739">
        <w:t>-SiO</w:t>
      </w:r>
      <w:r w:rsidR="00F8479A" w:rsidRPr="00632739">
        <w:rPr>
          <w:vertAlign w:val="subscript"/>
        </w:rPr>
        <w:t>2</w:t>
      </w:r>
      <w:r w:rsidR="00F8479A" w:rsidRPr="00632739">
        <w:t xml:space="preserve"> </w:t>
      </w:r>
      <w:r w:rsidR="009C0F68" w:rsidRPr="00632739">
        <w:t>(</w:t>
      </w:r>
      <w:r w:rsidR="009C0F68" w:rsidRPr="00632739">
        <w:rPr>
          <w:color w:val="000000"/>
        </w:rPr>
        <w:t>5, 10, 15 масс. % </w:t>
      </w:r>
      <w:proofErr w:type="spellStart"/>
      <w:r w:rsidR="009C0F68" w:rsidRPr="00632739">
        <w:rPr>
          <w:color w:val="000000"/>
          <w:lang w:val="en-US"/>
        </w:rPr>
        <w:t>CuO</w:t>
      </w:r>
      <w:proofErr w:type="spellEnd"/>
      <w:r w:rsidR="009C0F68" w:rsidRPr="00632739">
        <w:t xml:space="preserve">) </w:t>
      </w:r>
      <w:r w:rsidR="00F8479A" w:rsidRPr="00632739">
        <w:t xml:space="preserve">путём нанесения </w:t>
      </w:r>
      <w:r w:rsidR="00F8479A" w:rsidRPr="00632739">
        <w:rPr>
          <w:lang w:val="en-US"/>
        </w:rPr>
        <w:t>Cu</w:t>
      </w:r>
      <w:r w:rsidR="00F8479A" w:rsidRPr="00632739">
        <w:t>(</w:t>
      </w:r>
      <w:r w:rsidR="00F8479A" w:rsidRPr="00632739">
        <w:rPr>
          <w:lang w:val="en-US"/>
        </w:rPr>
        <w:t>NO</w:t>
      </w:r>
      <w:r w:rsidR="00F8479A" w:rsidRPr="00632739">
        <w:rPr>
          <w:vertAlign w:val="subscript"/>
        </w:rPr>
        <w:t>3</w:t>
      </w:r>
      <w:r w:rsidR="00F8479A" w:rsidRPr="00632739">
        <w:t>)</w:t>
      </w:r>
      <w:r w:rsidR="00F8479A" w:rsidRPr="00632739">
        <w:rPr>
          <w:vertAlign w:val="subscript"/>
        </w:rPr>
        <w:t>2</w:t>
      </w:r>
      <w:r w:rsidR="00F8479A" w:rsidRPr="00632739">
        <w:t>∙3</w:t>
      </w:r>
      <w:r w:rsidR="00F8479A" w:rsidRPr="00632739">
        <w:rPr>
          <w:lang w:val="en-US"/>
        </w:rPr>
        <w:t>H</w:t>
      </w:r>
      <w:r w:rsidR="00F8479A" w:rsidRPr="00632739">
        <w:rPr>
          <w:vertAlign w:val="subscript"/>
        </w:rPr>
        <w:t>2</w:t>
      </w:r>
      <w:r w:rsidR="00F8479A" w:rsidRPr="00632739">
        <w:t xml:space="preserve">О на </w:t>
      </w:r>
      <w:r w:rsidR="00E6057F" w:rsidRPr="00632739">
        <w:t xml:space="preserve">предварительно </w:t>
      </w:r>
      <w:r w:rsidR="00D9293D" w:rsidRPr="00632739">
        <w:t>приготовленные</w:t>
      </w:r>
      <w:r w:rsidR="00E6057F" w:rsidRPr="00632739">
        <w:t xml:space="preserve"> </w:t>
      </w:r>
      <w:r w:rsidR="00F8479A" w:rsidRPr="00632739">
        <w:t>носители методом пропитки по влагоёмкости</w:t>
      </w:r>
      <w:r w:rsidR="00F8479A" w:rsidRPr="00632739">
        <w:rPr>
          <w:color w:val="000000"/>
        </w:rPr>
        <w:t xml:space="preserve">. </w:t>
      </w:r>
      <w:r w:rsidR="009C0F68" w:rsidRPr="00632739">
        <w:rPr>
          <w:color w:val="000000"/>
        </w:rPr>
        <w:t xml:space="preserve">Полученные образцы изучены методами </w:t>
      </w:r>
      <w:r w:rsidR="003127ED">
        <w:rPr>
          <w:color w:val="000000"/>
        </w:rPr>
        <w:t>рентгенофазового анализа (</w:t>
      </w:r>
      <w:r w:rsidR="009C0F68" w:rsidRPr="00632739">
        <w:rPr>
          <w:color w:val="000000"/>
        </w:rPr>
        <w:t>РФА</w:t>
      </w:r>
      <w:r w:rsidR="003127ED">
        <w:rPr>
          <w:color w:val="000000"/>
        </w:rPr>
        <w:t>)</w:t>
      </w:r>
      <w:r w:rsidR="009C0F68" w:rsidRPr="00632739">
        <w:rPr>
          <w:color w:val="000000"/>
        </w:rPr>
        <w:t xml:space="preserve">, </w:t>
      </w:r>
      <w:r w:rsidR="003127ED">
        <w:rPr>
          <w:color w:val="000000"/>
        </w:rPr>
        <w:t>рентгеноспектрального микроанализа (</w:t>
      </w:r>
      <w:r w:rsidR="009C0F68" w:rsidRPr="00632739">
        <w:rPr>
          <w:color w:val="000000"/>
        </w:rPr>
        <w:t>РСМА</w:t>
      </w:r>
      <w:r w:rsidR="003127ED">
        <w:rPr>
          <w:color w:val="000000"/>
        </w:rPr>
        <w:t>)</w:t>
      </w:r>
      <w:r w:rsidR="009C0F68" w:rsidRPr="00632739">
        <w:rPr>
          <w:color w:val="000000"/>
        </w:rPr>
        <w:t xml:space="preserve">, низкотемпературной адсорбции-десорбции азота, а также исследована их каталитическая активность в реакции гидрирования нитробензола в анилин. </w:t>
      </w:r>
      <w:r w:rsidR="00D9293D" w:rsidRPr="00632739">
        <w:rPr>
          <w:color w:val="000000"/>
        </w:rPr>
        <w:t>Помимо этого,</w:t>
      </w:r>
      <w:r w:rsidR="009C0F68" w:rsidRPr="00632739">
        <w:rPr>
          <w:color w:val="000000"/>
        </w:rPr>
        <w:t xml:space="preserve"> проведено исследование процесса термического разложения </w:t>
      </w:r>
      <w:r w:rsidR="00D9293D" w:rsidRPr="00632739">
        <w:rPr>
          <w:color w:val="000000"/>
        </w:rPr>
        <w:t xml:space="preserve">исходных веществ </w:t>
      </w:r>
      <w:r w:rsidR="009C0F68" w:rsidRPr="00632739">
        <w:rPr>
          <w:color w:val="000000"/>
        </w:rPr>
        <w:t xml:space="preserve">методами </w:t>
      </w:r>
      <w:r w:rsidR="003127ED">
        <w:rPr>
          <w:color w:val="000000"/>
        </w:rPr>
        <w:t>термогравиметрического и дифференциально-термического анализа</w:t>
      </w:r>
      <w:r w:rsidR="009C0F68" w:rsidRPr="00632739">
        <w:rPr>
          <w:color w:val="000000"/>
        </w:rPr>
        <w:t xml:space="preserve"> с масс-спектральным анализом газообразных продуктов разложения.</w:t>
      </w:r>
    </w:p>
    <w:p w14:paraId="28140C1D" w14:textId="4BED4BBE" w:rsidR="00E90500" w:rsidRPr="00632739" w:rsidRDefault="00E90500" w:rsidP="00BB5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2739">
        <w:rPr>
          <w:color w:val="000000"/>
        </w:rPr>
        <w:t xml:space="preserve">По результатам </w:t>
      </w:r>
      <w:r w:rsidR="009F3B29" w:rsidRPr="00632739">
        <w:rPr>
          <w:color w:val="000000"/>
        </w:rPr>
        <w:t>РФА</w:t>
      </w:r>
      <w:r w:rsidRPr="00632739">
        <w:rPr>
          <w:color w:val="000000"/>
        </w:rPr>
        <w:t xml:space="preserve"> выявлено, что</w:t>
      </w:r>
      <w:r w:rsidR="00B1596A" w:rsidRPr="00632739">
        <w:rPr>
          <w:color w:val="000000"/>
        </w:rPr>
        <w:t xml:space="preserve"> на рентгенограммах образцов </w:t>
      </w:r>
      <w:proofErr w:type="spellStart"/>
      <w:r w:rsidR="00B1596A" w:rsidRPr="00632739">
        <w:rPr>
          <w:color w:val="000000"/>
        </w:rPr>
        <w:t>CuO</w:t>
      </w:r>
      <w:proofErr w:type="spellEnd"/>
      <w:r w:rsidR="00B1596A" w:rsidRPr="00632739">
        <w:rPr>
          <w:color w:val="000000"/>
        </w:rPr>
        <w:t>/CeO</w:t>
      </w:r>
      <w:r w:rsidR="00B1596A" w:rsidRPr="00632739">
        <w:rPr>
          <w:color w:val="000000"/>
          <w:vertAlign w:val="subscript"/>
        </w:rPr>
        <w:t>2</w:t>
      </w:r>
      <w:r w:rsidR="00B1596A" w:rsidRPr="00632739">
        <w:rPr>
          <w:color w:val="000000"/>
        </w:rPr>
        <w:t>-SiO</w:t>
      </w:r>
      <w:r w:rsidR="00B1596A" w:rsidRPr="00632739">
        <w:rPr>
          <w:color w:val="000000"/>
          <w:vertAlign w:val="subscript"/>
        </w:rPr>
        <w:t>2</w:t>
      </w:r>
      <w:r w:rsidR="00B1596A" w:rsidRPr="00632739">
        <w:rPr>
          <w:color w:val="000000"/>
        </w:rPr>
        <w:t xml:space="preserve"> видны рефлексы кристаллического CeO</w:t>
      </w:r>
      <w:r w:rsidR="00B1596A" w:rsidRPr="00632739">
        <w:rPr>
          <w:color w:val="000000"/>
          <w:vertAlign w:val="subscript"/>
        </w:rPr>
        <w:t>2</w:t>
      </w:r>
      <w:r w:rsidR="00B1596A" w:rsidRPr="00632739">
        <w:rPr>
          <w:color w:val="000000"/>
        </w:rPr>
        <w:t xml:space="preserve">. </w:t>
      </w:r>
      <w:r w:rsidRPr="00632739">
        <w:rPr>
          <w:color w:val="000000"/>
        </w:rPr>
        <w:t xml:space="preserve">Рефлексы </w:t>
      </w:r>
      <w:proofErr w:type="spellStart"/>
      <w:r w:rsidRPr="00632739">
        <w:rPr>
          <w:color w:val="000000"/>
        </w:rPr>
        <w:t>CuO</w:t>
      </w:r>
      <w:proofErr w:type="spellEnd"/>
      <w:r w:rsidRPr="00632739">
        <w:rPr>
          <w:color w:val="000000"/>
        </w:rPr>
        <w:t xml:space="preserve"> </w:t>
      </w:r>
      <w:r w:rsidR="00B1596A" w:rsidRPr="00632739">
        <w:rPr>
          <w:color w:val="000000"/>
        </w:rPr>
        <w:t>наблюдаются чётко на рентгенограмме образца 15CuO/SiO</w:t>
      </w:r>
      <w:r w:rsidR="00B1596A" w:rsidRPr="00632739">
        <w:rPr>
          <w:color w:val="000000"/>
          <w:vertAlign w:val="subscript"/>
        </w:rPr>
        <w:t>2</w:t>
      </w:r>
      <w:r w:rsidR="00B1596A" w:rsidRPr="00632739">
        <w:rPr>
          <w:color w:val="000000"/>
        </w:rPr>
        <w:t xml:space="preserve">, </w:t>
      </w:r>
      <w:r w:rsidRPr="00632739">
        <w:rPr>
          <w:color w:val="000000"/>
        </w:rPr>
        <w:t>слабо видны на рентгенограмме 15CuO/CeO</w:t>
      </w:r>
      <w:r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>-SiO</w:t>
      </w:r>
      <w:r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 xml:space="preserve"> и практически отсутствуют на рентгенограммах двух других образцов</w:t>
      </w:r>
      <w:r w:rsidR="00D9293D" w:rsidRPr="00632739">
        <w:rPr>
          <w:color w:val="000000"/>
        </w:rPr>
        <w:t>, содержащих</w:t>
      </w:r>
      <w:r w:rsidRPr="00632739">
        <w:rPr>
          <w:color w:val="000000"/>
        </w:rPr>
        <w:t xml:space="preserve"> CeO</w:t>
      </w:r>
      <w:r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 xml:space="preserve">. </w:t>
      </w:r>
      <w:r w:rsidR="00BB5B5F" w:rsidRPr="00632739">
        <w:rPr>
          <w:color w:val="000000"/>
        </w:rPr>
        <w:t xml:space="preserve">Также на всех рентгенограммах присутствует гало, характерное для </w:t>
      </w:r>
      <w:proofErr w:type="spellStart"/>
      <w:r w:rsidR="00BB5B5F" w:rsidRPr="00632739">
        <w:rPr>
          <w:color w:val="000000"/>
          <w:lang w:val="en-US"/>
        </w:rPr>
        <w:t>SiO</w:t>
      </w:r>
      <w:proofErr w:type="spellEnd"/>
      <w:r w:rsidR="00BB5B5F" w:rsidRPr="00632739">
        <w:rPr>
          <w:color w:val="000000"/>
          <w:vertAlign w:val="subscript"/>
        </w:rPr>
        <w:t>2</w:t>
      </w:r>
      <w:r w:rsidR="00BB5B5F" w:rsidRPr="00632739">
        <w:rPr>
          <w:color w:val="000000"/>
        </w:rPr>
        <w:t>.</w:t>
      </w:r>
    </w:p>
    <w:p w14:paraId="02A33AFB" w14:textId="01A5ACCF" w:rsidR="00E90500" w:rsidRPr="00632739" w:rsidRDefault="00E90500" w:rsidP="00E905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2739">
        <w:rPr>
          <w:color w:val="000000"/>
        </w:rPr>
        <w:t xml:space="preserve">Полученные </w:t>
      </w:r>
      <w:r w:rsidR="00D9293D" w:rsidRPr="00632739">
        <w:rPr>
          <w:color w:val="000000"/>
        </w:rPr>
        <w:t>образцы</w:t>
      </w:r>
      <w:r w:rsidRPr="00632739">
        <w:rPr>
          <w:color w:val="000000"/>
        </w:rPr>
        <w:t xml:space="preserve"> обладают сравнительно большими величинами удельны</w:t>
      </w:r>
      <w:r w:rsidR="00D421D1">
        <w:rPr>
          <w:color w:val="000000"/>
        </w:rPr>
        <w:t>х площадей поверхности (325-425</w:t>
      </w:r>
      <w:r w:rsidR="00D421D1">
        <w:rPr>
          <w:color w:val="000000"/>
          <w:lang w:val="en-US"/>
        </w:rPr>
        <w:t> </w:t>
      </w:r>
      <w:r w:rsidRPr="00632739">
        <w:rPr>
          <w:color w:val="000000"/>
        </w:rPr>
        <w:t>м</w:t>
      </w:r>
      <w:r w:rsidRPr="00632739">
        <w:rPr>
          <w:color w:val="000000"/>
          <w:vertAlign w:val="superscript"/>
        </w:rPr>
        <w:t>2</w:t>
      </w:r>
      <w:r w:rsidRPr="00632739">
        <w:rPr>
          <w:color w:val="000000"/>
        </w:rPr>
        <w:t xml:space="preserve">/г). В случае использования чистого </w:t>
      </w:r>
      <w:proofErr w:type="spellStart"/>
      <w:r w:rsidRPr="00632739">
        <w:rPr>
          <w:color w:val="000000"/>
          <w:lang w:val="en-US"/>
        </w:rPr>
        <w:t>SiO</w:t>
      </w:r>
      <w:proofErr w:type="spellEnd"/>
      <w:r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 xml:space="preserve"> в качестве носителя полученный катализатор является </w:t>
      </w:r>
      <w:proofErr w:type="spellStart"/>
      <w:r w:rsidRPr="00632739">
        <w:rPr>
          <w:color w:val="000000"/>
        </w:rPr>
        <w:t>мезопористым</w:t>
      </w:r>
      <w:proofErr w:type="spellEnd"/>
      <w:r w:rsidR="00D9293D" w:rsidRPr="00632739">
        <w:rPr>
          <w:color w:val="000000"/>
        </w:rPr>
        <w:t>;</w:t>
      </w:r>
      <w:r w:rsidRPr="00632739">
        <w:rPr>
          <w:color w:val="000000"/>
        </w:rPr>
        <w:t xml:space="preserve"> в случае же использовани</w:t>
      </w:r>
      <w:r w:rsidR="00B1596A" w:rsidRPr="00632739">
        <w:rPr>
          <w:color w:val="000000"/>
        </w:rPr>
        <w:t>я</w:t>
      </w:r>
      <w:r w:rsidRPr="00632739">
        <w:rPr>
          <w:color w:val="000000"/>
        </w:rPr>
        <w:t xml:space="preserve"> смешанного носителя CeO</w:t>
      </w:r>
      <w:r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>-SiO</w:t>
      </w:r>
      <w:r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 xml:space="preserve"> катализаторы содержат как мезо-, так и микропоры, что связано с разной текстурой исходных носителей.</w:t>
      </w:r>
    </w:p>
    <w:p w14:paraId="0348F857" w14:textId="6DF83A4C" w:rsidR="00E90500" w:rsidRPr="00632739" w:rsidRDefault="00E90500" w:rsidP="00BB6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2739">
        <w:rPr>
          <w:color w:val="000000"/>
        </w:rPr>
        <w:t xml:space="preserve">По результатам </w:t>
      </w:r>
      <w:r w:rsidR="00B1596A" w:rsidRPr="00632739">
        <w:rPr>
          <w:color w:val="000000"/>
        </w:rPr>
        <w:t>РСМА</w:t>
      </w:r>
      <w:r w:rsidRPr="00632739">
        <w:rPr>
          <w:color w:val="000000"/>
        </w:rPr>
        <w:t xml:space="preserve"> </w:t>
      </w:r>
      <w:r w:rsidR="00BB5B5F" w:rsidRPr="00632739">
        <w:rPr>
          <w:color w:val="000000"/>
        </w:rPr>
        <w:t xml:space="preserve">можно сделать вывод о равномерном распределении меди на поверхности всех образцов и </w:t>
      </w:r>
      <w:r w:rsidRPr="00632739">
        <w:rPr>
          <w:color w:val="000000"/>
        </w:rPr>
        <w:t>рассчитан</w:t>
      </w:r>
      <w:r w:rsidR="00BB6F4F" w:rsidRPr="00632739">
        <w:rPr>
          <w:color w:val="000000"/>
        </w:rPr>
        <w:t>н</w:t>
      </w:r>
      <w:r w:rsidRPr="00632739">
        <w:rPr>
          <w:color w:val="000000"/>
        </w:rPr>
        <w:t>ы</w:t>
      </w:r>
      <w:r w:rsidR="00BB6F4F" w:rsidRPr="00632739">
        <w:rPr>
          <w:color w:val="000000"/>
        </w:rPr>
        <w:t>е</w:t>
      </w:r>
      <w:r w:rsidRPr="00632739">
        <w:rPr>
          <w:color w:val="000000"/>
        </w:rPr>
        <w:t xml:space="preserve"> </w:t>
      </w:r>
      <w:r w:rsidR="00BB5B5F" w:rsidRPr="00632739">
        <w:rPr>
          <w:color w:val="000000"/>
        </w:rPr>
        <w:t>со</w:t>
      </w:r>
      <w:r w:rsidR="00BB6F4F" w:rsidRPr="00632739">
        <w:rPr>
          <w:color w:val="000000"/>
        </w:rPr>
        <w:t xml:space="preserve">отношения </w:t>
      </w:r>
      <w:r w:rsidR="00BB6F4F" w:rsidRPr="00632739">
        <w:rPr>
          <w:color w:val="000000"/>
          <w:lang w:val="en-US"/>
        </w:rPr>
        <w:t>Cu</w:t>
      </w:r>
      <w:r w:rsidR="00BB6F4F" w:rsidRPr="00632739">
        <w:rPr>
          <w:color w:val="000000"/>
        </w:rPr>
        <w:t>/</w:t>
      </w:r>
      <w:r w:rsidR="00BB6F4F" w:rsidRPr="00632739">
        <w:rPr>
          <w:color w:val="000000"/>
          <w:lang w:val="en-US"/>
        </w:rPr>
        <w:t>Si</w:t>
      </w:r>
      <w:r w:rsidR="00BB6F4F" w:rsidRPr="00632739">
        <w:rPr>
          <w:color w:val="000000"/>
        </w:rPr>
        <w:t xml:space="preserve"> совпадают в пределах погрешности с теоретическими значениями.</w:t>
      </w:r>
      <w:r w:rsidRPr="00632739">
        <w:rPr>
          <w:color w:val="000000"/>
        </w:rPr>
        <w:t xml:space="preserve"> </w:t>
      </w:r>
      <w:r w:rsidR="00BB6F4F" w:rsidRPr="00632739">
        <w:rPr>
          <w:color w:val="000000"/>
        </w:rPr>
        <w:t>Распределение</w:t>
      </w:r>
      <w:r w:rsidR="00021865" w:rsidRPr="00632739">
        <w:rPr>
          <w:color w:val="000000"/>
        </w:rPr>
        <w:t xml:space="preserve"> церия </w:t>
      </w:r>
      <w:r w:rsidR="00BB6F4F" w:rsidRPr="00632739">
        <w:rPr>
          <w:color w:val="000000"/>
        </w:rPr>
        <w:t>по поверхности</w:t>
      </w:r>
      <w:r w:rsidR="00BB5B5F" w:rsidRPr="00632739">
        <w:rPr>
          <w:color w:val="000000"/>
        </w:rPr>
        <w:t xml:space="preserve"> образцов </w:t>
      </w:r>
      <w:proofErr w:type="spellStart"/>
      <w:r w:rsidR="00BB5B5F" w:rsidRPr="00632739">
        <w:rPr>
          <w:color w:val="000000"/>
        </w:rPr>
        <w:t>CuO</w:t>
      </w:r>
      <w:proofErr w:type="spellEnd"/>
      <w:r w:rsidR="00BB5B5F" w:rsidRPr="00632739">
        <w:rPr>
          <w:color w:val="000000"/>
        </w:rPr>
        <w:t>/CeO</w:t>
      </w:r>
      <w:r w:rsidR="00BB5B5F" w:rsidRPr="00632739">
        <w:rPr>
          <w:color w:val="000000"/>
          <w:vertAlign w:val="subscript"/>
        </w:rPr>
        <w:t>2</w:t>
      </w:r>
      <w:r w:rsidR="00BB5B5F" w:rsidRPr="00632739">
        <w:rPr>
          <w:color w:val="000000"/>
        </w:rPr>
        <w:t>-SiO</w:t>
      </w:r>
      <w:r w:rsidR="00BB5B5F" w:rsidRPr="00632739">
        <w:rPr>
          <w:color w:val="000000"/>
          <w:vertAlign w:val="subscript"/>
        </w:rPr>
        <w:t xml:space="preserve">2 </w:t>
      </w:r>
      <w:r w:rsidR="00BB6F4F" w:rsidRPr="00632739">
        <w:rPr>
          <w:color w:val="000000"/>
        </w:rPr>
        <w:t>неоднородно, о чём свидетельствуют высокие относительные погрешности отношени</w:t>
      </w:r>
      <w:r w:rsidR="00BB5B5F" w:rsidRPr="00632739">
        <w:rPr>
          <w:color w:val="000000"/>
        </w:rPr>
        <w:t>й</w:t>
      </w:r>
      <w:r w:rsidR="00BB6F4F" w:rsidRPr="00632739">
        <w:rPr>
          <w:color w:val="000000"/>
        </w:rPr>
        <w:t xml:space="preserve"> атомных долей </w:t>
      </w:r>
      <w:r w:rsidR="00BB6F4F" w:rsidRPr="00632739">
        <w:rPr>
          <w:color w:val="000000"/>
          <w:lang w:val="en-US"/>
        </w:rPr>
        <w:t>Ce</w:t>
      </w:r>
      <w:r w:rsidR="00BB6F4F" w:rsidRPr="00632739">
        <w:rPr>
          <w:color w:val="000000"/>
        </w:rPr>
        <w:t>/</w:t>
      </w:r>
      <w:r w:rsidR="00BB6F4F" w:rsidRPr="00632739">
        <w:rPr>
          <w:color w:val="000000"/>
          <w:lang w:val="en-US"/>
        </w:rPr>
        <w:t>Si</w:t>
      </w:r>
      <w:r w:rsidR="00BB5B5F" w:rsidRPr="00632739">
        <w:rPr>
          <w:color w:val="000000"/>
        </w:rPr>
        <w:t>.</w:t>
      </w:r>
    </w:p>
    <w:p w14:paraId="2EA2210E" w14:textId="1F155BA3" w:rsidR="009C0F68" w:rsidRDefault="009C0F68" w:rsidP="00D421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32739">
        <w:rPr>
          <w:color w:val="000000"/>
        </w:rPr>
        <w:t>По результатам катализа при гидрировании нитробензола в анилин наблюдается увеличение конверсии</w:t>
      </w:r>
      <w:r w:rsidR="00B1596A" w:rsidRPr="00632739">
        <w:rPr>
          <w:color w:val="000000"/>
        </w:rPr>
        <w:t xml:space="preserve"> нитробензола</w:t>
      </w:r>
      <w:r w:rsidRPr="00632739">
        <w:rPr>
          <w:color w:val="000000"/>
        </w:rPr>
        <w:t xml:space="preserve"> с ростом содержания меди в образцах </w:t>
      </w:r>
      <w:proofErr w:type="spellStart"/>
      <w:r w:rsidRPr="00632739">
        <w:rPr>
          <w:color w:val="000000"/>
        </w:rPr>
        <w:t>CuO</w:t>
      </w:r>
      <w:proofErr w:type="spellEnd"/>
      <w:r w:rsidRPr="00632739">
        <w:rPr>
          <w:color w:val="000000"/>
        </w:rPr>
        <w:t>/CeO</w:t>
      </w:r>
      <w:r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>-SiO</w:t>
      </w:r>
      <w:r w:rsidRPr="00632739">
        <w:rPr>
          <w:color w:val="000000"/>
          <w:vertAlign w:val="subscript"/>
        </w:rPr>
        <w:t>2</w:t>
      </w:r>
      <w:r w:rsidR="00041E62" w:rsidRPr="00632739">
        <w:rPr>
          <w:color w:val="000000"/>
        </w:rPr>
        <w:t>. О</w:t>
      </w:r>
      <w:r w:rsidRPr="00632739">
        <w:rPr>
          <w:color w:val="000000"/>
        </w:rPr>
        <w:t>бразец без CeO</w:t>
      </w:r>
      <w:r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 xml:space="preserve"> показал худший результат</w:t>
      </w:r>
      <w:r w:rsidR="00041E62" w:rsidRPr="00632739">
        <w:rPr>
          <w:color w:val="000000"/>
        </w:rPr>
        <w:t xml:space="preserve"> по сравнению с образцами, содержащими CeO</w:t>
      </w:r>
      <w:r w:rsidR="00041E62" w:rsidRPr="00632739">
        <w:rPr>
          <w:color w:val="000000"/>
          <w:vertAlign w:val="subscript"/>
        </w:rPr>
        <w:t>2</w:t>
      </w:r>
      <w:r w:rsidRPr="00632739">
        <w:rPr>
          <w:color w:val="000000"/>
        </w:rPr>
        <w:t xml:space="preserve">. Селективность </w:t>
      </w:r>
      <w:r w:rsidR="00B1596A" w:rsidRPr="00632739">
        <w:rPr>
          <w:color w:val="000000"/>
        </w:rPr>
        <w:t xml:space="preserve">по анилину </w:t>
      </w:r>
      <w:r w:rsidRPr="00632739">
        <w:rPr>
          <w:color w:val="000000"/>
        </w:rPr>
        <w:t xml:space="preserve">составила 100 % для всех образцов, так как </w:t>
      </w:r>
      <w:r w:rsidR="00B1596A" w:rsidRPr="00632739">
        <w:rPr>
          <w:color w:val="000000"/>
        </w:rPr>
        <w:t xml:space="preserve">он был </w:t>
      </w:r>
      <w:r w:rsidRPr="00632739">
        <w:rPr>
          <w:color w:val="000000"/>
        </w:rPr>
        <w:t>единственным продуктом.</w:t>
      </w:r>
    </w:p>
    <w:p w14:paraId="37718CC6" w14:textId="77777777" w:rsidR="00D9293D" w:rsidRDefault="00D9293D" w:rsidP="00D929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6E172F6" w14:textId="565E2163" w:rsidR="00BB5B5F" w:rsidRPr="00632739" w:rsidRDefault="00D9293D" w:rsidP="00BB5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49539C">
        <w:rPr>
          <w:color w:val="000000"/>
        </w:rPr>
        <w:t>Шестеркина А.А., Шувалова Е.В., Кириченко О.А., Стрелкова А.А., Ниссенбаум В.Д., Капустин Г.И., Куст</w:t>
      </w:r>
      <w:r w:rsidR="00D421D1">
        <w:rPr>
          <w:color w:val="000000"/>
        </w:rPr>
        <w:t>ов Л.М. // Физическая химия. 2017.</w:t>
      </w:r>
      <w:r w:rsidRPr="0049539C">
        <w:rPr>
          <w:color w:val="000000"/>
        </w:rPr>
        <w:t xml:space="preserve"> Т. 91. </w:t>
      </w:r>
      <w:r w:rsidR="00D421D1">
        <w:rPr>
          <w:color w:val="000000"/>
        </w:rPr>
        <w:t xml:space="preserve">№2. </w:t>
      </w:r>
      <w:r w:rsidRPr="0049539C">
        <w:rPr>
          <w:color w:val="000000"/>
        </w:rPr>
        <w:t>С. 201-204.</w:t>
      </w:r>
    </w:p>
    <w:sectPr w:rsidR="00BB5B5F" w:rsidRPr="00632739" w:rsidSect="00284F9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487E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0D50"/>
    <w:multiLevelType w:val="hybridMultilevel"/>
    <w:tmpl w:val="ED38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2668"/>
    <w:multiLevelType w:val="hybridMultilevel"/>
    <w:tmpl w:val="B2CC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94"/>
    <w:rsid w:val="00021865"/>
    <w:rsid w:val="000330C1"/>
    <w:rsid w:val="00041E62"/>
    <w:rsid w:val="0008511E"/>
    <w:rsid w:val="001E0015"/>
    <w:rsid w:val="00284F95"/>
    <w:rsid w:val="002C1C0B"/>
    <w:rsid w:val="003127ED"/>
    <w:rsid w:val="00323139"/>
    <w:rsid w:val="0034264E"/>
    <w:rsid w:val="003A2FA2"/>
    <w:rsid w:val="003C5450"/>
    <w:rsid w:val="0045046F"/>
    <w:rsid w:val="0049539C"/>
    <w:rsid w:val="004F5D32"/>
    <w:rsid w:val="005A1A4B"/>
    <w:rsid w:val="00632739"/>
    <w:rsid w:val="006F74EC"/>
    <w:rsid w:val="00796C60"/>
    <w:rsid w:val="007F0E76"/>
    <w:rsid w:val="00843946"/>
    <w:rsid w:val="009C0F68"/>
    <w:rsid w:val="009F3B29"/>
    <w:rsid w:val="00AA17CB"/>
    <w:rsid w:val="00B1596A"/>
    <w:rsid w:val="00BB5B5F"/>
    <w:rsid w:val="00BB6F4F"/>
    <w:rsid w:val="00D05DB8"/>
    <w:rsid w:val="00D26094"/>
    <w:rsid w:val="00D421D1"/>
    <w:rsid w:val="00D9293D"/>
    <w:rsid w:val="00DF25FC"/>
    <w:rsid w:val="00E6057F"/>
    <w:rsid w:val="00E90500"/>
    <w:rsid w:val="00F443CB"/>
    <w:rsid w:val="00F8479A"/>
    <w:rsid w:val="00F964DE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4CF5"/>
  <w15:docId w15:val="{D0ADFE59-3611-4749-9BC2-62421733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551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</w:style>
  <w:style w:type="character" w:styleId="a7">
    <w:name w:val="Placeholder Text"/>
    <w:basedOn w:val="a0"/>
    <w:uiPriority w:val="99"/>
    <w:rPr>
      <w:color w:val="808080"/>
    </w:rPr>
  </w:style>
  <w:style w:type="paragraph" w:styleId="a8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a">
    <w:name w:val="Revision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Pr>
      <w:rFonts w:ascii="Cambria" w:eastAsia="Cambria" w:hAnsi="Cambria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одписи рисунков"/>
    <w:basedOn w:val="a"/>
    <w:link w:val="ad"/>
    <w:qFormat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textAlignment w:val="baseline"/>
    </w:pPr>
    <w:rPr>
      <w:rFonts w:eastAsia="Cambria"/>
      <w:szCs w:val="22"/>
      <w:lang w:eastAsia="en-US"/>
    </w:rPr>
  </w:style>
  <w:style w:type="character" w:customStyle="1" w:styleId="ad">
    <w:name w:val="подписи рисунков Знак"/>
    <w:basedOn w:val="a0"/>
    <w:link w:val="ac"/>
    <w:rPr>
      <w:rFonts w:ascii="Times New Roman" w:eastAsia="Cambria" w:hAnsi="Times New Roman" w:cs="Times New Roman"/>
      <w:sz w:val="24"/>
      <w:szCs w:val="22"/>
      <w:shd w:val="clear" w:color="auto" w:fill="FFFFFF"/>
      <w:lang w:eastAsia="en-US"/>
    </w:rPr>
  </w:style>
  <w:style w:type="paragraph" w:styleId="ae">
    <w:name w:val="footnote text"/>
    <w:basedOn w:val="a"/>
    <w:link w:val="af"/>
    <w:uiPriority w:val="99"/>
    <w:rPr>
      <w:rFonts w:ascii="Cambria" w:eastAsia="Cambria" w:hAnsi="Cambria" w:cs="SimSu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Pr>
      <w:rFonts w:ascii="Cambria" w:eastAsia="Cambria" w:hAnsi="Cambria" w:cs="SimSun"/>
      <w:lang w:eastAsia="en-US"/>
    </w:rPr>
  </w:style>
  <w:style w:type="character" w:styleId="af0">
    <w:name w:val="footnote reference"/>
    <w:basedOn w:val="a0"/>
    <w:uiPriority w:val="99"/>
    <w:rPr>
      <w:vertAlign w:val="superscript"/>
    </w:rPr>
  </w:style>
  <w:style w:type="paragraph" w:customStyle="1" w:styleId="sc-fdblec">
    <w:name w:val="sc-fdblec"/>
    <w:basedOn w:val="a"/>
    <w:link w:val="sc-fdblec0"/>
    <w:rsid w:val="0049539C"/>
    <w:pPr>
      <w:spacing w:before="100" w:beforeAutospacing="1" w:after="100" w:afterAutospacing="1"/>
    </w:pPr>
  </w:style>
  <w:style w:type="character" w:customStyle="1" w:styleId="sc-fdblec0">
    <w:name w:val="sc-fdblec Знак"/>
    <w:basedOn w:val="a0"/>
    <w:link w:val="sc-fdblec"/>
    <w:rsid w:val="004953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E3CB-C641-4D14-AD94-CB7D261F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79152790113</cp:lastModifiedBy>
  <cp:revision>2</cp:revision>
  <dcterms:created xsi:type="dcterms:W3CDTF">2025-02-28T17:40:00Z</dcterms:created>
  <dcterms:modified xsi:type="dcterms:W3CDTF">2025-02-28T17:40:00Z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ICV">
    <vt:lpwstr>4b84d074ec11448489710f4aca0c5787</vt:lpwstr>
  </property>
</Properties>
</file>