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7B7F" w14:textId="77777777" w:rsidR="00374F9F" w:rsidRPr="00CC2A3B" w:rsidRDefault="00CC2A3B" w:rsidP="00F704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3B">
        <w:rPr>
          <w:rFonts w:ascii="Times New Roman" w:hAnsi="Times New Roman" w:cs="Times New Roman"/>
          <w:b/>
          <w:sz w:val="24"/>
          <w:szCs w:val="24"/>
        </w:rPr>
        <w:t xml:space="preserve">Эффективный катализатор гидрирования ароматических углеводородов на основе мезопористого силикагеля, </w:t>
      </w:r>
      <w:proofErr w:type="spellStart"/>
      <w:r w:rsidRPr="00CC2A3B">
        <w:rPr>
          <w:rFonts w:ascii="Times New Roman" w:hAnsi="Times New Roman" w:cs="Times New Roman"/>
          <w:b/>
          <w:sz w:val="24"/>
          <w:szCs w:val="24"/>
        </w:rPr>
        <w:t>допированного</w:t>
      </w:r>
      <w:proofErr w:type="spellEnd"/>
      <w:r w:rsidRPr="00CC2A3B">
        <w:rPr>
          <w:rFonts w:ascii="Times New Roman" w:hAnsi="Times New Roman" w:cs="Times New Roman"/>
          <w:b/>
          <w:sz w:val="24"/>
          <w:szCs w:val="24"/>
        </w:rPr>
        <w:t xml:space="preserve"> тербием и модифицированного никелем</w:t>
      </w:r>
    </w:p>
    <w:p w14:paraId="3A33625F" w14:textId="77777777" w:rsidR="00CC2A3B" w:rsidRPr="00CC2A3B" w:rsidRDefault="00CC2A3B" w:rsidP="00F704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3B">
        <w:rPr>
          <w:rFonts w:ascii="Times New Roman" w:hAnsi="Times New Roman" w:cs="Times New Roman"/>
          <w:b/>
          <w:sz w:val="24"/>
          <w:szCs w:val="24"/>
        </w:rPr>
        <w:t>Требунских, К.А.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2A3B">
        <w:rPr>
          <w:rFonts w:ascii="Times New Roman" w:hAnsi="Times New Roman" w:cs="Times New Roman"/>
          <w:b/>
          <w:sz w:val="24"/>
          <w:szCs w:val="24"/>
        </w:rPr>
        <w:t>Токранова Е.О.</w:t>
      </w:r>
    </w:p>
    <w:p w14:paraId="6051A8EE" w14:textId="77777777" w:rsidR="00CC2A3B" w:rsidRDefault="00CC2A3B" w:rsidP="00F704C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4 курс бакалавриата</w:t>
      </w:r>
    </w:p>
    <w:p w14:paraId="37CAAB2C" w14:textId="77777777" w:rsidR="00CC2A3B" w:rsidRPr="000D471B" w:rsidRDefault="00CC2A3B" w:rsidP="00F704C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471B">
        <w:rPr>
          <w:rFonts w:ascii="Times New Roman" w:hAnsi="Times New Roman" w:cs="Times New Roman"/>
          <w:i/>
          <w:sz w:val="24"/>
          <w:szCs w:val="24"/>
        </w:rPr>
        <w:t>Самарский национальный исследовательский университет им. академика С.П. Королева</w:t>
      </w:r>
      <w:r w:rsidR="007A2B8F">
        <w:rPr>
          <w:rFonts w:ascii="Times New Roman" w:hAnsi="Times New Roman" w:cs="Times New Roman"/>
          <w:i/>
          <w:sz w:val="24"/>
          <w:szCs w:val="24"/>
        </w:rPr>
        <w:t>, Самара, Россия</w:t>
      </w:r>
    </w:p>
    <w:p w14:paraId="5536F948" w14:textId="71709BCB" w:rsidR="00CC2A3B" w:rsidRPr="00F704C0" w:rsidRDefault="00CC2A3B" w:rsidP="00F704C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A2B8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14E0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7A2B8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14E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314E0F" w:rsidRPr="00314E0F">
        <w:rPr>
          <w:rFonts w:ascii="Times New Roman" w:hAnsi="Times New Roman" w:cs="Times New Roman"/>
          <w:i/>
          <w:sz w:val="24"/>
          <w:szCs w:val="24"/>
          <w:lang w:val="en-US"/>
        </w:rPr>
        <w:t>ms.nevelina@mail.ru</w:t>
      </w:r>
      <w:r w:rsidRPr="00314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0634B8" w14:textId="77777777" w:rsidR="007A2B8F" w:rsidRDefault="007A2B8F" w:rsidP="00F704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733A">
        <w:rPr>
          <w:rFonts w:ascii="Times New Roman" w:hAnsi="Times New Roman"/>
          <w:sz w:val="24"/>
          <w:szCs w:val="24"/>
        </w:rPr>
        <w:t>Аморфные пористые кремнеземные материалы являются самыми распространен</w:t>
      </w:r>
      <w:r>
        <w:rPr>
          <w:rFonts w:ascii="Times New Roman" w:hAnsi="Times New Roman"/>
          <w:sz w:val="24"/>
          <w:szCs w:val="24"/>
        </w:rPr>
        <w:t>ными синтетическими материалами, которые б</w:t>
      </w:r>
      <w:r w:rsidRPr="007C733A">
        <w:rPr>
          <w:rFonts w:ascii="Times New Roman" w:hAnsi="Times New Roman"/>
          <w:sz w:val="24"/>
          <w:szCs w:val="24"/>
        </w:rPr>
        <w:t>лагодаря своей высокой механической и химической ст</w:t>
      </w:r>
      <w:r>
        <w:rPr>
          <w:rFonts w:ascii="Times New Roman" w:hAnsi="Times New Roman"/>
          <w:sz w:val="24"/>
          <w:szCs w:val="24"/>
        </w:rPr>
        <w:t>абильности, низкой токсичности</w:t>
      </w:r>
      <w:r w:rsidRPr="007C733A">
        <w:rPr>
          <w:rFonts w:ascii="Times New Roman" w:hAnsi="Times New Roman"/>
          <w:sz w:val="24"/>
          <w:szCs w:val="24"/>
        </w:rPr>
        <w:t xml:space="preserve"> находят широкое применение в различных направлениях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733A">
        <w:rPr>
          <w:rFonts w:ascii="Times New Roman" w:hAnsi="Times New Roman"/>
          <w:sz w:val="24"/>
          <w:szCs w:val="24"/>
        </w:rPr>
        <w:t>Пористые кремнеземы широко применяются в роли носителей для катализаторов таки</w:t>
      </w:r>
      <w:r>
        <w:rPr>
          <w:rFonts w:ascii="Times New Roman" w:hAnsi="Times New Roman"/>
          <w:sz w:val="24"/>
          <w:szCs w:val="24"/>
        </w:rPr>
        <w:t xml:space="preserve">х промышленно важных процессов, в частности, </w:t>
      </w:r>
      <w:r w:rsidRPr="007C733A">
        <w:rPr>
          <w:rFonts w:ascii="Times New Roman" w:hAnsi="Times New Roman"/>
          <w:sz w:val="24"/>
          <w:szCs w:val="24"/>
        </w:rPr>
        <w:t xml:space="preserve">гидрирования </w:t>
      </w:r>
      <w:r>
        <w:rPr>
          <w:rFonts w:ascii="Times New Roman" w:hAnsi="Times New Roman"/>
          <w:sz w:val="24"/>
          <w:szCs w:val="24"/>
        </w:rPr>
        <w:t>ароматических соединений</w:t>
      </w:r>
      <w:r w:rsidRPr="007C733A">
        <w:rPr>
          <w:rFonts w:ascii="Times New Roman" w:hAnsi="Times New Roman"/>
          <w:sz w:val="24"/>
          <w:szCs w:val="24"/>
        </w:rPr>
        <w:t>.</w:t>
      </w:r>
      <w:r w:rsidRPr="007A2B8F">
        <w:rPr>
          <w:rFonts w:ascii="Times New Roman" w:hAnsi="Times New Roman"/>
          <w:sz w:val="24"/>
          <w:szCs w:val="24"/>
        </w:rPr>
        <w:t xml:space="preserve"> </w:t>
      </w:r>
      <w:r w:rsidRPr="007C733A">
        <w:rPr>
          <w:rFonts w:ascii="Times New Roman" w:hAnsi="Times New Roman"/>
          <w:sz w:val="24"/>
          <w:szCs w:val="24"/>
        </w:rPr>
        <w:t xml:space="preserve">Гидрирование </w:t>
      </w:r>
      <w:r>
        <w:rPr>
          <w:rFonts w:ascii="Times New Roman" w:hAnsi="Times New Roman"/>
          <w:sz w:val="24"/>
          <w:szCs w:val="24"/>
        </w:rPr>
        <w:t xml:space="preserve">бензола и </w:t>
      </w:r>
      <w:r w:rsidRPr="007C733A">
        <w:rPr>
          <w:rFonts w:ascii="Times New Roman" w:hAnsi="Times New Roman"/>
          <w:sz w:val="24"/>
          <w:szCs w:val="24"/>
        </w:rPr>
        <w:t>ксилолов является также одним из основных процессо</w:t>
      </w:r>
      <w:r>
        <w:rPr>
          <w:rFonts w:ascii="Times New Roman" w:hAnsi="Times New Roman"/>
          <w:sz w:val="24"/>
          <w:szCs w:val="24"/>
        </w:rPr>
        <w:t xml:space="preserve">в нефтепереработки и нефтехимии. </w:t>
      </w:r>
    </w:p>
    <w:p w14:paraId="2AAB6CF2" w14:textId="4341BCB8" w:rsidR="00F704C0" w:rsidRDefault="007A2B8F" w:rsidP="00F704C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темплатного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были получены образцы чистого мезопористого силикагеля (МС), модифицированного никелем (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sz w:val="24"/>
          <w:szCs w:val="24"/>
        </w:rPr>
        <w:t>/МС</w:t>
      </w:r>
      <w:r w:rsidRPr="00E262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МС,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тербием и модифицированного никелем (</w:t>
      </w:r>
      <w:r>
        <w:rPr>
          <w:rFonts w:ascii="Times New Roman" w:hAnsi="Times New Roman"/>
          <w:sz w:val="24"/>
          <w:szCs w:val="24"/>
          <w:lang w:val="en-US"/>
        </w:rPr>
        <w:t>Tb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Ni</w:t>
      </w:r>
      <w:r>
        <w:rPr>
          <w:rFonts w:ascii="Times New Roman" w:hAnsi="Times New Roman"/>
          <w:sz w:val="24"/>
          <w:szCs w:val="24"/>
        </w:rPr>
        <w:t>/MC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C2A3B">
        <w:rPr>
          <w:rFonts w:ascii="Times New Roman" w:hAnsi="Times New Roman" w:cs="Times New Roman"/>
          <w:sz w:val="24"/>
          <w:szCs w:val="28"/>
        </w:rPr>
        <w:t>К</w:t>
      </w:r>
      <w:r w:rsidR="00CC2A3B" w:rsidRPr="00CE7610">
        <w:rPr>
          <w:rFonts w:ascii="Times New Roman" w:hAnsi="Times New Roman" w:cs="Times New Roman"/>
          <w:sz w:val="24"/>
          <w:szCs w:val="28"/>
        </w:rPr>
        <w:t xml:space="preserve">аталитическая активность полученных катализаторов </w:t>
      </w:r>
      <w:r w:rsidR="00CC2A3B">
        <w:rPr>
          <w:rFonts w:ascii="Times New Roman" w:hAnsi="Times New Roman" w:cs="Times New Roman"/>
          <w:sz w:val="24"/>
          <w:szCs w:val="28"/>
        </w:rPr>
        <w:t>и</w:t>
      </w:r>
      <w:r w:rsidR="00CC2A3B" w:rsidRPr="00CE7610">
        <w:rPr>
          <w:rFonts w:ascii="Times New Roman" w:hAnsi="Times New Roman" w:cs="Times New Roman"/>
          <w:sz w:val="24"/>
          <w:szCs w:val="28"/>
        </w:rPr>
        <w:t>зучен</w:t>
      </w:r>
      <w:r w:rsidR="00CC2A3B">
        <w:rPr>
          <w:rFonts w:ascii="Times New Roman" w:hAnsi="Times New Roman" w:cs="Times New Roman"/>
          <w:sz w:val="24"/>
          <w:szCs w:val="28"/>
        </w:rPr>
        <w:t>ы</w:t>
      </w:r>
      <w:r w:rsidR="00CC2A3B" w:rsidRPr="00CE7610">
        <w:rPr>
          <w:rFonts w:ascii="Times New Roman" w:hAnsi="Times New Roman" w:cs="Times New Roman"/>
          <w:sz w:val="24"/>
          <w:szCs w:val="28"/>
        </w:rPr>
        <w:t xml:space="preserve"> в реакциях гидрирования</w:t>
      </w:r>
      <w:r>
        <w:rPr>
          <w:rFonts w:ascii="Times New Roman" w:hAnsi="Times New Roman" w:cs="Times New Roman"/>
          <w:sz w:val="24"/>
          <w:szCs w:val="28"/>
        </w:rPr>
        <w:t xml:space="preserve"> бензола,</w:t>
      </w:r>
      <w:r w:rsidR="00CC2A3B" w:rsidRPr="00CE7610">
        <w:rPr>
          <w:rFonts w:ascii="Times New Roman" w:hAnsi="Times New Roman" w:cs="Times New Roman"/>
          <w:sz w:val="24"/>
          <w:szCs w:val="28"/>
        </w:rPr>
        <w:t xml:space="preserve"> </w:t>
      </w:r>
      <w:r w:rsidR="00CC2A3B" w:rsidRPr="00DF1536">
        <w:rPr>
          <w:rFonts w:ascii="Times New Roman" w:hAnsi="Times New Roman" w:cs="Times New Roman"/>
          <w:i/>
          <w:sz w:val="24"/>
          <w:szCs w:val="28"/>
        </w:rPr>
        <w:t>м-, п-, и о</w:t>
      </w:r>
      <w:r w:rsidR="00CC2A3B" w:rsidRPr="00CE7610">
        <w:rPr>
          <w:rFonts w:ascii="Times New Roman" w:hAnsi="Times New Roman" w:cs="Times New Roman"/>
          <w:sz w:val="24"/>
          <w:szCs w:val="28"/>
        </w:rPr>
        <w:t xml:space="preserve">- ксилолов в температурном интервале </w:t>
      </w:r>
      <w:r w:rsidR="00CC2A3B">
        <w:rPr>
          <w:rFonts w:ascii="Times New Roman" w:hAnsi="Times New Roman" w:cs="Times New Roman"/>
          <w:sz w:val="24"/>
          <w:szCs w:val="28"/>
        </w:rPr>
        <w:t>8</w:t>
      </w:r>
      <w:r w:rsidR="00CC2A3B" w:rsidRPr="00CE7610">
        <w:rPr>
          <w:rFonts w:ascii="Times New Roman" w:hAnsi="Times New Roman" w:cs="Times New Roman"/>
          <w:sz w:val="24"/>
          <w:szCs w:val="28"/>
        </w:rPr>
        <w:t xml:space="preserve">0-170 </w:t>
      </w:r>
      <w:proofErr w:type="spellStart"/>
      <w:r w:rsidR="00CC2A3B" w:rsidRPr="00CE7610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="00CC2A3B" w:rsidRPr="00CE7610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="00CC2A3B" w:rsidRPr="00CE7610">
        <w:rPr>
          <w:rFonts w:ascii="Times New Roman" w:hAnsi="Times New Roman" w:cs="Times New Roman"/>
          <w:sz w:val="24"/>
          <w:szCs w:val="28"/>
        </w:rPr>
        <w:t xml:space="preserve"> и давлении</w:t>
      </w:r>
      <w:r w:rsidR="00CC2A3B">
        <w:rPr>
          <w:rFonts w:ascii="Times New Roman" w:hAnsi="Times New Roman" w:cs="Times New Roman"/>
          <w:sz w:val="24"/>
          <w:szCs w:val="28"/>
        </w:rPr>
        <w:t xml:space="preserve"> водорода</w:t>
      </w:r>
      <w:r w:rsidR="00CC2A3B" w:rsidRPr="00CE7610">
        <w:rPr>
          <w:rFonts w:ascii="Times New Roman" w:hAnsi="Times New Roman" w:cs="Times New Roman"/>
          <w:sz w:val="24"/>
          <w:szCs w:val="28"/>
        </w:rPr>
        <w:t xml:space="preserve"> 3 </w:t>
      </w:r>
      <w:proofErr w:type="spellStart"/>
      <w:r w:rsidR="00CC2A3B" w:rsidRPr="00CE7610">
        <w:rPr>
          <w:rFonts w:ascii="Times New Roman" w:hAnsi="Times New Roman" w:cs="Times New Roman"/>
          <w:sz w:val="24"/>
          <w:szCs w:val="28"/>
        </w:rPr>
        <w:t>ат</w:t>
      </w:r>
      <w:r w:rsidR="00CC2A3B">
        <w:rPr>
          <w:rFonts w:ascii="Times New Roman" w:hAnsi="Times New Roman" w:cs="Times New Roman"/>
          <w:sz w:val="24"/>
          <w:szCs w:val="28"/>
        </w:rPr>
        <w:t>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(рис.1)</w:t>
      </w:r>
      <w:r w:rsidR="00CC2A3B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9C789E4" w14:textId="46158951" w:rsidR="00F704C0" w:rsidRDefault="00F704C0" w:rsidP="00F704C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40695B8E" wp14:editId="0C07FC5D">
            <wp:extent cx="3529965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EC967" w14:textId="28F1232D" w:rsidR="00F704C0" w:rsidRDefault="00F704C0" w:rsidP="00F704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Рис.1. </w:t>
      </w:r>
      <w:r w:rsidRPr="007A2B8F">
        <w:rPr>
          <w:rFonts w:ascii="Times New Roman" w:hAnsi="Times New Roman" w:cs="Times New Roman"/>
          <w:sz w:val="24"/>
          <w:szCs w:val="28"/>
        </w:rPr>
        <w:t xml:space="preserve">Зависимости конверсии </w:t>
      </w:r>
      <w:r>
        <w:rPr>
          <w:rFonts w:ascii="Times New Roman" w:hAnsi="Times New Roman" w:cs="Times New Roman"/>
          <w:sz w:val="24"/>
          <w:szCs w:val="28"/>
        </w:rPr>
        <w:t>м-ксилола</w:t>
      </w:r>
      <w:r w:rsidRPr="007A2B8F">
        <w:rPr>
          <w:rFonts w:ascii="Times New Roman" w:hAnsi="Times New Roman" w:cs="Times New Roman"/>
          <w:sz w:val="24"/>
          <w:szCs w:val="28"/>
        </w:rPr>
        <w:t xml:space="preserve"> от времени (150 </w:t>
      </w:r>
      <w:proofErr w:type="spellStart"/>
      <w:r w:rsidRPr="007A2B8F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Pr="007A2B8F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7A2B8F">
        <w:rPr>
          <w:rFonts w:ascii="Times New Roman" w:hAnsi="Times New Roman" w:cs="Times New Roman"/>
          <w:sz w:val="24"/>
          <w:szCs w:val="28"/>
        </w:rPr>
        <w:t xml:space="preserve"> и 3 </w:t>
      </w:r>
      <w:proofErr w:type="spellStart"/>
      <w:r w:rsidRPr="007A2B8F">
        <w:rPr>
          <w:rFonts w:ascii="Times New Roman" w:hAnsi="Times New Roman" w:cs="Times New Roman"/>
          <w:sz w:val="24"/>
          <w:szCs w:val="28"/>
        </w:rPr>
        <w:t>атм</w:t>
      </w:r>
      <w:proofErr w:type="spellEnd"/>
      <w:r w:rsidRPr="007A2B8F">
        <w:rPr>
          <w:rFonts w:ascii="Times New Roman" w:hAnsi="Times New Roman" w:cs="Times New Roman"/>
          <w:sz w:val="24"/>
          <w:szCs w:val="28"/>
        </w:rPr>
        <w:t xml:space="preserve">) на катализаторах Ni/MC и </w:t>
      </w:r>
      <w:proofErr w:type="spellStart"/>
      <w:r w:rsidRPr="007A2B8F">
        <w:rPr>
          <w:rFonts w:ascii="Times New Roman" w:hAnsi="Times New Roman" w:cs="Times New Roman"/>
          <w:sz w:val="24"/>
          <w:szCs w:val="28"/>
        </w:rPr>
        <w:t>Tb</w:t>
      </w:r>
      <w:proofErr w:type="spellEnd"/>
      <w:r w:rsidRPr="007A2B8F">
        <w:rPr>
          <w:rFonts w:ascii="Times New Roman" w:hAnsi="Times New Roman" w:cs="Times New Roman"/>
          <w:sz w:val="24"/>
          <w:szCs w:val="28"/>
        </w:rPr>
        <w:t>-Ni/MC</w:t>
      </w:r>
    </w:p>
    <w:p w14:paraId="3C4ED8E0" w14:textId="680F3094" w:rsidR="00CC2A3B" w:rsidRPr="00F704C0" w:rsidRDefault="00CC2A3B" w:rsidP="00F70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42644">
        <w:rPr>
          <w:rFonts w:ascii="Times New Roman" w:hAnsi="Times New Roman" w:cs="Times New Roman"/>
          <w:sz w:val="24"/>
          <w:szCs w:val="28"/>
        </w:rPr>
        <w:t xml:space="preserve">Установлено, что </w:t>
      </w:r>
      <w:proofErr w:type="spellStart"/>
      <w:r w:rsidRPr="00942644">
        <w:rPr>
          <w:rFonts w:ascii="Times New Roman" w:hAnsi="Times New Roman" w:cs="Times New Roman"/>
          <w:sz w:val="24"/>
          <w:szCs w:val="28"/>
        </w:rPr>
        <w:t>допирование</w:t>
      </w:r>
      <w:proofErr w:type="spellEnd"/>
      <w:r w:rsidRPr="00942644">
        <w:rPr>
          <w:rFonts w:ascii="Times New Roman" w:hAnsi="Times New Roman" w:cs="Times New Roman"/>
          <w:sz w:val="24"/>
          <w:szCs w:val="28"/>
        </w:rPr>
        <w:t xml:space="preserve"> тербием ведет к усилению каталитической активности катализатора</w:t>
      </w:r>
      <w:r>
        <w:rPr>
          <w:rFonts w:ascii="Times New Roman" w:hAnsi="Times New Roman" w:cs="Times New Roman"/>
          <w:sz w:val="24"/>
          <w:szCs w:val="28"/>
        </w:rPr>
        <w:t>, модифицированного никелем,</w:t>
      </w:r>
      <w:r w:rsidRPr="00942644">
        <w:rPr>
          <w:rFonts w:ascii="Times New Roman" w:hAnsi="Times New Roman" w:cs="Times New Roman"/>
          <w:sz w:val="24"/>
          <w:szCs w:val="28"/>
        </w:rPr>
        <w:t xml:space="preserve"> в реакции гидрирования </w:t>
      </w:r>
      <w:r w:rsidRPr="0077544E">
        <w:rPr>
          <w:rFonts w:ascii="Times New Roman" w:hAnsi="Times New Roman" w:cs="Times New Roman"/>
          <w:sz w:val="24"/>
          <w:szCs w:val="28"/>
        </w:rPr>
        <w:t xml:space="preserve">производных бензола. Показано, что </w:t>
      </w:r>
      <w:proofErr w:type="spellStart"/>
      <w:r w:rsidRPr="0077544E">
        <w:rPr>
          <w:rFonts w:ascii="Times New Roman" w:hAnsi="Times New Roman" w:cs="Times New Roman"/>
          <w:sz w:val="24"/>
          <w:szCs w:val="28"/>
        </w:rPr>
        <w:t>мезопористый</w:t>
      </w:r>
      <w:proofErr w:type="spellEnd"/>
      <w:r w:rsidRPr="0077544E">
        <w:rPr>
          <w:rFonts w:ascii="Times New Roman" w:hAnsi="Times New Roman" w:cs="Times New Roman"/>
          <w:sz w:val="24"/>
          <w:szCs w:val="28"/>
        </w:rPr>
        <w:t xml:space="preserve"> силикагель, </w:t>
      </w:r>
      <w:proofErr w:type="spellStart"/>
      <w:r w:rsidRPr="0077544E">
        <w:rPr>
          <w:rFonts w:ascii="Times New Roman" w:hAnsi="Times New Roman" w:cs="Times New Roman"/>
          <w:sz w:val="24"/>
          <w:szCs w:val="28"/>
        </w:rPr>
        <w:t>допированный</w:t>
      </w:r>
      <w:proofErr w:type="spellEnd"/>
      <w:r w:rsidRPr="0077544E">
        <w:rPr>
          <w:rFonts w:ascii="Times New Roman" w:hAnsi="Times New Roman" w:cs="Times New Roman"/>
          <w:sz w:val="24"/>
          <w:szCs w:val="28"/>
        </w:rPr>
        <w:t xml:space="preserve"> тербием и модифицированный никелем является эффективным катализатором гидрирования бензола и ксилолов.</w:t>
      </w:r>
      <w:r w:rsidRPr="00942644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CC2A3B" w:rsidRPr="00F704C0" w:rsidSect="007A2B8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BA"/>
    <w:rsid w:val="00314E0F"/>
    <w:rsid w:val="00374F9F"/>
    <w:rsid w:val="006A4AE7"/>
    <w:rsid w:val="007369BA"/>
    <w:rsid w:val="007A2B8F"/>
    <w:rsid w:val="00B51E9F"/>
    <w:rsid w:val="00C2632A"/>
    <w:rsid w:val="00CC2A3B"/>
    <w:rsid w:val="00EB26DC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A2D7"/>
  <w15:chartTrackingRefBased/>
  <w15:docId w15:val="{D1E6C39B-B459-4CB9-AF45-2CFF77F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A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Требунских Ксения Алексеевна</cp:lastModifiedBy>
  <cp:revision>4</cp:revision>
  <dcterms:created xsi:type="dcterms:W3CDTF">2025-02-20T03:37:00Z</dcterms:created>
  <dcterms:modified xsi:type="dcterms:W3CDTF">2025-02-21T16:03:00Z</dcterms:modified>
</cp:coreProperties>
</file>