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25C35A87" w:rsidR="00130241" w:rsidRDefault="00507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Экспериментальное исследование фазовых равновесий в системе </w:t>
      </w:r>
      <w:r>
        <w:rPr>
          <w:b/>
          <w:color w:val="000000"/>
          <w:lang w:val="en-US"/>
        </w:rPr>
        <w:t>Ag</w:t>
      </w:r>
      <w:r w:rsidRPr="00507EC7">
        <w:rPr>
          <w:b/>
          <w:color w:val="000000"/>
        </w:rPr>
        <w:t>-</w:t>
      </w:r>
      <w:r>
        <w:rPr>
          <w:b/>
          <w:color w:val="000000"/>
          <w:lang w:val="en-US"/>
        </w:rPr>
        <w:t>In</w:t>
      </w:r>
      <w:r w:rsidRPr="00507EC7">
        <w:rPr>
          <w:b/>
          <w:color w:val="000000"/>
        </w:rPr>
        <w:t>-</w:t>
      </w:r>
      <w:r>
        <w:rPr>
          <w:b/>
          <w:color w:val="000000"/>
          <w:lang w:val="en-US"/>
        </w:rPr>
        <w:t>Pd</w:t>
      </w:r>
      <w:r w:rsidRPr="00507EC7">
        <w:rPr>
          <w:b/>
          <w:color w:val="000000"/>
        </w:rPr>
        <w:t>-</w:t>
      </w:r>
      <w:r>
        <w:rPr>
          <w:b/>
          <w:color w:val="000000"/>
          <w:lang w:val="en-US"/>
        </w:rPr>
        <w:t>Sn</w:t>
      </w:r>
      <w:r w:rsidR="00921D45" w:rsidRPr="002264EE">
        <w:rPr>
          <w:b/>
          <w:color w:val="000000"/>
          <w:highlight w:val="yellow"/>
        </w:rPr>
        <w:t xml:space="preserve"> </w:t>
      </w:r>
      <w:r w:rsidR="00107AA3">
        <w:rPr>
          <w:b/>
          <w:color w:val="000000"/>
          <w:highlight w:val="yellow"/>
        </w:rPr>
        <w:br/>
      </w:r>
      <w:r>
        <w:rPr>
          <w:b/>
          <w:i/>
          <w:color w:val="000000"/>
        </w:rPr>
        <w:t>Вошкина О.А.</w:t>
      </w:r>
    </w:p>
    <w:p w14:paraId="00000003" w14:textId="10AC592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07EC7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507EC7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00000007" w14:textId="5274AA8F" w:rsidR="00130241" w:rsidRPr="000E334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ADA4293" w14:textId="2129F7C2" w:rsidR="00CD00B1" w:rsidRPr="00E151EF" w:rsidRDefault="00EB1F49" w:rsidP="00507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151EF">
        <w:rPr>
          <w:i/>
          <w:color w:val="000000"/>
          <w:lang w:val="en-US"/>
        </w:rPr>
        <w:t>E</w:t>
      </w:r>
      <w:r w:rsidR="003B76D6" w:rsidRPr="00E151EF">
        <w:rPr>
          <w:i/>
          <w:color w:val="000000"/>
          <w:lang w:val="en-US"/>
        </w:rPr>
        <w:t>-</w:t>
      </w:r>
      <w:r w:rsidRPr="00E151EF">
        <w:rPr>
          <w:i/>
          <w:color w:val="000000"/>
          <w:lang w:val="en-US"/>
        </w:rPr>
        <w:t xml:space="preserve">mail: </w:t>
      </w:r>
      <w:r w:rsidR="00507EC7" w:rsidRPr="00DC7672">
        <w:rPr>
          <w:i/>
          <w:u w:val="single"/>
          <w:lang w:val="en-US"/>
        </w:rPr>
        <w:t>olga.v.ru.77@gmail.com</w:t>
      </w:r>
      <w:r w:rsidRPr="00DC7672">
        <w:rPr>
          <w:i/>
          <w:color w:val="000000"/>
          <w:u w:val="single"/>
          <w:lang w:val="en-US"/>
        </w:rPr>
        <w:t xml:space="preserve"> </w:t>
      </w:r>
    </w:p>
    <w:p w14:paraId="2F721C9C" w14:textId="7E86A2BF" w:rsidR="00507EC7" w:rsidRPr="00507EC7" w:rsidRDefault="00D04772" w:rsidP="00507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Сплавы </w:t>
      </w:r>
      <w:r w:rsidR="00507EC7" w:rsidRPr="00507EC7">
        <w:rPr>
          <w:color w:val="000000"/>
        </w:rPr>
        <w:t xml:space="preserve">палладия с </w:t>
      </w:r>
      <w:r>
        <w:rPr>
          <w:color w:val="000000"/>
        </w:rPr>
        <w:t>серебром и непереходными металлами</w:t>
      </w:r>
      <w:r w:rsidR="00BB69B5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="00507EC7" w:rsidRPr="00507EC7">
        <w:rPr>
          <w:color w:val="000000"/>
        </w:rPr>
        <w:t>индием</w:t>
      </w:r>
      <w:r w:rsidR="00BB69B5">
        <w:rPr>
          <w:color w:val="000000"/>
        </w:rPr>
        <w:t xml:space="preserve"> и</w:t>
      </w:r>
      <w:r w:rsidR="00507EC7" w:rsidRPr="00507EC7">
        <w:rPr>
          <w:color w:val="000000"/>
        </w:rPr>
        <w:t xml:space="preserve"> оловом</w:t>
      </w:r>
      <w:r w:rsidR="00BB69B5">
        <w:rPr>
          <w:color w:val="000000"/>
        </w:rPr>
        <w:t xml:space="preserve"> успешно применяются в качестве </w:t>
      </w:r>
      <w:r w:rsidR="00BB69B5" w:rsidRPr="00BB69B5">
        <w:rPr>
          <w:color w:val="000000"/>
        </w:rPr>
        <w:t xml:space="preserve">конструкционных материалов в </w:t>
      </w:r>
      <w:r w:rsidR="00B318D5">
        <w:rPr>
          <w:color w:val="000000"/>
        </w:rPr>
        <w:t xml:space="preserve">ортопедической </w:t>
      </w:r>
      <w:r w:rsidR="00BB69B5" w:rsidRPr="00BB69B5">
        <w:rPr>
          <w:color w:val="000000"/>
        </w:rPr>
        <w:t>стоматологии</w:t>
      </w:r>
      <w:r w:rsidR="00BB69B5">
        <w:rPr>
          <w:color w:val="000000"/>
        </w:rPr>
        <w:t xml:space="preserve"> </w:t>
      </w:r>
      <w:r w:rsidR="00BB69B5" w:rsidRPr="00BB69B5">
        <w:rPr>
          <w:color w:val="000000"/>
        </w:rPr>
        <w:t>[</w:t>
      </w:r>
      <w:r w:rsidR="00BB69B5">
        <w:rPr>
          <w:color w:val="000000"/>
        </w:rPr>
        <w:t>1</w:t>
      </w:r>
      <w:r w:rsidR="00BB69B5" w:rsidRPr="00BB69B5">
        <w:rPr>
          <w:color w:val="000000"/>
        </w:rPr>
        <w:t>]</w:t>
      </w:r>
      <w:r w:rsidR="00BB69B5">
        <w:rPr>
          <w:color w:val="000000"/>
        </w:rPr>
        <w:t>. Интерметаллиды, образованные указанными компонентами</w:t>
      </w:r>
      <w:r w:rsidR="00EB2CA5">
        <w:rPr>
          <w:color w:val="000000"/>
        </w:rPr>
        <w:t>,</w:t>
      </w:r>
      <w:r w:rsidR="00BB69B5">
        <w:rPr>
          <w:color w:val="000000"/>
        </w:rPr>
        <w:t xml:space="preserve"> </w:t>
      </w:r>
      <w:r w:rsidR="00BB69B5" w:rsidRPr="00BB69B5">
        <w:rPr>
          <w:color w:val="000000"/>
        </w:rPr>
        <w:t>используют в качестве катализаторов</w:t>
      </w:r>
      <w:r w:rsidR="00E151EF">
        <w:rPr>
          <w:color w:val="000000"/>
        </w:rPr>
        <w:t xml:space="preserve"> различных процессов и</w:t>
      </w:r>
      <w:r w:rsidR="00BB69B5" w:rsidRPr="00BB69B5">
        <w:rPr>
          <w:color w:val="000000"/>
        </w:rPr>
        <w:t xml:space="preserve"> мембран</w:t>
      </w:r>
      <w:r w:rsidR="00B318D5">
        <w:rPr>
          <w:color w:val="000000"/>
        </w:rPr>
        <w:t xml:space="preserve"> при </w:t>
      </w:r>
      <w:r w:rsidR="00A44A1D">
        <w:rPr>
          <w:color w:val="000000"/>
        </w:rPr>
        <w:t>выделени</w:t>
      </w:r>
      <w:r w:rsidR="00B318D5">
        <w:rPr>
          <w:color w:val="000000"/>
        </w:rPr>
        <w:t>и</w:t>
      </w:r>
      <w:r w:rsidR="00A44A1D">
        <w:rPr>
          <w:color w:val="000000"/>
        </w:rPr>
        <w:t xml:space="preserve"> водорода высокой чистоты</w:t>
      </w:r>
      <w:r w:rsidR="00B318D5">
        <w:rPr>
          <w:color w:val="000000"/>
        </w:rPr>
        <w:t xml:space="preserve"> </w:t>
      </w:r>
      <w:r w:rsidR="00BB69B5" w:rsidRPr="00BB69B5">
        <w:rPr>
          <w:color w:val="000000"/>
        </w:rPr>
        <w:t>[2</w:t>
      </w:r>
      <w:r w:rsidR="00903D02" w:rsidRPr="00903D02">
        <w:rPr>
          <w:color w:val="000000"/>
        </w:rPr>
        <w:t>,3</w:t>
      </w:r>
      <w:r w:rsidR="00BB69B5" w:rsidRPr="00BB69B5">
        <w:rPr>
          <w:color w:val="000000"/>
        </w:rPr>
        <w:t>]</w:t>
      </w:r>
      <w:r>
        <w:rPr>
          <w:color w:val="000000"/>
        </w:rPr>
        <w:t xml:space="preserve">. </w:t>
      </w:r>
      <w:r w:rsidR="00507EC7" w:rsidRPr="00507EC7">
        <w:rPr>
          <w:color w:val="000000"/>
        </w:rPr>
        <w:t>В</w:t>
      </w:r>
      <w:r w:rsidR="00903D02">
        <w:rPr>
          <w:color w:val="000000"/>
        </w:rPr>
        <w:t xml:space="preserve">не зависимости </w:t>
      </w:r>
      <w:r w:rsidR="00B318D5">
        <w:rPr>
          <w:color w:val="000000"/>
        </w:rPr>
        <w:t xml:space="preserve">от </w:t>
      </w:r>
      <w:r w:rsidR="00903D02">
        <w:rPr>
          <w:color w:val="000000"/>
        </w:rPr>
        <w:t>назначения, при выборе состава сплава с требуемыми свойствами, необходимы данные о</w:t>
      </w:r>
      <w:r w:rsidR="00B318D5">
        <w:rPr>
          <w:color w:val="000000"/>
        </w:rPr>
        <w:t xml:space="preserve">б областях существования </w:t>
      </w:r>
      <w:r w:rsidR="00433C7B">
        <w:rPr>
          <w:color w:val="000000"/>
        </w:rPr>
        <w:t>и</w:t>
      </w:r>
      <w:r w:rsidR="00903D02">
        <w:rPr>
          <w:color w:val="000000"/>
        </w:rPr>
        <w:t xml:space="preserve"> </w:t>
      </w:r>
      <w:r w:rsidR="00903D02" w:rsidRPr="00507EC7">
        <w:rPr>
          <w:color w:val="000000"/>
        </w:rPr>
        <w:t xml:space="preserve">кристаллической структуре </w:t>
      </w:r>
      <w:r w:rsidR="00903D02">
        <w:rPr>
          <w:color w:val="000000"/>
        </w:rPr>
        <w:t xml:space="preserve">реализующихся </w:t>
      </w:r>
      <w:r w:rsidR="00E151EF">
        <w:rPr>
          <w:color w:val="000000"/>
        </w:rPr>
        <w:t>фаз</w:t>
      </w:r>
      <w:r w:rsidR="00507EC7" w:rsidRPr="00507EC7">
        <w:rPr>
          <w:color w:val="000000"/>
        </w:rPr>
        <w:t>. Поэтому целью данной работы являлось экспериментальное изучение фазовых равновесий в четырехкомпонентной системе Ag–</w:t>
      </w:r>
      <w:r w:rsidR="00507EC7" w:rsidRPr="00507EC7">
        <w:rPr>
          <w:color w:val="000000"/>
          <w:lang w:val="en-US"/>
        </w:rPr>
        <w:t>In</w:t>
      </w:r>
      <w:r w:rsidR="00507EC7" w:rsidRPr="00507EC7">
        <w:rPr>
          <w:color w:val="000000"/>
        </w:rPr>
        <w:t>–</w:t>
      </w:r>
      <w:proofErr w:type="spellStart"/>
      <w:r w:rsidR="00507EC7" w:rsidRPr="00507EC7">
        <w:rPr>
          <w:color w:val="000000"/>
        </w:rPr>
        <w:t>Pd</w:t>
      </w:r>
      <w:proofErr w:type="spellEnd"/>
      <w:r w:rsidR="00507EC7" w:rsidRPr="00507EC7">
        <w:rPr>
          <w:color w:val="000000"/>
        </w:rPr>
        <w:t>–</w:t>
      </w:r>
      <w:proofErr w:type="spellStart"/>
      <w:r w:rsidR="00507EC7" w:rsidRPr="00507EC7">
        <w:rPr>
          <w:color w:val="000000"/>
        </w:rPr>
        <w:t>Sn</w:t>
      </w:r>
      <w:proofErr w:type="spellEnd"/>
      <w:r w:rsidR="00507EC7" w:rsidRPr="00507EC7">
        <w:rPr>
          <w:color w:val="000000"/>
        </w:rPr>
        <w:t>.</w:t>
      </w:r>
    </w:p>
    <w:p w14:paraId="47C0495D" w14:textId="34F14CDB" w:rsidR="00507EC7" w:rsidRPr="00507EC7" w:rsidRDefault="003155B5" w:rsidP="00507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Сплавы</w:t>
      </w:r>
      <w:r w:rsidR="00507EC7" w:rsidRPr="00507EC7">
        <w:rPr>
          <w:color w:val="000000"/>
        </w:rPr>
        <w:t xml:space="preserve"> </w:t>
      </w:r>
      <w:r w:rsidR="00E151EF">
        <w:rPr>
          <w:color w:val="000000"/>
        </w:rPr>
        <w:t>для исследования системы</w:t>
      </w:r>
      <w:r w:rsidR="00E151EF" w:rsidRPr="00507EC7">
        <w:rPr>
          <w:color w:val="000000"/>
        </w:rPr>
        <w:t xml:space="preserve"> Ag–</w:t>
      </w:r>
      <w:r w:rsidR="00E151EF" w:rsidRPr="00507EC7">
        <w:rPr>
          <w:color w:val="000000"/>
          <w:lang w:val="en-US"/>
        </w:rPr>
        <w:t>In</w:t>
      </w:r>
      <w:r w:rsidR="00E151EF" w:rsidRPr="00507EC7">
        <w:rPr>
          <w:color w:val="000000"/>
        </w:rPr>
        <w:t>–</w:t>
      </w:r>
      <w:proofErr w:type="spellStart"/>
      <w:r w:rsidR="00E151EF" w:rsidRPr="00507EC7">
        <w:rPr>
          <w:color w:val="000000"/>
        </w:rPr>
        <w:t>Pd</w:t>
      </w:r>
      <w:proofErr w:type="spellEnd"/>
      <w:r w:rsidR="00E151EF" w:rsidRPr="00507EC7">
        <w:rPr>
          <w:color w:val="000000"/>
        </w:rPr>
        <w:t>–</w:t>
      </w:r>
      <w:proofErr w:type="spellStart"/>
      <w:r w:rsidR="00E151EF" w:rsidRPr="00507EC7">
        <w:rPr>
          <w:color w:val="000000"/>
        </w:rPr>
        <w:t>Sn</w:t>
      </w:r>
      <w:proofErr w:type="spellEnd"/>
      <w:r w:rsidR="00E151EF" w:rsidRPr="00507EC7">
        <w:rPr>
          <w:color w:val="000000"/>
        </w:rPr>
        <w:t xml:space="preserve"> </w:t>
      </w:r>
      <w:r w:rsidR="00507EC7" w:rsidRPr="00507EC7">
        <w:rPr>
          <w:color w:val="000000"/>
        </w:rPr>
        <w:t>синтезировались из металлов высокой степени чистоты</w:t>
      </w:r>
      <w:r w:rsidR="00433C7B">
        <w:rPr>
          <w:color w:val="000000"/>
        </w:rPr>
        <w:t xml:space="preserve"> и</w:t>
      </w:r>
      <w:r w:rsidR="00507EC7" w:rsidRPr="00507EC7">
        <w:rPr>
          <w:color w:val="000000"/>
        </w:rPr>
        <w:t xml:space="preserve"> отжигались в вакуумированных кварцевых ампулах </w:t>
      </w:r>
      <w:r w:rsidR="00433C7B">
        <w:rPr>
          <w:color w:val="000000"/>
        </w:rPr>
        <w:t xml:space="preserve">при </w:t>
      </w:r>
      <w:r w:rsidR="00433C7B" w:rsidRPr="00507EC7">
        <w:rPr>
          <w:color w:val="000000"/>
        </w:rPr>
        <w:t xml:space="preserve">500 и </w:t>
      </w:r>
      <w:proofErr w:type="gramStart"/>
      <w:r w:rsidR="00433C7B" w:rsidRPr="00507EC7">
        <w:rPr>
          <w:color w:val="000000"/>
        </w:rPr>
        <w:t>800</w:t>
      </w:r>
      <w:r w:rsidR="00433C7B">
        <w:rPr>
          <w:color w:val="000000"/>
        </w:rPr>
        <w:t> </w:t>
      </w:r>
      <w:r w:rsidR="00433C7B" w:rsidRPr="00507EC7">
        <w:rPr>
          <w:color w:val="000000"/>
        </w:rPr>
        <w:t> </w:t>
      </w:r>
      <w:proofErr w:type="spellStart"/>
      <w:r w:rsidR="00DC76BC" w:rsidRPr="00DC76BC">
        <w:rPr>
          <w:color w:val="000000"/>
          <w:vertAlign w:val="superscript"/>
        </w:rPr>
        <w:t>о</w:t>
      </w:r>
      <w:r w:rsidR="00433C7B" w:rsidRPr="00507EC7">
        <w:rPr>
          <w:color w:val="000000"/>
        </w:rPr>
        <w:t>С</w:t>
      </w:r>
      <w:proofErr w:type="spellEnd"/>
      <w:proofErr w:type="gramEnd"/>
      <w:r w:rsidR="00433C7B" w:rsidRPr="00507EC7">
        <w:rPr>
          <w:color w:val="000000"/>
        </w:rPr>
        <w:t xml:space="preserve"> </w:t>
      </w:r>
      <w:r w:rsidR="00507EC7" w:rsidRPr="00507EC7">
        <w:rPr>
          <w:color w:val="000000"/>
        </w:rPr>
        <w:t>в течени</w:t>
      </w:r>
      <w:r w:rsidR="00E65E91">
        <w:rPr>
          <w:color w:val="000000"/>
        </w:rPr>
        <w:t>е</w:t>
      </w:r>
      <w:r w:rsidR="00507EC7" w:rsidRPr="00507EC7">
        <w:rPr>
          <w:color w:val="000000"/>
        </w:rPr>
        <w:t xml:space="preserve"> </w:t>
      </w:r>
      <w:r w:rsidR="00433C7B">
        <w:rPr>
          <w:color w:val="000000"/>
        </w:rPr>
        <w:t>1680</w:t>
      </w:r>
      <w:r w:rsidR="00507EC7" w:rsidRPr="00507EC7">
        <w:rPr>
          <w:color w:val="000000"/>
        </w:rPr>
        <w:t xml:space="preserve"> </w:t>
      </w:r>
      <w:r w:rsidR="00433C7B">
        <w:rPr>
          <w:color w:val="000000"/>
        </w:rPr>
        <w:t>и 720</w:t>
      </w:r>
      <w:r w:rsidR="00433C7B" w:rsidRPr="00433C7B">
        <w:rPr>
          <w:color w:val="000000"/>
        </w:rPr>
        <w:t xml:space="preserve"> </w:t>
      </w:r>
      <w:r w:rsidR="00433C7B" w:rsidRPr="00507EC7">
        <w:rPr>
          <w:color w:val="000000"/>
        </w:rPr>
        <w:t>часов</w:t>
      </w:r>
      <w:r w:rsidR="00433C7B">
        <w:rPr>
          <w:color w:val="000000"/>
        </w:rPr>
        <w:t xml:space="preserve"> соответственно</w:t>
      </w:r>
      <w:r w:rsidR="00507EC7" w:rsidRPr="00507EC7">
        <w:rPr>
          <w:color w:val="000000"/>
        </w:rPr>
        <w:t xml:space="preserve">. Отожженные образцы исследованы </w:t>
      </w:r>
      <w:r w:rsidR="00433C7B">
        <w:rPr>
          <w:color w:val="000000"/>
        </w:rPr>
        <w:t>методами оптической</w:t>
      </w:r>
      <w:r w:rsidR="00A94BAE">
        <w:rPr>
          <w:color w:val="000000"/>
        </w:rPr>
        <w:t xml:space="preserve"> (</w:t>
      </w:r>
      <w:r w:rsidR="00A94BAE" w:rsidRPr="00A94BAE">
        <w:rPr>
          <w:color w:val="000000"/>
        </w:rPr>
        <w:t xml:space="preserve">ZEISS </w:t>
      </w:r>
      <w:proofErr w:type="spellStart"/>
      <w:r w:rsidR="00A94BAE" w:rsidRPr="00A94BAE">
        <w:rPr>
          <w:color w:val="000000"/>
        </w:rPr>
        <w:t>Axio</w:t>
      </w:r>
      <w:proofErr w:type="spellEnd"/>
      <w:r w:rsidR="00A94BAE" w:rsidRPr="00A94BAE">
        <w:rPr>
          <w:color w:val="000000"/>
        </w:rPr>
        <w:t xml:space="preserve"> </w:t>
      </w:r>
      <w:proofErr w:type="spellStart"/>
      <w:r w:rsidR="00A94BAE" w:rsidRPr="00A94BAE">
        <w:rPr>
          <w:color w:val="000000"/>
        </w:rPr>
        <w:t>Vert</w:t>
      </w:r>
      <w:proofErr w:type="spellEnd"/>
      <w:r w:rsidR="00A94BAE" w:rsidRPr="00A94BAE">
        <w:rPr>
          <w:color w:val="000000"/>
        </w:rPr>
        <w:t>. A1</w:t>
      </w:r>
      <w:r w:rsidR="00A94BAE">
        <w:rPr>
          <w:color w:val="000000"/>
        </w:rPr>
        <w:t>)</w:t>
      </w:r>
      <w:r w:rsidR="00433C7B">
        <w:rPr>
          <w:color w:val="000000"/>
        </w:rPr>
        <w:t xml:space="preserve"> и</w:t>
      </w:r>
      <w:r w:rsidR="00507EC7" w:rsidRPr="00507EC7">
        <w:rPr>
          <w:color w:val="000000"/>
        </w:rPr>
        <w:t xml:space="preserve"> электронной микроскопии</w:t>
      </w:r>
      <w:r w:rsidR="00A94BAE">
        <w:rPr>
          <w:color w:val="000000"/>
        </w:rPr>
        <w:t xml:space="preserve"> (</w:t>
      </w:r>
      <w:r w:rsidR="00A94BAE" w:rsidRPr="00A94BAE">
        <w:rPr>
          <w:color w:val="000000"/>
        </w:rPr>
        <w:t xml:space="preserve">LEO EVO 50 XVP, </w:t>
      </w:r>
      <w:proofErr w:type="spellStart"/>
      <w:r w:rsidR="00A94BAE" w:rsidRPr="00A94BAE">
        <w:rPr>
          <w:color w:val="000000"/>
        </w:rPr>
        <w:t>Сarl</w:t>
      </w:r>
      <w:proofErr w:type="spellEnd"/>
      <w:r w:rsidR="00A94BAE" w:rsidRPr="00A94BAE">
        <w:rPr>
          <w:color w:val="000000"/>
        </w:rPr>
        <w:t xml:space="preserve"> Zeiss</w:t>
      </w:r>
      <w:r w:rsidR="00A94BAE">
        <w:rPr>
          <w:color w:val="000000"/>
        </w:rPr>
        <w:t>)</w:t>
      </w:r>
      <w:r w:rsidR="00507EC7" w:rsidRPr="00507EC7">
        <w:rPr>
          <w:color w:val="000000"/>
        </w:rPr>
        <w:t>, рентгенофазо</w:t>
      </w:r>
      <w:r w:rsidR="00433C7B">
        <w:rPr>
          <w:color w:val="000000"/>
        </w:rPr>
        <w:t>вого</w:t>
      </w:r>
      <w:r w:rsidR="00A94BAE">
        <w:rPr>
          <w:color w:val="000000"/>
        </w:rPr>
        <w:t xml:space="preserve"> (</w:t>
      </w:r>
      <w:r w:rsidR="00A94BAE" w:rsidRPr="00A94BAE">
        <w:rPr>
          <w:color w:val="000000"/>
        </w:rPr>
        <w:t>STOE STADI P</w:t>
      </w:r>
      <w:r w:rsidR="00A94BAE">
        <w:rPr>
          <w:color w:val="000000"/>
        </w:rPr>
        <w:t>)</w:t>
      </w:r>
      <w:r w:rsidR="0043359C">
        <w:rPr>
          <w:color w:val="000000"/>
        </w:rPr>
        <w:t>, рентгеноструктурного</w:t>
      </w:r>
      <w:r w:rsidR="00A94BAE">
        <w:rPr>
          <w:color w:val="000000"/>
        </w:rPr>
        <w:t xml:space="preserve"> (</w:t>
      </w:r>
      <w:r w:rsidR="00A94BAE">
        <w:rPr>
          <w:sz w:val="26"/>
          <w:szCs w:val="26"/>
          <w:lang w:val="en-US"/>
        </w:rPr>
        <w:t>STADIVARI</w:t>
      </w:r>
      <w:r w:rsidR="00A94BAE">
        <w:rPr>
          <w:sz w:val="26"/>
          <w:szCs w:val="26"/>
        </w:rPr>
        <w:t>)</w:t>
      </w:r>
      <w:r w:rsidR="00433C7B">
        <w:rPr>
          <w:color w:val="000000"/>
        </w:rPr>
        <w:t xml:space="preserve"> </w:t>
      </w:r>
      <w:r w:rsidR="00507EC7" w:rsidRPr="00507EC7">
        <w:rPr>
          <w:color w:val="000000"/>
        </w:rPr>
        <w:t>и микрорентгеноспектральн</w:t>
      </w:r>
      <w:r w:rsidR="00433C7B">
        <w:rPr>
          <w:color w:val="000000"/>
        </w:rPr>
        <w:t>ого</w:t>
      </w:r>
      <w:r w:rsidR="00507EC7" w:rsidRPr="00507EC7">
        <w:rPr>
          <w:color w:val="000000"/>
        </w:rPr>
        <w:t xml:space="preserve"> анализа</w:t>
      </w:r>
      <w:r w:rsidR="00A94BAE">
        <w:rPr>
          <w:color w:val="000000"/>
        </w:rPr>
        <w:t xml:space="preserve"> (</w:t>
      </w:r>
      <w:r w:rsidR="00A94BAE" w:rsidRPr="00A94BAE">
        <w:rPr>
          <w:color w:val="000000"/>
        </w:rPr>
        <w:t>INCA-</w:t>
      </w:r>
      <w:proofErr w:type="spellStart"/>
      <w:r w:rsidR="00A94BAE" w:rsidRPr="00A94BAE">
        <w:rPr>
          <w:color w:val="000000"/>
        </w:rPr>
        <w:t>energy</w:t>
      </w:r>
      <w:proofErr w:type="spellEnd"/>
      <w:r w:rsidR="00A94BAE">
        <w:rPr>
          <w:color w:val="000000"/>
        </w:rPr>
        <w:t>,</w:t>
      </w:r>
      <w:r w:rsidR="00A94BAE" w:rsidRPr="00A94BAE">
        <w:rPr>
          <w:color w:val="000000"/>
        </w:rPr>
        <w:t xml:space="preserve"> </w:t>
      </w:r>
      <w:proofErr w:type="spellStart"/>
      <w:r w:rsidR="00A94BAE" w:rsidRPr="00A94BAE">
        <w:rPr>
          <w:color w:val="000000"/>
        </w:rPr>
        <w:t>Oxford</w:t>
      </w:r>
      <w:proofErr w:type="spellEnd"/>
      <w:r w:rsidR="00A94BAE">
        <w:rPr>
          <w:color w:val="000000"/>
        </w:rPr>
        <w:t>)</w:t>
      </w:r>
      <w:r w:rsidR="00507EC7" w:rsidRPr="00507EC7">
        <w:rPr>
          <w:color w:val="000000"/>
        </w:rPr>
        <w:t>.</w:t>
      </w:r>
    </w:p>
    <w:p w14:paraId="36CB5392" w14:textId="49708A4D" w:rsidR="00507EC7" w:rsidRDefault="00507EC7" w:rsidP="00507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07EC7">
        <w:rPr>
          <w:color w:val="000000"/>
        </w:rPr>
        <w:t xml:space="preserve">В результате проведенных исследований была установлена область существования твердого раствора на основе ГЦК-компонентов в изотермических тетраэдрах. Установлено, что изоструктурные тройные соединения (структурный тип </w:t>
      </w:r>
      <w:r w:rsidRPr="00507EC7">
        <w:rPr>
          <w:color w:val="000000"/>
          <w:lang w:val="en-US"/>
        </w:rPr>
        <w:t>Al</w:t>
      </w:r>
      <w:r w:rsidRPr="00507EC7">
        <w:rPr>
          <w:color w:val="000000"/>
          <w:vertAlign w:val="subscript"/>
        </w:rPr>
        <w:t>3</w:t>
      </w:r>
      <w:r w:rsidRPr="00507EC7">
        <w:rPr>
          <w:color w:val="000000"/>
          <w:lang w:val="en-US"/>
        </w:rPr>
        <w:t>Ti</w:t>
      </w:r>
      <w:r w:rsidRPr="00507EC7">
        <w:rPr>
          <w:color w:val="000000"/>
        </w:rPr>
        <w:t xml:space="preserve">) граничных систем </w:t>
      </w:r>
      <w:r w:rsidRPr="00507EC7">
        <w:rPr>
          <w:color w:val="000000"/>
          <w:lang w:val="en-US"/>
        </w:rPr>
        <w:t>Ag</w:t>
      </w:r>
      <w:r w:rsidRPr="00507EC7">
        <w:rPr>
          <w:color w:val="000000"/>
        </w:rPr>
        <w:t>–</w:t>
      </w:r>
      <w:r w:rsidRPr="00507EC7">
        <w:rPr>
          <w:color w:val="000000"/>
          <w:lang w:val="en-US"/>
        </w:rPr>
        <w:t>In</w:t>
      </w:r>
      <w:r w:rsidRPr="00507EC7">
        <w:rPr>
          <w:color w:val="000000"/>
        </w:rPr>
        <w:t>–</w:t>
      </w:r>
      <w:r w:rsidRPr="00507EC7">
        <w:rPr>
          <w:color w:val="000000"/>
          <w:lang w:val="en-US"/>
        </w:rPr>
        <w:t>Pd</w:t>
      </w:r>
      <w:r w:rsidRPr="00507EC7">
        <w:rPr>
          <w:color w:val="000000"/>
        </w:rPr>
        <w:t xml:space="preserve">, </w:t>
      </w:r>
      <w:r w:rsidRPr="00507EC7">
        <w:rPr>
          <w:color w:val="000000"/>
          <w:lang w:val="en-US"/>
        </w:rPr>
        <w:t>Ag</w:t>
      </w:r>
      <w:r w:rsidRPr="00507EC7">
        <w:rPr>
          <w:color w:val="000000"/>
        </w:rPr>
        <w:t>–</w:t>
      </w:r>
      <w:r w:rsidRPr="00507EC7">
        <w:rPr>
          <w:color w:val="000000"/>
          <w:lang w:val="en-US"/>
        </w:rPr>
        <w:t>Pd</w:t>
      </w:r>
      <w:r w:rsidRPr="00507EC7">
        <w:rPr>
          <w:color w:val="000000"/>
        </w:rPr>
        <w:t>–</w:t>
      </w:r>
      <w:r w:rsidRPr="00507EC7">
        <w:rPr>
          <w:color w:val="000000"/>
          <w:lang w:val="en-US"/>
        </w:rPr>
        <w:t>Sn</w:t>
      </w:r>
      <w:r w:rsidRPr="00507EC7">
        <w:rPr>
          <w:color w:val="000000"/>
        </w:rPr>
        <w:t xml:space="preserve"> и </w:t>
      </w:r>
      <w:r w:rsidRPr="00507EC7">
        <w:rPr>
          <w:color w:val="000000"/>
          <w:lang w:val="en-US"/>
        </w:rPr>
        <w:t>In</w:t>
      </w:r>
      <w:r w:rsidRPr="00507EC7">
        <w:rPr>
          <w:color w:val="000000"/>
        </w:rPr>
        <w:t>–</w:t>
      </w:r>
      <w:r w:rsidRPr="00507EC7">
        <w:rPr>
          <w:color w:val="000000"/>
          <w:lang w:val="en-US"/>
        </w:rPr>
        <w:t>Pd</w:t>
      </w:r>
      <w:r w:rsidRPr="00507EC7">
        <w:rPr>
          <w:color w:val="000000"/>
        </w:rPr>
        <w:t>–</w:t>
      </w:r>
      <w:r w:rsidRPr="00507EC7">
        <w:rPr>
          <w:color w:val="000000"/>
          <w:lang w:val="en-US"/>
        </w:rPr>
        <w:t>Sn</w:t>
      </w:r>
      <w:r w:rsidRPr="00507EC7">
        <w:rPr>
          <w:color w:val="000000"/>
        </w:rPr>
        <w:t xml:space="preserve"> образуют в четверной системе </w:t>
      </w:r>
      <w:r w:rsidRPr="00507EC7">
        <w:rPr>
          <w:color w:val="000000"/>
          <w:lang w:val="en-US"/>
        </w:rPr>
        <w:t>Ag</w:t>
      </w:r>
      <w:r w:rsidRPr="00507EC7">
        <w:rPr>
          <w:color w:val="000000"/>
        </w:rPr>
        <w:t>–</w:t>
      </w:r>
      <w:r w:rsidRPr="00507EC7">
        <w:rPr>
          <w:color w:val="000000"/>
          <w:lang w:val="en-US"/>
        </w:rPr>
        <w:t>In</w:t>
      </w:r>
      <w:r w:rsidRPr="00507EC7">
        <w:rPr>
          <w:color w:val="000000"/>
        </w:rPr>
        <w:t>–</w:t>
      </w:r>
      <w:r w:rsidRPr="00507EC7">
        <w:rPr>
          <w:color w:val="000000"/>
          <w:lang w:val="en-US"/>
        </w:rPr>
        <w:t>Pd</w:t>
      </w:r>
      <w:r w:rsidRPr="00507EC7">
        <w:rPr>
          <w:color w:val="000000"/>
        </w:rPr>
        <w:t>–</w:t>
      </w:r>
      <w:r w:rsidRPr="00507EC7">
        <w:rPr>
          <w:color w:val="000000"/>
          <w:lang w:val="en-US"/>
        </w:rPr>
        <w:t>Sn</w:t>
      </w:r>
      <w:r w:rsidRPr="00507EC7">
        <w:rPr>
          <w:color w:val="000000"/>
        </w:rPr>
        <w:t xml:space="preserve"> единую фазовую область. </w:t>
      </w:r>
      <w:r w:rsidR="008F2E99">
        <w:rPr>
          <w:color w:val="000000"/>
        </w:rPr>
        <w:t>Растворимость с</w:t>
      </w:r>
      <w:r w:rsidRPr="00507EC7">
        <w:rPr>
          <w:color w:val="000000"/>
        </w:rPr>
        <w:t>еребр</w:t>
      </w:r>
      <w:r w:rsidR="008F2E99">
        <w:rPr>
          <w:color w:val="000000"/>
        </w:rPr>
        <w:t>а</w:t>
      </w:r>
      <w:r w:rsidRPr="00507EC7">
        <w:rPr>
          <w:color w:val="000000"/>
        </w:rPr>
        <w:t xml:space="preserve"> в твердом растворе </w:t>
      </w:r>
      <w:r w:rsidR="008F2E99">
        <w:rPr>
          <w:color w:val="000000"/>
        </w:rPr>
        <w:t xml:space="preserve">на основе </w:t>
      </w:r>
      <w:r w:rsidRPr="00507EC7">
        <w:rPr>
          <w:color w:val="000000"/>
        </w:rPr>
        <w:t xml:space="preserve">изоструктурных соединений </w:t>
      </w:r>
      <w:proofErr w:type="spellStart"/>
      <w:r w:rsidRPr="00507EC7">
        <w:rPr>
          <w:color w:val="000000"/>
          <w:lang w:val="en-US"/>
        </w:rPr>
        <w:t>InPd</w:t>
      </w:r>
      <w:proofErr w:type="spellEnd"/>
      <w:r w:rsidRPr="00507EC7">
        <w:rPr>
          <w:color w:val="000000"/>
          <w:vertAlign w:val="subscript"/>
        </w:rPr>
        <w:t>2</w:t>
      </w:r>
      <w:r w:rsidRPr="00507EC7">
        <w:rPr>
          <w:color w:val="000000"/>
        </w:rPr>
        <w:t xml:space="preserve"> и </w:t>
      </w:r>
      <w:r w:rsidRPr="00507EC7">
        <w:rPr>
          <w:color w:val="000000"/>
          <w:lang w:val="en-US"/>
        </w:rPr>
        <w:t>Pd</w:t>
      </w:r>
      <w:r w:rsidRPr="00507EC7">
        <w:rPr>
          <w:color w:val="000000"/>
          <w:vertAlign w:val="subscript"/>
        </w:rPr>
        <w:t>2</w:t>
      </w:r>
      <w:r w:rsidRPr="00507EC7">
        <w:rPr>
          <w:color w:val="000000"/>
          <w:lang w:val="en-US"/>
        </w:rPr>
        <w:t>Sn</w:t>
      </w:r>
      <w:r w:rsidRPr="00507EC7">
        <w:rPr>
          <w:color w:val="000000"/>
        </w:rPr>
        <w:t xml:space="preserve"> </w:t>
      </w:r>
      <w:r w:rsidR="008F2E99" w:rsidRPr="008F2E99">
        <w:rPr>
          <w:color w:val="000000"/>
        </w:rPr>
        <w:t>(</w:t>
      </w:r>
      <w:r w:rsidR="008F2E99">
        <w:rPr>
          <w:color w:val="000000"/>
        </w:rPr>
        <w:t>структурный тип</w:t>
      </w:r>
      <w:r w:rsidR="008F2E99" w:rsidRPr="008F2E99">
        <w:rPr>
          <w:color w:val="000000"/>
        </w:rPr>
        <w:t xml:space="preserve"> </w:t>
      </w:r>
      <w:r w:rsidR="008F2E99">
        <w:rPr>
          <w:color w:val="000000"/>
          <w:lang w:val="en-US"/>
        </w:rPr>
        <w:t>Co</w:t>
      </w:r>
      <w:r w:rsidR="008F2E99" w:rsidRPr="008F2E99">
        <w:rPr>
          <w:color w:val="000000"/>
          <w:vertAlign w:val="subscript"/>
        </w:rPr>
        <w:t>2</w:t>
      </w:r>
      <w:r w:rsidR="008F2E99">
        <w:rPr>
          <w:color w:val="000000"/>
          <w:lang w:val="en-US"/>
        </w:rPr>
        <w:t>Si</w:t>
      </w:r>
      <w:r w:rsidR="008F2E99" w:rsidRPr="008F2E99">
        <w:rPr>
          <w:color w:val="000000"/>
        </w:rPr>
        <w:t xml:space="preserve">) </w:t>
      </w:r>
      <w:r w:rsidR="008F2E99">
        <w:rPr>
          <w:color w:val="000000"/>
        </w:rPr>
        <w:t xml:space="preserve">не превышает 4 </w:t>
      </w:r>
      <w:proofErr w:type="spellStart"/>
      <w:r w:rsidR="008F2E99">
        <w:rPr>
          <w:color w:val="000000"/>
        </w:rPr>
        <w:t>ат</w:t>
      </w:r>
      <w:proofErr w:type="spellEnd"/>
      <w:r w:rsidR="008F2E99">
        <w:rPr>
          <w:color w:val="000000"/>
        </w:rPr>
        <w:t>.%</w:t>
      </w:r>
      <w:r w:rsidRPr="00507EC7">
        <w:rPr>
          <w:color w:val="000000"/>
        </w:rPr>
        <w:t xml:space="preserve">. </w:t>
      </w:r>
    </w:p>
    <w:p w14:paraId="1F656658" w14:textId="589F9848" w:rsidR="008F2E99" w:rsidRPr="00507EC7" w:rsidRDefault="008F2E99" w:rsidP="00507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 обеих температурах </w:t>
      </w:r>
      <w:r w:rsidR="004D111F">
        <w:rPr>
          <w:color w:val="000000"/>
        </w:rPr>
        <w:t>в области составов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Pd</w:t>
      </w:r>
      <w:r w:rsidRPr="008F2E99">
        <w:rPr>
          <w:color w:val="000000"/>
          <w:vertAlign w:val="subscript"/>
        </w:rPr>
        <w:t>3</w:t>
      </w:r>
      <w:proofErr w:type="gramStart"/>
      <w:r>
        <w:rPr>
          <w:color w:val="000000"/>
          <w:lang w:val="en-US"/>
        </w:rPr>
        <w:t>Ag</w:t>
      </w:r>
      <w:r w:rsidRPr="008F2E99">
        <w:rPr>
          <w:color w:val="000000"/>
        </w:rPr>
        <w:t>(</w:t>
      </w:r>
      <w:proofErr w:type="spellStart"/>
      <w:proofErr w:type="gramEnd"/>
      <w:r>
        <w:rPr>
          <w:color w:val="000000"/>
          <w:lang w:val="en-US"/>
        </w:rPr>
        <w:t>In</w:t>
      </w:r>
      <w:r w:rsidRPr="008F2E99"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Sn</w:t>
      </w:r>
      <w:proofErr w:type="spellEnd"/>
      <w:r w:rsidRPr="008F2E99">
        <w:rPr>
          <w:color w:val="000000"/>
          <w:vertAlign w:val="subscript"/>
        </w:rPr>
        <w:t>1-</w:t>
      </w:r>
      <w:r w:rsidRPr="008F2E99">
        <w:rPr>
          <w:color w:val="000000"/>
          <w:vertAlign w:val="subscript"/>
          <w:lang w:val="en-US"/>
        </w:rPr>
        <w:t>x</w:t>
      </w:r>
      <w:r>
        <w:rPr>
          <w:color w:val="000000"/>
        </w:rPr>
        <w:t>)</w:t>
      </w:r>
      <w:r w:rsidR="004D111F">
        <w:rPr>
          <w:color w:val="000000"/>
        </w:rPr>
        <w:t xml:space="preserve"> обнаружено соединение, </w:t>
      </w:r>
      <w:r>
        <w:rPr>
          <w:color w:val="000000"/>
        </w:rPr>
        <w:t xml:space="preserve">структура которого </w:t>
      </w:r>
      <w:r w:rsidR="004D111F">
        <w:rPr>
          <w:color w:val="000000"/>
        </w:rPr>
        <w:t>близка к</w:t>
      </w:r>
      <w:r>
        <w:rPr>
          <w:color w:val="000000"/>
        </w:rPr>
        <w:t xml:space="preserve"> структур</w:t>
      </w:r>
      <w:r w:rsidR="004D111F"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Co</w:t>
      </w:r>
      <w:r w:rsidRPr="008F2E99">
        <w:rPr>
          <w:color w:val="000000"/>
          <w:vertAlign w:val="subscript"/>
        </w:rPr>
        <w:t>2</w:t>
      </w:r>
      <w:r>
        <w:rPr>
          <w:color w:val="000000"/>
          <w:lang w:val="en-US"/>
        </w:rPr>
        <w:t>Si</w:t>
      </w:r>
      <w:r w:rsidR="004D111F">
        <w:rPr>
          <w:color w:val="000000"/>
        </w:rPr>
        <w:t xml:space="preserve"> (структура</w:t>
      </w:r>
      <w:r w:rsidR="00AE4978">
        <w:rPr>
          <w:color w:val="000000"/>
        </w:rPr>
        <w:t xml:space="preserve"> </w:t>
      </w:r>
      <w:r w:rsidR="00AE4978" w:rsidRPr="00507EC7">
        <w:rPr>
          <w:color w:val="000000"/>
        </w:rPr>
        <w:t xml:space="preserve">соединений </w:t>
      </w:r>
      <w:proofErr w:type="spellStart"/>
      <w:r w:rsidR="00AE4978" w:rsidRPr="00507EC7">
        <w:rPr>
          <w:color w:val="000000"/>
          <w:lang w:val="en-US"/>
        </w:rPr>
        <w:t>InPd</w:t>
      </w:r>
      <w:proofErr w:type="spellEnd"/>
      <w:r w:rsidR="00AE4978" w:rsidRPr="00507EC7">
        <w:rPr>
          <w:color w:val="000000"/>
          <w:vertAlign w:val="subscript"/>
        </w:rPr>
        <w:t>2</w:t>
      </w:r>
      <w:r w:rsidR="00AE4978" w:rsidRPr="00507EC7">
        <w:rPr>
          <w:color w:val="000000"/>
        </w:rPr>
        <w:t xml:space="preserve"> и </w:t>
      </w:r>
      <w:r w:rsidR="00AE4978" w:rsidRPr="00507EC7">
        <w:rPr>
          <w:color w:val="000000"/>
          <w:lang w:val="en-US"/>
        </w:rPr>
        <w:t>Pd</w:t>
      </w:r>
      <w:r w:rsidR="00AE4978" w:rsidRPr="00507EC7">
        <w:rPr>
          <w:color w:val="000000"/>
          <w:vertAlign w:val="subscript"/>
        </w:rPr>
        <w:t>2</w:t>
      </w:r>
      <w:r w:rsidR="00AE4978" w:rsidRPr="00507EC7">
        <w:rPr>
          <w:color w:val="000000"/>
          <w:lang w:val="en-US"/>
        </w:rPr>
        <w:t>Sn</w:t>
      </w:r>
      <w:r w:rsidR="004D111F">
        <w:rPr>
          <w:color w:val="000000"/>
        </w:rPr>
        <w:t>)</w:t>
      </w:r>
      <w:r w:rsidR="00AE4978">
        <w:rPr>
          <w:color w:val="000000"/>
        </w:rPr>
        <w:t xml:space="preserve">. </w:t>
      </w:r>
      <w:r w:rsidR="002D4427">
        <w:rPr>
          <w:color w:val="000000"/>
        </w:rPr>
        <w:t>Однако установленный с</w:t>
      </w:r>
      <w:r w:rsidR="004D111F">
        <w:rPr>
          <w:color w:val="000000"/>
        </w:rPr>
        <w:t xml:space="preserve">остав соединения </w:t>
      </w:r>
      <w:r w:rsidR="002D4427">
        <w:rPr>
          <w:color w:val="000000"/>
        </w:rPr>
        <w:t xml:space="preserve">не позволяет отнести его к области твердого раствора на основе соединений </w:t>
      </w:r>
      <w:proofErr w:type="spellStart"/>
      <w:r w:rsidR="002D4427" w:rsidRPr="00507EC7">
        <w:rPr>
          <w:color w:val="000000"/>
          <w:lang w:val="en-US"/>
        </w:rPr>
        <w:t>InPd</w:t>
      </w:r>
      <w:proofErr w:type="spellEnd"/>
      <w:r w:rsidR="002D4427" w:rsidRPr="00507EC7">
        <w:rPr>
          <w:color w:val="000000"/>
          <w:vertAlign w:val="subscript"/>
        </w:rPr>
        <w:t>2</w:t>
      </w:r>
      <w:r w:rsidR="002D4427" w:rsidRPr="00507EC7">
        <w:rPr>
          <w:color w:val="000000"/>
        </w:rPr>
        <w:t xml:space="preserve"> и </w:t>
      </w:r>
      <w:r w:rsidR="002D4427" w:rsidRPr="00507EC7">
        <w:rPr>
          <w:color w:val="000000"/>
          <w:lang w:val="en-US"/>
        </w:rPr>
        <w:t>Pd</w:t>
      </w:r>
      <w:r w:rsidR="002D4427" w:rsidRPr="00507EC7">
        <w:rPr>
          <w:color w:val="000000"/>
          <w:vertAlign w:val="subscript"/>
        </w:rPr>
        <w:t>2</w:t>
      </w:r>
      <w:r w:rsidR="002D4427" w:rsidRPr="00507EC7">
        <w:rPr>
          <w:color w:val="000000"/>
          <w:lang w:val="en-US"/>
        </w:rPr>
        <w:t>Sn</w:t>
      </w:r>
      <w:r w:rsidR="002D4427">
        <w:rPr>
          <w:color w:val="000000"/>
        </w:rPr>
        <w:t xml:space="preserve">, т.к. суммарное содержание </w:t>
      </w:r>
      <w:r w:rsidR="002D4427">
        <w:rPr>
          <w:color w:val="000000"/>
          <w:lang w:val="en-US"/>
        </w:rPr>
        <w:t>In</w:t>
      </w:r>
      <w:r w:rsidR="002D4427" w:rsidRPr="002D4427">
        <w:rPr>
          <w:color w:val="000000"/>
        </w:rPr>
        <w:t xml:space="preserve"> </w:t>
      </w:r>
      <w:r w:rsidR="002D4427">
        <w:rPr>
          <w:color w:val="000000"/>
        </w:rPr>
        <w:t>и</w:t>
      </w:r>
      <w:r w:rsidR="002D4427" w:rsidRPr="002D4427">
        <w:rPr>
          <w:color w:val="000000"/>
        </w:rPr>
        <w:t xml:space="preserve"> </w:t>
      </w:r>
      <w:r w:rsidR="002D4427">
        <w:rPr>
          <w:color w:val="000000"/>
          <w:lang w:val="en-US"/>
        </w:rPr>
        <w:t>Sn</w:t>
      </w:r>
      <w:r w:rsidR="002D4427">
        <w:rPr>
          <w:color w:val="000000"/>
        </w:rPr>
        <w:t xml:space="preserve"> в нем значительно ниже ~ 20 </w:t>
      </w:r>
      <w:proofErr w:type="spellStart"/>
      <w:proofErr w:type="gramStart"/>
      <w:r w:rsidR="002D4427">
        <w:rPr>
          <w:color w:val="000000"/>
        </w:rPr>
        <w:t>ат</w:t>
      </w:r>
      <w:proofErr w:type="spellEnd"/>
      <w:r w:rsidR="002D4427">
        <w:rPr>
          <w:color w:val="000000"/>
        </w:rPr>
        <w:t>.%</w:t>
      </w:r>
      <w:proofErr w:type="gramEnd"/>
      <w:r w:rsidR="002D4427">
        <w:rPr>
          <w:color w:val="000000"/>
        </w:rPr>
        <w:t xml:space="preserve">, а содержание </w:t>
      </w:r>
      <w:r w:rsidR="002D4427">
        <w:rPr>
          <w:color w:val="000000"/>
          <w:lang w:val="en-US"/>
        </w:rPr>
        <w:t>Ag</w:t>
      </w:r>
      <w:r w:rsidR="002D4427">
        <w:rPr>
          <w:color w:val="000000"/>
        </w:rPr>
        <w:t xml:space="preserve"> почти на порядок больше ранее установленной растворимости</w:t>
      </w:r>
      <w:r w:rsidR="002D4427" w:rsidRPr="002D4427">
        <w:rPr>
          <w:color w:val="000000"/>
        </w:rPr>
        <w:t xml:space="preserve"> </w:t>
      </w:r>
      <w:r w:rsidR="002D4427">
        <w:rPr>
          <w:color w:val="000000"/>
          <w:lang w:val="en-US"/>
        </w:rPr>
        <w:t>Ag</w:t>
      </w:r>
      <w:r w:rsidR="002D4427" w:rsidRPr="002D4427">
        <w:rPr>
          <w:color w:val="000000"/>
        </w:rPr>
        <w:t xml:space="preserve"> </w:t>
      </w:r>
      <w:r w:rsidR="002D4427">
        <w:rPr>
          <w:color w:val="000000"/>
        </w:rPr>
        <w:t xml:space="preserve">в </w:t>
      </w:r>
      <w:r w:rsidR="002D4427" w:rsidRPr="00507EC7">
        <w:rPr>
          <w:color w:val="000000"/>
        </w:rPr>
        <w:t>соединени</w:t>
      </w:r>
      <w:r w:rsidR="002D4427">
        <w:rPr>
          <w:color w:val="000000"/>
        </w:rPr>
        <w:t>ях</w:t>
      </w:r>
      <w:r w:rsidR="002D4427" w:rsidRPr="00507EC7">
        <w:rPr>
          <w:color w:val="000000"/>
        </w:rPr>
        <w:t xml:space="preserve"> </w:t>
      </w:r>
      <w:proofErr w:type="spellStart"/>
      <w:r w:rsidR="002D4427" w:rsidRPr="00507EC7">
        <w:rPr>
          <w:color w:val="000000"/>
          <w:lang w:val="en-US"/>
        </w:rPr>
        <w:t>InPd</w:t>
      </w:r>
      <w:proofErr w:type="spellEnd"/>
      <w:r w:rsidR="002D4427" w:rsidRPr="00507EC7">
        <w:rPr>
          <w:color w:val="000000"/>
          <w:vertAlign w:val="subscript"/>
        </w:rPr>
        <w:t>2</w:t>
      </w:r>
      <w:r w:rsidR="002D4427" w:rsidRPr="00507EC7">
        <w:rPr>
          <w:color w:val="000000"/>
        </w:rPr>
        <w:t xml:space="preserve"> и </w:t>
      </w:r>
      <w:r w:rsidR="002D4427" w:rsidRPr="00507EC7">
        <w:rPr>
          <w:color w:val="000000"/>
          <w:lang w:val="en-US"/>
        </w:rPr>
        <w:t>Pd</w:t>
      </w:r>
      <w:r w:rsidR="002D4427" w:rsidRPr="00507EC7">
        <w:rPr>
          <w:color w:val="000000"/>
          <w:vertAlign w:val="subscript"/>
        </w:rPr>
        <w:t>2</w:t>
      </w:r>
      <w:r w:rsidR="002D4427" w:rsidRPr="00507EC7">
        <w:rPr>
          <w:color w:val="000000"/>
          <w:lang w:val="en-US"/>
        </w:rPr>
        <w:t>Sn</w:t>
      </w:r>
      <w:r w:rsidR="002D4427">
        <w:rPr>
          <w:color w:val="000000"/>
        </w:rPr>
        <w:t xml:space="preserve">. </w:t>
      </w:r>
    </w:p>
    <w:p w14:paraId="3F871D98" w14:textId="657F1BFA" w:rsidR="00D42542" w:rsidRDefault="00507EC7" w:rsidP="00507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07EC7">
        <w:rPr>
          <w:color w:val="000000"/>
        </w:rPr>
        <w:t>При исследовании фазовых равновесий в системе</w:t>
      </w:r>
      <w:r w:rsidR="00E151EF">
        <w:rPr>
          <w:color w:val="000000"/>
        </w:rPr>
        <w:t xml:space="preserve"> </w:t>
      </w:r>
      <w:r w:rsidR="00E151EF" w:rsidRPr="00507EC7">
        <w:rPr>
          <w:color w:val="000000"/>
        </w:rPr>
        <w:t>Ag–</w:t>
      </w:r>
      <w:r w:rsidR="00E151EF" w:rsidRPr="00507EC7">
        <w:rPr>
          <w:color w:val="000000"/>
          <w:lang w:val="en-US"/>
        </w:rPr>
        <w:t>In</w:t>
      </w:r>
      <w:r w:rsidR="00E151EF" w:rsidRPr="00507EC7">
        <w:rPr>
          <w:color w:val="000000"/>
        </w:rPr>
        <w:t>–</w:t>
      </w:r>
      <w:proofErr w:type="spellStart"/>
      <w:r w:rsidR="00E151EF" w:rsidRPr="00507EC7">
        <w:rPr>
          <w:color w:val="000000"/>
        </w:rPr>
        <w:t>Pd</w:t>
      </w:r>
      <w:proofErr w:type="spellEnd"/>
      <w:r w:rsidR="00E151EF" w:rsidRPr="00507EC7">
        <w:rPr>
          <w:color w:val="000000"/>
        </w:rPr>
        <w:t>–</w:t>
      </w:r>
      <w:proofErr w:type="spellStart"/>
      <w:r w:rsidR="00E151EF" w:rsidRPr="00507EC7">
        <w:rPr>
          <w:color w:val="000000"/>
        </w:rPr>
        <w:t>Sn</w:t>
      </w:r>
      <w:proofErr w:type="spellEnd"/>
      <w:r w:rsidR="00E151EF" w:rsidRPr="00507EC7">
        <w:rPr>
          <w:color w:val="000000"/>
        </w:rPr>
        <w:t xml:space="preserve"> в граничной системе </w:t>
      </w:r>
      <w:r w:rsidR="00E151EF" w:rsidRPr="00507EC7">
        <w:rPr>
          <w:color w:val="000000"/>
          <w:lang w:val="en-US"/>
        </w:rPr>
        <w:t>In</w:t>
      </w:r>
      <w:r w:rsidR="00E151EF" w:rsidRPr="00507EC7">
        <w:rPr>
          <w:color w:val="000000"/>
        </w:rPr>
        <w:t>–</w:t>
      </w:r>
      <w:r w:rsidR="00E151EF" w:rsidRPr="00507EC7">
        <w:rPr>
          <w:color w:val="000000"/>
          <w:lang w:val="en-US"/>
        </w:rPr>
        <w:t>Pd</w:t>
      </w:r>
      <w:r w:rsidR="00E151EF" w:rsidRPr="00507EC7">
        <w:rPr>
          <w:color w:val="000000"/>
        </w:rPr>
        <w:t>–</w:t>
      </w:r>
      <w:r w:rsidR="00E151EF" w:rsidRPr="00507EC7">
        <w:rPr>
          <w:color w:val="000000"/>
          <w:lang w:val="en-US"/>
        </w:rPr>
        <w:t>Sn</w:t>
      </w:r>
      <w:r w:rsidRPr="00507EC7">
        <w:rPr>
          <w:color w:val="000000"/>
        </w:rPr>
        <w:t xml:space="preserve"> при обеих температурах было обнаружено новое тройное соединение Pd</w:t>
      </w:r>
      <w:r w:rsidRPr="00507EC7">
        <w:rPr>
          <w:color w:val="000000"/>
          <w:vertAlign w:val="subscript"/>
        </w:rPr>
        <w:t>3</w:t>
      </w:r>
      <w:r w:rsidRPr="00507EC7">
        <w:rPr>
          <w:color w:val="000000"/>
          <w:lang w:val="en-US"/>
        </w:rPr>
        <w:t>In</w:t>
      </w:r>
      <w:r w:rsidRPr="00507EC7">
        <w:rPr>
          <w:color w:val="000000"/>
          <w:vertAlign w:val="subscript"/>
        </w:rPr>
        <w:t>1+</w:t>
      </w:r>
      <w:proofErr w:type="spellStart"/>
      <w:r w:rsidRPr="00507EC7">
        <w:rPr>
          <w:color w:val="000000"/>
          <w:vertAlign w:val="subscript"/>
          <w:lang w:val="en-US"/>
        </w:rPr>
        <w:t>x</w:t>
      </w:r>
      <w:r w:rsidRPr="00507EC7">
        <w:rPr>
          <w:color w:val="000000"/>
          <w:lang w:val="en-US"/>
        </w:rPr>
        <w:t>Sn</w:t>
      </w:r>
      <w:proofErr w:type="spellEnd"/>
      <w:r w:rsidRPr="00507EC7">
        <w:rPr>
          <w:color w:val="000000"/>
          <w:vertAlign w:val="subscript"/>
        </w:rPr>
        <w:t>1–</w:t>
      </w:r>
      <w:r w:rsidRPr="00507EC7">
        <w:rPr>
          <w:color w:val="000000"/>
          <w:vertAlign w:val="subscript"/>
          <w:lang w:val="en-US"/>
        </w:rPr>
        <w:t>x</w:t>
      </w:r>
      <w:r w:rsidR="00E151EF">
        <w:rPr>
          <w:color w:val="000000"/>
        </w:rPr>
        <w:t>,</w:t>
      </w:r>
      <w:r w:rsidRPr="00507EC7">
        <w:rPr>
          <w:color w:val="000000"/>
        </w:rPr>
        <w:t xml:space="preserve"> </w:t>
      </w:r>
      <w:r w:rsidR="00E151EF">
        <w:rPr>
          <w:color w:val="000000"/>
        </w:rPr>
        <w:t xml:space="preserve">(х = 0,08 при 800 </w:t>
      </w:r>
      <w:proofErr w:type="spellStart"/>
      <w:r w:rsidR="00DC76BC" w:rsidRPr="00DC76BC">
        <w:rPr>
          <w:color w:val="000000"/>
          <w:vertAlign w:val="superscript"/>
        </w:rPr>
        <w:t>о</w:t>
      </w:r>
      <w:r w:rsidR="00E151EF">
        <w:rPr>
          <w:color w:val="000000"/>
        </w:rPr>
        <w:t>С</w:t>
      </w:r>
      <w:proofErr w:type="spellEnd"/>
      <w:r w:rsidR="00E151EF">
        <w:rPr>
          <w:color w:val="000000"/>
        </w:rPr>
        <w:t xml:space="preserve"> и х = 0,1 при 500 </w:t>
      </w:r>
      <w:proofErr w:type="spellStart"/>
      <w:r w:rsidR="00DC76BC" w:rsidRPr="00DC76BC">
        <w:rPr>
          <w:color w:val="000000"/>
          <w:vertAlign w:val="superscript"/>
        </w:rPr>
        <w:t>о</w:t>
      </w:r>
      <w:r w:rsidR="00E151EF">
        <w:rPr>
          <w:color w:val="000000"/>
        </w:rPr>
        <w:t>С</w:t>
      </w:r>
      <w:proofErr w:type="spellEnd"/>
      <w:r w:rsidR="00E151EF">
        <w:rPr>
          <w:color w:val="000000"/>
        </w:rPr>
        <w:t>). Методом РСА монокристалла установлена кристаллическа</w:t>
      </w:r>
      <w:r w:rsidR="00A94BAE">
        <w:rPr>
          <w:color w:val="000000"/>
        </w:rPr>
        <w:t xml:space="preserve">я структура нового соединения, </w:t>
      </w:r>
      <w:r w:rsidR="0043359C" w:rsidRPr="00507EC7">
        <w:rPr>
          <w:color w:val="000000"/>
        </w:rPr>
        <w:t>Pd</w:t>
      </w:r>
      <w:r w:rsidR="0043359C" w:rsidRPr="00507EC7">
        <w:rPr>
          <w:color w:val="000000"/>
          <w:vertAlign w:val="subscript"/>
        </w:rPr>
        <w:t>3</w:t>
      </w:r>
      <w:r w:rsidR="0043359C" w:rsidRPr="00507EC7">
        <w:rPr>
          <w:color w:val="000000"/>
          <w:lang w:val="en-US"/>
        </w:rPr>
        <w:t>In</w:t>
      </w:r>
      <w:r w:rsidR="0043359C" w:rsidRPr="00507EC7">
        <w:rPr>
          <w:color w:val="000000"/>
          <w:vertAlign w:val="subscript"/>
        </w:rPr>
        <w:t>1+</w:t>
      </w:r>
      <w:proofErr w:type="spellStart"/>
      <w:r w:rsidR="0043359C" w:rsidRPr="00507EC7">
        <w:rPr>
          <w:color w:val="000000"/>
          <w:vertAlign w:val="subscript"/>
          <w:lang w:val="en-US"/>
        </w:rPr>
        <w:t>x</w:t>
      </w:r>
      <w:r w:rsidR="0043359C" w:rsidRPr="00507EC7">
        <w:rPr>
          <w:color w:val="000000"/>
          <w:lang w:val="en-US"/>
        </w:rPr>
        <w:t>Sn</w:t>
      </w:r>
      <w:proofErr w:type="spellEnd"/>
      <w:r w:rsidR="0043359C" w:rsidRPr="00507EC7">
        <w:rPr>
          <w:color w:val="000000"/>
          <w:vertAlign w:val="subscript"/>
        </w:rPr>
        <w:t>1–</w:t>
      </w:r>
      <w:r w:rsidR="0043359C" w:rsidRPr="00507EC7">
        <w:rPr>
          <w:color w:val="000000"/>
          <w:vertAlign w:val="subscript"/>
          <w:lang w:val="en-US"/>
        </w:rPr>
        <w:t>x</w:t>
      </w:r>
      <w:r w:rsidR="0043359C" w:rsidRPr="00507EC7">
        <w:rPr>
          <w:color w:val="000000"/>
          <w:vertAlign w:val="subscript"/>
        </w:rPr>
        <w:t xml:space="preserve"> </w:t>
      </w:r>
      <w:r w:rsidR="0043359C" w:rsidRPr="0043359C">
        <w:rPr>
          <w:color w:val="000000"/>
        </w:rPr>
        <w:t xml:space="preserve">имеет </w:t>
      </w:r>
      <w:r w:rsidR="0043359C" w:rsidRPr="00A94BAE">
        <w:rPr>
          <w:i/>
          <w:color w:val="000000"/>
        </w:rPr>
        <w:t>C</w:t>
      </w:r>
      <w:r w:rsidR="0043359C" w:rsidRPr="0043359C">
        <w:rPr>
          <w:color w:val="000000"/>
        </w:rPr>
        <w:t xml:space="preserve">-центрированную моноклинную структуру и </w:t>
      </w:r>
      <w:proofErr w:type="spellStart"/>
      <w:r w:rsidR="0043359C" w:rsidRPr="0043359C">
        <w:rPr>
          <w:color w:val="000000"/>
        </w:rPr>
        <w:t>изоструктурн</w:t>
      </w:r>
      <w:r w:rsidR="00A94BAE">
        <w:rPr>
          <w:color w:val="000000"/>
        </w:rPr>
        <w:t>о</w:t>
      </w:r>
      <w:proofErr w:type="spellEnd"/>
      <w:r w:rsidR="0043359C" w:rsidRPr="0043359C">
        <w:rPr>
          <w:color w:val="000000"/>
        </w:rPr>
        <w:t xml:space="preserve"> интерметаллиду Pd</w:t>
      </w:r>
      <w:r w:rsidR="0043359C" w:rsidRPr="0043359C">
        <w:rPr>
          <w:color w:val="000000"/>
          <w:vertAlign w:val="subscript"/>
        </w:rPr>
        <w:t>13</w:t>
      </w:r>
      <w:r w:rsidR="0043359C" w:rsidRPr="0043359C">
        <w:rPr>
          <w:color w:val="000000"/>
        </w:rPr>
        <w:t>In</w:t>
      </w:r>
      <w:r w:rsidR="0043359C" w:rsidRPr="0043359C">
        <w:rPr>
          <w:color w:val="000000"/>
          <w:vertAlign w:val="subscript"/>
        </w:rPr>
        <w:t>5.25</w:t>
      </w:r>
      <w:r w:rsidR="0043359C" w:rsidRPr="0043359C">
        <w:rPr>
          <w:color w:val="000000"/>
        </w:rPr>
        <w:t>Sb</w:t>
      </w:r>
      <w:r w:rsidR="0043359C" w:rsidRPr="0043359C">
        <w:rPr>
          <w:color w:val="000000"/>
          <w:vertAlign w:val="subscript"/>
        </w:rPr>
        <w:t>3.75</w:t>
      </w:r>
      <w:r w:rsidR="0043359C" w:rsidRPr="0043359C">
        <w:rPr>
          <w:color w:val="000000"/>
        </w:rPr>
        <w:t xml:space="preserve"> [</w:t>
      </w:r>
      <w:r w:rsidR="0043359C">
        <w:rPr>
          <w:color w:val="000000"/>
        </w:rPr>
        <w:t>4</w:t>
      </w:r>
      <w:r w:rsidR="0043359C" w:rsidRPr="0043359C">
        <w:rPr>
          <w:color w:val="000000"/>
        </w:rPr>
        <w:t>]</w:t>
      </w:r>
    </w:p>
    <w:p w14:paraId="0000000E" w14:textId="77777777" w:rsidR="00130241" w:rsidRPr="004D111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7391552" w14:textId="1BD95CFB" w:rsidR="00507EC7" w:rsidRDefault="00507EC7" w:rsidP="008848B4">
      <w:pPr>
        <w:tabs>
          <w:tab w:val="left" w:pos="0"/>
        </w:tabs>
        <w:jc w:val="both"/>
        <w:rPr>
          <w:color w:val="000000"/>
          <w:lang w:val="en-US"/>
        </w:rPr>
      </w:pPr>
      <w:r w:rsidRPr="004D111F">
        <w:rPr>
          <w:lang w:val="en-US"/>
        </w:rPr>
        <w:t xml:space="preserve">1. </w:t>
      </w:r>
      <w:proofErr w:type="spellStart"/>
      <w:r w:rsidR="00543025" w:rsidRPr="00543025">
        <w:rPr>
          <w:lang w:val="en-US"/>
        </w:rPr>
        <w:t>Tufek</w:t>
      </w:r>
      <w:r w:rsidR="008848B4">
        <w:rPr>
          <w:lang w:val="en-US"/>
        </w:rPr>
        <w:t>c</w:t>
      </w:r>
      <w:r w:rsidR="00543025" w:rsidRPr="00543025">
        <w:rPr>
          <w:lang w:val="en-US"/>
        </w:rPr>
        <w:t>i</w:t>
      </w:r>
      <w:proofErr w:type="spellEnd"/>
      <w:r w:rsidR="008848B4" w:rsidRPr="004D111F">
        <w:rPr>
          <w:lang w:val="en-US"/>
        </w:rPr>
        <w:t xml:space="preserve"> </w:t>
      </w:r>
      <w:r w:rsidR="008848B4">
        <w:rPr>
          <w:lang w:val="en-US"/>
        </w:rPr>
        <w:t>E</w:t>
      </w:r>
      <w:r w:rsidR="008848B4" w:rsidRPr="004D111F">
        <w:rPr>
          <w:lang w:val="en-US"/>
        </w:rPr>
        <w:t>.</w:t>
      </w:r>
      <w:r w:rsidR="00543025" w:rsidRPr="004D111F">
        <w:rPr>
          <w:lang w:val="en-US"/>
        </w:rPr>
        <w:t xml:space="preserve">, </w:t>
      </w:r>
      <w:r w:rsidR="00543025" w:rsidRPr="00543025">
        <w:rPr>
          <w:lang w:val="en-US"/>
        </w:rPr>
        <w:t>Mitchell</w:t>
      </w:r>
      <w:r w:rsidR="008848B4" w:rsidRPr="004D111F">
        <w:rPr>
          <w:lang w:val="en-US"/>
        </w:rPr>
        <w:t xml:space="preserve"> </w:t>
      </w:r>
      <w:r w:rsidR="008848B4">
        <w:rPr>
          <w:lang w:val="en-US"/>
        </w:rPr>
        <w:t>J</w:t>
      </w:r>
      <w:r w:rsidR="008848B4" w:rsidRPr="004D111F">
        <w:rPr>
          <w:lang w:val="en-US"/>
        </w:rPr>
        <w:t>.</w:t>
      </w:r>
      <w:r w:rsidR="008848B4">
        <w:rPr>
          <w:lang w:val="en-US"/>
        </w:rPr>
        <w:t>C</w:t>
      </w:r>
      <w:r w:rsidR="008848B4" w:rsidRPr="004D111F">
        <w:rPr>
          <w:lang w:val="en-US"/>
        </w:rPr>
        <w:t>.</w:t>
      </w:r>
      <w:r w:rsidR="00543025" w:rsidRPr="004D111F">
        <w:rPr>
          <w:lang w:val="en-US"/>
        </w:rPr>
        <w:t xml:space="preserve">, </w:t>
      </w:r>
      <w:proofErr w:type="spellStart"/>
      <w:r w:rsidR="00543025" w:rsidRPr="00543025">
        <w:rPr>
          <w:lang w:val="en-US"/>
        </w:rPr>
        <w:t>Olesik</w:t>
      </w:r>
      <w:proofErr w:type="spellEnd"/>
      <w:r w:rsidR="008848B4" w:rsidRPr="004D111F">
        <w:rPr>
          <w:lang w:val="en-US"/>
        </w:rPr>
        <w:t xml:space="preserve"> </w:t>
      </w:r>
      <w:r w:rsidR="008848B4">
        <w:rPr>
          <w:lang w:val="en-US"/>
        </w:rPr>
        <w:t>J</w:t>
      </w:r>
      <w:r w:rsidR="008848B4" w:rsidRPr="004D111F">
        <w:rPr>
          <w:lang w:val="en-US"/>
        </w:rPr>
        <w:t>.</w:t>
      </w:r>
      <w:r w:rsidR="008848B4">
        <w:rPr>
          <w:lang w:val="en-US"/>
        </w:rPr>
        <w:t>W</w:t>
      </w:r>
      <w:r w:rsidR="00A44A1D" w:rsidRPr="004D111F">
        <w:rPr>
          <w:lang w:val="en-US"/>
        </w:rPr>
        <w:t xml:space="preserve">. </w:t>
      </w:r>
      <w:r w:rsidR="00A44A1D" w:rsidRPr="00A44A1D">
        <w:rPr>
          <w:i/>
          <w:iCs/>
          <w:lang w:val="en-US"/>
        </w:rPr>
        <w:t>et</w:t>
      </w:r>
      <w:r w:rsidR="00A44A1D" w:rsidRPr="004D111F">
        <w:rPr>
          <w:i/>
          <w:iCs/>
          <w:lang w:val="en-US"/>
        </w:rPr>
        <w:t xml:space="preserve"> </w:t>
      </w:r>
      <w:r w:rsidR="00A44A1D" w:rsidRPr="00A44A1D">
        <w:rPr>
          <w:i/>
          <w:iCs/>
          <w:lang w:val="en-US"/>
        </w:rPr>
        <w:t>al</w:t>
      </w:r>
      <w:r w:rsidR="00A44A1D" w:rsidRPr="004D111F">
        <w:rPr>
          <w:i/>
          <w:iCs/>
          <w:lang w:val="en-US"/>
        </w:rPr>
        <w:t>.</w:t>
      </w:r>
      <w:r w:rsidR="008848B4" w:rsidRPr="004D111F">
        <w:rPr>
          <w:lang w:val="en-US"/>
        </w:rPr>
        <w:t xml:space="preserve"> </w:t>
      </w:r>
      <w:r w:rsidR="008848B4" w:rsidRPr="008848B4">
        <w:rPr>
          <w:lang w:val="en-US"/>
        </w:rPr>
        <w:t>ICP-MS measurements of elemental release from two</w:t>
      </w:r>
      <w:r w:rsidR="008848B4">
        <w:rPr>
          <w:lang w:val="en-US"/>
        </w:rPr>
        <w:t xml:space="preserve"> </w:t>
      </w:r>
      <w:r w:rsidR="008848B4" w:rsidRPr="008848B4">
        <w:rPr>
          <w:lang w:val="en-US"/>
        </w:rPr>
        <w:t>palladium alloys into a corrosion testing medium for different</w:t>
      </w:r>
      <w:r w:rsidR="008848B4">
        <w:rPr>
          <w:lang w:val="en-US"/>
        </w:rPr>
        <w:t xml:space="preserve"> </w:t>
      </w:r>
      <w:r w:rsidR="008848B4" w:rsidRPr="008848B4">
        <w:rPr>
          <w:lang w:val="en-US"/>
        </w:rPr>
        <w:t>solution volumes and agitation conditions</w:t>
      </w:r>
      <w:r w:rsidRPr="003D3C52">
        <w:rPr>
          <w:rFonts w:eastAsia="Calibri" w:cs="Calibri"/>
          <w:szCs w:val="22"/>
          <w:lang w:val="en-US" w:eastAsia="en-US"/>
        </w:rPr>
        <w:t xml:space="preserve"> </w:t>
      </w:r>
      <w:r w:rsidR="008848B4" w:rsidRPr="00E81D35">
        <w:rPr>
          <w:color w:val="000000"/>
          <w:lang w:val="en-US"/>
        </w:rPr>
        <w:t xml:space="preserve">// </w:t>
      </w:r>
      <w:r w:rsidR="008848B4" w:rsidRPr="008848B4">
        <w:rPr>
          <w:rFonts w:eastAsia="Calibri" w:cs="Calibri"/>
          <w:szCs w:val="22"/>
          <w:lang w:val="en-US" w:eastAsia="en-US"/>
        </w:rPr>
        <w:t>The Journal of Prosthetic Dentistry</w:t>
      </w:r>
      <w:r w:rsidR="008848B4" w:rsidRPr="00E81D35">
        <w:rPr>
          <w:color w:val="000000"/>
          <w:lang w:val="en-US"/>
        </w:rPr>
        <w:t xml:space="preserve">. </w:t>
      </w:r>
      <w:r w:rsidR="008848B4">
        <w:rPr>
          <w:color w:val="000000"/>
          <w:lang w:val="en-US"/>
        </w:rPr>
        <w:t>2022</w:t>
      </w:r>
      <w:r w:rsidR="008848B4" w:rsidRPr="00E81D35">
        <w:rPr>
          <w:color w:val="000000"/>
          <w:lang w:val="en-US"/>
        </w:rPr>
        <w:t>. Vol. 1</w:t>
      </w:r>
      <w:r w:rsidR="008848B4">
        <w:rPr>
          <w:color w:val="000000"/>
          <w:lang w:val="en-US"/>
        </w:rPr>
        <w:t>28</w:t>
      </w:r>
      <w:r w:rsidR="008848B4" w:rsidRPr="00E81D35">
        <w:rPr>
          <w:color w:val="000000"/>
          <w:lang w:val="en-US"/>
        </w:rPr>
        <w:t>.</w:t>
      </w:r>
      <w:r w:rsidR="008848B4">
        <w:rPr>
          <w:color w:val="000000"/>
          <w:lang w:val="en-US"/>
        </w:rPr>
        <w:t xml:space="preserve"> Is. 3.</w:t>
      </w:r>
      <w:r w:rsidR="008848B4" w:rsidRPr="00E81D35">
        <w:rPr>
          <w:color w:val="000000"/>
          <w:lang w:val="en-US"/>
        </w:rPr>
        <w:t xml:space="preserve"> P. </w:t>
      </w:r>
      <w:r w:rsidR="008848B4">
        <w:rPr>
          <w:color w:val="000000"/>
          <w:lang w:val="en-US"/>
        </w:rPr>
        <w:t>522</w:t>
      </w:r>
      <w:r w:rsidR="008848B4" w:rsidRPr="00E81D35">
        <w:rPr>
          <w:color w:val="000000"/>
          <w:lang w:val="en-US"/>
        </w:rPr>
        <w:t>-</w:t>
      </w:r>
      <w:r w:rsidR="008848B4">
        <w:rPr>
          <w:color w:val="000000"/>
          <w:lang w:val="en-US"/>
        </w:rPr>
        <w:t>528</w:t>
      </w:r>
      <w:r w:rsidR="008848B4" w:rsidRPr="00E81D35">
        <w:rPr>
          <w:color w:val="000000"/>
          <w:lang w:val="en-US"/>
        </w:rPr>
        <w:t>.</w:t>
      </w:r>
    </w:p>
    <w:p w14:paraId="035AF630" w14:textId="74FA84BB" w:rsidR="00F27D5E" w:rsidRPr="00F27D5E" w:rsidRDefault="00F27D5E" w:rsidP="00F27D5E">
      <w:pPr>
        <w:tabs>
          <w:tab w:val="left" w:pos="0"/>
        </w:tabs>
        <w:jc w:val="both"/>
        <w:rPr>
          <w:lang w:val="en-US"/>
        </w:rPr>
      </w:pPr>
      <w:r w:rsidRPr="00F27D5E">
        <w:rPr>
          <w:lang w:val="en-US"/>
        </w:rPr>
        <w:t>2. Neumann</w:t>
      </w:r>
      <w:r w:rsidR="004D5B4E" w:rsidRPr="004D5B4E">
        <w:rPr>
          <w:lang w:val="en-US"/>
        </w:rPr>
        <w:t xml:space="preserve"> </w:t>
      </w:r>
      <w:r w:rsidR="004D5B4E">
        <w:rPr>
          <w:lang w:val="en-US"/>
        </w:rPr>
        <w:t>M.</w:t>
      </w:r>
      <w:r w:rsidRPr="00F27D5E">
        <w:rPr>
          <w:lang w:val="en-US"/>
        </w:rPr>
        <w:t>, Teschner</w:t>
      </w:r>
      <w:r w:rsidR="004D5B4E">
        <w:rPr>
          <w:lang w:val="en-US"/>
        </w:rPr>
        <w:t xml:space="preserve"> D.</w:t>
      </w:r>
      <w:r w:rsidRPr="00F27D5E">
        <w:rPr>
          <w:lang w:val="en-US"/>
        </w:rPr>
        <w:t>, Knop-Gericke</w:t>
      </w:r>
      <w:r w:rsidR="004D5B4E">
        <w:rPr>
          <w:lang w:val="en-US"/>
        </w:rPr>
        <w:t xml:space="preserve"> A.</w:t>
      </w:r>
      <w:r w:rsidR="004D5B4E" w:rsidRPr="004D5B4E">
        <w:rPr>
          <w:i/>
          <w:iCs/>
          <w:lang w:val="en-US"/>
        </w:rPr>
        <w:t xml:space="preserve"> </w:t>
      </w:r>
      <w:r w:rsidR="004D5B4E" w:rsidRPr="00A44A1D">
        <w:rPr>
          <w:i/>
          <w:iCs/>
          <w:lang w:val="en-US"/>
        </w:rPr>
        <w:t>et al</w:t>
      </w:r>
      <w:r w:rsidR="004D5B4E">
        <w:rPr>
          <w:i/>
          <w:iCs/>
          <w:lang w:val="en-US"/>
        </w:rPr>
        <w:t>.</w:t>
      </w:r>
      <w:r w:rsidR="004D5B4E">
        <w:rPr>
          <w:lang w:val="en-US"/>
        </w:rPr>
        <w:t xml:space="preserve"> </w:t>
      </w:r>
      <w:r w:rsidRPr="00F27D5E">
        <w:rPr>
          <w:lang w:val="en-US"/>
        </w:rPr>
        <w:t xml:space="preserve">Controlled synthesis and catalytic properties of supported </w:t>
      </w:r>
      <w:proofErr w:type="gramStart"/>
      <w:r w:rsidRPr="00F27D5E">
        <w:rPr>
          <w:lang w:val="en-US"/>
        </w:rPr>
        <w:t>In</w:t>
      </w:r>
      <w:proofErr w:type="gramEnd"/>
      <w:r w:rsidRPr="00F27D5E">
        <w:rPr>
          <w:lang w:val="en-US"/>
        </w:rPr>
        <w:t>–Pd intermetallic compounds</w:t>
      </w:r>
      <w:r w:rsidR="00903D02">
        <w:rPr>
          <w:lang w:val="en-US"/>
        </w:rPr>
        <w:t xml:space="preserve"> // </w:t>
      </w:r>
      <w:r w:rsidRPr="00F27D5E">
        <w:rPr>
          <w:lang w:val="en-US"/>
        </w:rPr>
        <w:t>Journal of Catalysis</w:t>
      </w:r>
      <w:r w:rsidR="00903D02">
        <w:rPr>
          <w:lang w:val="en-US"/>
        </w:rPr>
        <w:t>. 2016.</w:t>
      </w:r>
      <w:r w:rsidRPr="00F27D5E">
        <w:rPr>
          <w:lang w:val="en-US"/>
        </w:rPr>
        <w:t>Vol</w:t>
      </w:r>
      <w:r w:rsidR="00903D02">
        <w:rPr>
          <w:lang w:val="en-US"/>
        </w:rPr>
        <w:t>.</w:t>
      </w:r>
      <w:r w:rsidRPr="00F27D5E">
        <w:rPr>
          <w:lang w:val="en-US"/>
        </w:rPr>
        <w:t xml:space="preserve"> 340</w:t>
      </w:r>
      <w:r w:rsidR="00903D02">
        <w:rPr>
          <w:lang w:val="en-US"/>
        </w:rPr>
        <w:t xml:space="preserve">. </w:t>
      </w:r>
      <w:r w:rsidRPr="00F27D5E">
        <w:rPr>
          <w:lang w:val="en-US"/>
        </w:rPr>
        <w:t>P</w:t>
      </w:r>
      <w:r w:rsidR="00903D02">
        <w:rPr>
          <w:lang w:val="en-US"/>
        </w:rPr>
        <w:t>.</w:t>
      </w:r>
      <w:r w:rsidRPr="00F27D5E">
        <w:rPr>
          <w:lang w:val="en-US"/>
        </w:rPr>
        <w:t xml:space="preserve"> 49-59</w:t>
      </w:r>
      <w:r w:rsidR="00903D02">
        <w:rPr>
          <w:lang w:val="en-US"/>
        </w:rPr>
        <w:t>.</w:t>
      </w:r>
    </w:p>
    <w:p w14:paraId="13F3C7B4" w14:textId="1B1EB276" w:rsidR="00507EC7" w:rsidRPr="00A44A1D" w:rsidRDefault="00F27D5E" w:rsidP="00A44A1D">
      <w:pPr>
        <w:tabs>
          <w:tab w:val="left" w:pos="0"/>
        </w:tabs>
        <w:jc w:val="both"/>
        <w:rPr>
          <w:lang w:val="en-US"/>
        </w:rPr>
      </w:pPr>
      <w:r w:rsidRPr="004D5B4E">
        <w:rPr>
          <w:lang w:val="en-US"/>
        </w:rPr>
        <w:t>3</w:t>
      </w:r>
      <w:r w:rsidR="00507EC7" w:rsidRPr="006E762C">
        <w:rPr>
          <w:lang w:val="en-US"/>
        </w:rPr>
        <w:t xml:space="preserve">. </w:t>
      </w:r>
      <w:r w:rsidR="00A44A1D" w:rsidRPr="00A44A1D">
        <w:rPr>
          <w:lang w:val="en-US"/>
        </w:rPr>
        <w:t xml:space="preserve">Habib </w:t>
      </w:r>
      <w:r w:rsidR="00A44A1D">
        <w:rPr>
          <w:lang w:val="en-US"/>
        </w:rPr>
        <w:t>M.A.,</w:t>
      </w:r>
      <w:r w:rsidR="00A44A1D" w:rsidRPr="00A44A1D">
        <w:rPr>
          <w:lang w:val="en-US"/>
        </w:rPr>
        <w:t xml:space="preserve"> Haque </w:t>
      </w:r>
      <w:r w:rsidR="00A44A1D">
        <w:rPr>
          <w:lang w:val="en-US"/>
        </w:rPr>
        <w:t>M.A.</w:t>
      </w:r>
      <w:r w:rsidR="00A44A1D" w:rsidRPr="00A44A1D">
        <w:rPr>
          <w:lang w:val="en-US"/>
        </w:rPr>
        <w:t xml:space="preserve">, </w:t>
      </w:r>
      <w:proofErr w:type="spellStart"/>
      <w:r w:rsidR="00A44A1D" w:rsidRPr="00A44A1D">
        <w:rPr>
          <w:lang w:val="en-US"/>
        </w:rPr>
        <w:t>Harale</w:t>
      </w:r>
      <w:proofErr w:type="spellEnd"/>
      <w:r w:rsidR="00A44A1D" w:rsidRPr="00A44A1D">
        <w:rPr>
          <w:lang w:val="en-US"/>
        </w:rPr>
        <w:t xml:space="preserve"> </w:t>
      </w:r>
      <w:r w:rsidR="00A44A1D">
        <w:rPr>
          <w:lang w:val="en-US"/>
        </w:rPr>
        <w:t xml:space="preserve">A. </w:t>
      </w:r>
      <w:r w:rsidR="00A44A1D" w:rsidRPr="00A44A1D">
        <w:rPr>
          <w:i/>
          <w:iCs/>
          <w:lang w:val="en-US"/>
        </w:rPr>
        <w:t>et al</w:t>
      </w:r>
      <w:r w:rsidR="00A44A1D">
        <w:rPr>
          <w:i/>
          <w:iCs/>
          <w:lang w:val="en-US"/>
        </w:rPr>
        <w:t xml:space="preserve">. </w:t>
      </w:r>
      <w:r w:rsidR="00A44A1D" w:rsidRPr="00A44A1D">
        <w:rPr>
          <w:lang w:val="en-US"/>
        </w:rPr>
        <w:t>Palladium-alloy membrane reactors for fuel reforming and hydrogen production: Hydrogen Production Modeling</w:t>
      </w:r>
      <w:r w:rsidR="00A44A1D">
        <w:rPr>
          <w:lang w:val="en-US"/>
        </w:rPr>
        <w:t xml:space="preserve"> // </w:t>
      </w:r>
      <w:r w:rsidR="00A44A1D" w:rsidRPr="00A44A1D">
        <w:rPr>
          <w:lang w:val="en-US"/>
        </w:rPr>
        <w:t>Case Studies in Thermal Engineering</w:t>
      </w:r>
      <w:r w:rsidR="00A44A1D">
        <w:rPr>
          <w:lang w:val="en-US"/>
        </w:rPr>
        <w:t>. 2023.Vol.</w:t>
      </w:r>
      <w:r w:rsidR="00A44A1D" w:rsidRPr="00A44A1D">
        <w:rPr>
          <w:lang w:val="en-US"/>
        </w:rPr>
        <w:t xml:space="preserve"> 49</w:t>
      </w:r>
      <w:r w:rsidR="00A44A1D">
        <w:rPr>
          <w:lang w:val="en-US"/>
        </w:rPr>
        <w:t>.</w:t>
      </w:r>
      <w:r w:rsidR="00A44A1D" w:rsidRPr="00A44A1D">
        <w:rPr>
          <w:lang w:val="en-US"/>
        </w:rPr>
        <w:t xml:space="preserve"> 103359</w:t>
      </w:r>
    </w:p>
    <w:p w14:paraId="3486C755" w14:textId="7001C2EC" w:rsidR="00116478" w:rsidRPr="0043359C" w:rsidRDefault="0043359C" w:rsidP="004335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43359C">
        <w:rPr>
          <w:color w:val="000000"/>
          <w:lang w:val="en-US"/>
        </w:rPr>
        <w:t xml:space="preserve">4. </w:t>
      </w:r>
      <w:proofErr w:type="spellStart"/>
      <w:r w:rsidRPr="0043359C">
        <w:rPr>
          <w:color w:val="000000"/>
          <w:lang w:val="en-US"/>
        </w:rPr>
        <w:t>Flandorfer</w:t>
      </w:r>
      <w:proofErr w:type="spellEnd"/>
      <w:r w:rsidRPr="0043359C">
        <w:rPr>
          <w:color w:val="000000"/>
          <w:lang w:val="en-US"/>
        </w:rPr>
        <w:t xml:space="preserve"> </w:t>
      </w:r>
      <w:r>
        <w:rPr>
          <w:color w:val="000000"/>
        </w:rPr>
        <w:t>Н</w:t>
      </w:r>
      <w:r>
        <w:rPr>
          <w:color w:val="000000"/>
          <w:lang w:val="en-US"/>
        </w:rPr>
        <w:t>.</w:t>
      </w:r>
      <w:r w:rsidRPr="0043359C">
        <w:rPr>
          <w:color w:val="000000"/>
          <w:lang w:val="en-US"/>
        </w:rPr>
        <w:t>, Richter</w:t>
      </w:r>
      <w:r>
        <w:rPr>
          <w:color w:val="000000"/>
          <w:lang w:val="en-US"/>
        </w:rPr>
        <w:t xml:space="preserve"> K.W.</w:t>
      </w:r>
      <w:r w:rsidRPr="0043359C">
        <w:rPr>
          <w:color w:val="000000"/>
          <w:lang w:val="en-US"/>
        </w:rPr>
        <w:t xml:space="preserve">, </w:t>
      </w:r>
      <w:proofErr w:type="spellStart"/>
      <w:r w:rsidRPr="0043359C">
        <w:rPr>
          <w:color w:val="000000"/>
          <w:lang w:val="en-US"/>
        </w:rPr>
        <w:t>Giester</w:t>
      </w:r>
      <w:proofErr w:type="spellEnd"/>
      <w:r>
        <w:rPr>
          <w:color w:val="000000"/>
          <w:lang w:val="en-US"/>
        </w:rPr>
        <w:t xml:space="preserve"> G.</w:t>
      </w:r>
      <w:r w:rsidRPr="0043359C">
        <w:rPr>
          <w:i/>
          <w:iCs/>
          <w:lang w:val="en-US"/>
        </w:rPr>
        <w:t xml:space="preserve"> </w:t>
      </w:r>
      <w:r w:rsidRPr="00A44A1D">
        <w:rPr>
          <w:i/>
          <w:iCs/>
          <w:lang w:val="en-US"/>
        </w:rPr>
        <w:t xml:space="preserve">et </w:t>
      </w:r>
      <w:proofErr w:type="spellStart"/>
      <w:proofErr w:type="gramStart"/>
      <w:r w:rsidRPr="00A44A1D">
        <w:rPr>
          <w:i/>
          <w:iCs/>
          <w:lang w:val="en-US"/>
        </w:rPr>
        <w:t>al</w:t>
      </w:r>
      <w:r>
        <w:rPr>
          <w:i/>
          <w:iCs/>
          <w:lang w:val="en-US"/>
        </w:rPr>
        <w:t>.</w:t>
      </w:r>
      <w:r w:rsidRPr="0043359C">
        <w:rPr>
          <w:color w:val="000000"/>
          <w:lang w:val="en-US"/>
        </w:rPr>
        <w:t>The</w:t>
      </w:r>
      <w:proofErr w:type="spellEnd"/>
      <w:proofErr w:type="gramEnd"/>
      <w:r w:rsidRPr="0043359C">
        <w:rPr>
          <w:color w:val="000000"/>
          <w:lang w:val="en-US"/>
        </w:rPr>
        <w:t xml:space="preserve"> Ternary Compounds Pd</w:t>
      </w:r>
      <w:r w:rsidRPr="0043359C">
        <w:rPr>
          <w:color w:val="000000"/>
          <w:vertAlign w:val="subscript"/>
          <w:lang w:val="en-US"/>
        </w:rPr>
        <w:t>13</w:t>
      </w:r>
      <w:r w:rsidRPr="0043359C">
        <w:rPr>
          <w:color w:val="000000"/>
          <w:lang w:val="en-US"/>
        </w:rPr>
        <w:t>ln</w:t>
      </w:r>
      <w:r w:rsidRPr="0043359C">
        <w:rPr>
          <w:color w:val="000000"/>
          <w:vertAlign w:val="subscript"/>
          <w:lang w:val="en-US"/>
        </w:rPr>
        <w:t>5.25</w:t>
      </w:r>
      <w:r w:rsidRPr="0043359C">
        <w:rPr>
          <w:color w:val="000000"/>
          <w:lang w:val="en-US"/>
        </w:rPr>
        <w:t>Sb</w:t>
      </w:r>
      <w:r w:rsidRPr="0043359C">
        <w:rPr>
          <w:color w:val="000000"/>
          <w:vertAlign w:val="subscript"/>
          <w:lang w:val="en-US"/>
        </w:rPr>
        <w:t>3.75</w:t>
      </w:r>
      <w:r w:rsidRPr="0043359C">
        <w:rPr>
          <w:color w:val="000000"/>
          <w:lang w:val="en-US"/>
        </w:rPr>
        <w:t xml:space="preserve"> and Pd</w:t>
      </w:r>
      <w:r w:rsidRPr="0043359C">
        <w:rPr>
          <w:color w:val="000000"/>
          <w:vertAlign w:val="subscript"/>
          <w:lang w:val="en-US"/>
        </w:rPr>
        <w:t>l</w:t>
      </w:r>
      <w:r w:rsidRPr="0043359C">
        <w:rPr>
          <w:color w:val="000000"/>
          <w:lang w:val="en-US"/>
        </w:rPr>
        <w:t>n</w:t>
      </w:r>
      <w:r w:rsidRPr="0043359C">
        <w:rPr>
          <w:color w:val="000000"/>
          <w:vertAlign w:val="subscript"/>
          <w:lang w:val="en-US"/>
        </w:rPr>
        <w:t>1.26</w:t>
      </w:r>
      <w:r w:rsidRPr="0043359C">
        <w:rPr>
          <w:color w:val="000000"/>
          <w:lang w:val="en-US"/>
        </w:rPr>
        <w:t>Sb</w:t>
      </w:r>
      <w:r w:rsidRPr="0043359C">
        <w:rPr>
          <w:color w:val="000000"/>
          <w:vertAlign w:val="subscript"/>
          <w:lang w:val="en-US"/>
        </w:rPr>
        <w:t>0.74</w:t>
      </w:r>
      <w:r w:rsidRPr="0043359C">
        <w:rPr>
          <w:color w:val="000000"/>
          <w:lang w:val="en-US"/>
        </w:rPr>
        <w:t>: Crystal Structure and Electronic Structure Calculations</w:t>
      </w:r>
      <w:r>
        <w:rPr>
          <w:color w:val="000000"/>
          <w:lang w:val="en-US"/>
        </w:rPr>
        <w:t xml:space="preserve"> // </w:t>
      </w:r>
      <w:r w:rsidRPr="0043359C">
        <w:rPr>
          <w:color w:val="000000"/>
          <w:lang w:val="en-US"/>
        </w:rPr>
        <w:t>Journal of Solid State Chemistry</w:t>
      </w:r>
      <w:r>
        <w:rPr>
          <w:color w:val="000000"/>
          <w:lang w:val="en-US"/>
        </w:rPr>
        <w:t xml:space="preserve">. </w:t>
      </w:r>
      <w:r w:rsidRPr="0043359C">
        <w:rPr>
          <w:color w:val="000000"/>
          <w:lang w:val="en-US"/>
        </w:rPr>
        <w:t>2002</w:t>
      </w:r>
      <w:r>
        <w:rPr>
          <w:color w:val="000000"/>
          <w:lang w:val="en-US"/>
        </w:rPr>
        <w:t xml:space="preserve">. </w:t>
      </w:r>
      <w:r w:rsidRPr="0043359C">
        <w:rPr>
          <w:color w:val="000000"/>
          <w:lang w:val="en-US"/>
        </w:rPr>
        <w:t>Vol</w:t>
      </w:r>
      <w:r>
        <w:rPr>
          <w:color w:val="000000"/>
          <w:lang w:val="en-US"/>
        </w:rPr>
        <w:t>.</w:t>
      </w:r>
      <w:r w:rsidRPr="0043359C">
        <w:rPr>
          <w:color w:val="000000"/>
          <w:lang w:val="en-US"/>
        </w:rPr>
        <w:t xml:space="preserve"> 164</w:t>
      </w:r>
      <w:r>
        <w:rPr>
          <w:color w:val="000000"/>
          <w:lang w:val="en-US"/>
        </w:rPr>
        <w:t>.</w:t>
      </w:r>
      <w:r w:rsidRPr="0043359C">
        <w:rPr>
          <w:color w:val="000000"/>
          <w:lang w:val="en-US"/>
        </w:rPr>
        <w:t xml:space="preserve"> Is</w:t>
      </w:r>
      <w:r>
        <w:rPr>
          <w:color w:val="000000"/>
          <w:lang w:val="en-US"/>
        </w:rPr>
        <w:t>.</w:t>
      </w:r>
      <w:r w:rsidRPr="0043359C">
        <w:rPr>
          <w:color w:val="000000"/>
          <w:lang w:val="en-US"/>
        </w:rPr>
        <w:t xml:space="preserve"> 1</w:t>
      </w:r>
      <w:r>
        <w:rPr>
          <w:color w:val="000000"/>
          <w:lang w:val="en-US"/>
        </w:rPr>
        <w:t xml:space="preserve">. </w:t>
      </w:r>
      <w:r w:rsidRPr="0043359C">
        <w:rPr>
          <w:color w:val="000000"/>
          <w:lang w:val="en-US"/>
        </w:rPr>
        <w:t>P</w:t>
      </w:r>
      <w:r>
        <w:rPr>
          <w:color w:val="000000"/>
          <w:lang w:val="en-US"/>
        </w:rPr>
        <w:t>.</w:t>
      </w:r>
      <w:r w:rsidRPr="0043359C">
        <w:rPr>
          <w:color w:val="000000"/>
          <w:lang w:val="en-US"/>
        </w:rPr>
        <w:t xml:space="preserve"> 110-118</w:t>
      </w:r>
      <w:r>
        <w:rPr>
          <w:color w:val="000000"/>
        </w:rPr>
        <w:t>.</w:t>
      </w:r>
    </w:p>
    <w:sectPr w:rsidR="00116478" w:rsidRPr="0043359C" w:rsidSect="00507EC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6312">
    <w:abstractNumId w:val="2"/>
  </w:num>
  <w:num w:numId="2" w16cid:durableId="1036269524">
    <w:abstractNumId w:val="3"/>
  </w:num>
  <w:num w:numId="3" w16cid:durableId="204373455">
    <w:abstractNumId w:val="1"/>
  </w:num>
  <w:num w:numId="4" w16cid:durableId="58865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782F"/>
    <w:rsid w:val="000E334E"/>
    <w:rsid w:val="00101A1C"/>
    <w:rsid w:val="00103657"/>
    <w:rsid w:val="00106375"/>
    <w:rsid w:val="00107AA3"/>
    <w:rsid w:val="00116478"/>
    <w:rsid w:val="00130241"/>
    <w:rsid w:val="001D413D"/>
    <w:rsid w:val="001E61C2"/>
    <w:rsid w:val="001F0493"/>
    <w:rsid w:val="0022260A"/>
    <w:rsid w:val="002264EE"/>
    <w:rsid w:val="0023307C"/>
    <w:rsid w:val="002A1479"/>
    <w:rsid w:val="002D4427"/>
    <w:rsid w:val="0031361E"/>
    <w:rsid w:val="003155B5"/>
    <w:rsid w:val="00391C38"/>
    <w:rsid w:val="003B76D6"/>
    <w:rsid w:val="003E2601"/>
    <w:rsid w:val="003F4E6B"/>
    <w:rsid w:val="0043359C"/>
    <w:rsid w:val="00433C7B"/>
    <w:rsid w:val="004A26A3"/>
    <w:rsid w:val="004D111F"/>
    <w:rsid w:val="004D5B4E"/>
    <w:rsid w:val="004F0EDF"/>
    <w:rsid w:val="00507EC7"/>
    <w:rsid w:val="00522BF1"/>
    <w:rsid w:val="00543025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848B4"/>
    <w:rsid w:val="008931BE"/>
    <w:rsid w:val="008C67E3"/>
    <w:rsid w:val="008F2E99"/>
    <w:rsid w:val="00903D02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44A1D"/>
    <w:rsid w:val="00A94BAE"/>
    <w:rsid w:val="00AD7380"/>
    <w:rsid w:val="00AE4978"/>
    <w:rsid w:val="00B318D5"/>
    <w:rsid w:val="00BB69B5"/>
    <w:rsid w:val="00BF36F8"/>
    <w:rsid w:val="00BF4622"/>
    <w:rsid w:val="00C52965"/>
    <w:rsid w:val="00C844E2"/>
    <w:rsid w:val="00CD00B1"/>
    <w:rsid w:val="00D04772"/>
    <w:rsid w:val="00D22306"/>
    <w:rsid w:val="00D42542"/>
    <w:rsid w:val="00D8121C"/>
    <w:rsid w:val="00DC7672"/>
    <w:rsid w:val="00DC76BC"/>
    <w:rsid w:val="00E151EF"/>
    <w:rsid w:val="00E2148F"/>
    <w:rsid w:val="00E22189"/>
    <w:rsid w:val="00E65E91"/>
    <w:rsid w:val="00E74069"/>
    <w:rsid w:val="00E81D35"/>
    <w:rsid w:val="00EB1F49"/>
    <w:rsid w:val="00EB2CA5"/>
    <w:rsid w:val="00F27D5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1C2F25-1794-4EFC-81D3-0EC7E45F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Мария Скрыпник</cp:lastModifiedBy>
  <cp:revision>6</cp:revision>
  <dcterms:created xsi:type="dcterms:W3CDTF">2025-03-03T06:28:00Z</dcterms:created>
  <dcterms:modified xsi:type="dcterms:W3CDTF">2025-03-19T08:27:00Z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