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7E36" w14:textId="271EF3B1" w:rsidR="007B3D85" w:rsidRPr="00667B97" w:rsidRDefault="005D5F7D" w:rsidP="007B3D85">
      <w:pPr>
        <w:jc w:val="center"/>
        <w:rPr>
          <w:b/>
        </w:rPr>
      </w:pPr>
      <w:r w:rsidRPr="005D5F7D">
        <w:rPr>
          <w:b/>
        </w:rPr>
        <w:t xml:space="preserve">Координационные полимеры на основе </w:t>
      </w:r>
      <w:proofErr w:type="spellStart"/>
      <w:r w:rsidRPr="005D5F7D">
        <w:rPr>
          <w:b/>
        </w:rPr>
        <w:t>трифторацетата</w:t>
      </w:r>
      <w:proofErr w:type="spellEnd"/>
      <w:r w:rsidRPr="005D5F7D">
        <w:rPr>
          <w:b/>
        </w:rPr>
        <w:t xml:space="preserve"> меди (II) и пиразина: синтез, кристаллическое строение и магнитные свойства</w:t>
      </w:r>
    </w:p>
    <w:p w14:paraId="313CC1F8" w14:textId="0FC36EAB" w:rsidR="007B3D85" w:rsidRPr="007B3D85" w:rsidRDefault="005D5F7D" w:rsidP="007B3D85">
      <w:pPr>
        <w:jc w:val="center"/>
        <w:rPr>
          <w:b/>
          <w:i/>
          <w:vertAlign w:val="superscript"/>
        </w:rPr>
      </w:pPr>
      <w:r>
        <w:rPr>
          <w:b/>
          <w:i/>
        </w:rPr>
        <w:t>Глебова</w:t>
      </w:r>
      <w:r w:rsidR="007B3D85" w:rsidRPr="00DE00DF">
        <w:rPr>
          <w:b/>
          <w:i/>
        </w:rPr>
        <w:t xml:space="preserve"> Е.В.</w:t>
      </w:r>
      <w:r w:rsidR="007B3D85">
        <w:rPr>
          <w:b/>
          <w:i/>
          <w:vertAlign w:val="superscript"/>
        </w:rPr>
        <w:t>1</w:t>
      </w:r>
      <w:r w:rsidR="007B3D85" w:rsidRPr="00DE00DF">
        <w:rPr>
          <w:b/>
          <w:i/>
        </w:rPr>
        <w:t>, Терещенко Д.С.</w:t>
      </w:r>
      <w:r w:rsidR="007B3D85">
        <w:rPr>
          <w:b/>
          <w:i/>
          <w:vertAlign w:val="superscript"/>
        </w:rPr>
        <w:t>1</w:t>
      </w:r>
      <w:r w:rsidR="007B3D85" w:rsidRPr="00DE00DF">
        <w:rPr>
          <w:b/>
          <w:i/>
        </w:rPr>
        <w:t>,</w:t>
      </w:r>
      <w:r>
        <w:rPr>
          <w:b/>
          <w:i/>
        </w:rPr>
        <w:t xml:space="preserve"> Морозов И.В.</w:t>
      </w:r>
      <w:r>
        <w:rPr>
          <w:b/>
          <w:i/>
          <w:vertAlign w:val="superscript"/>
        </w:rPr>
        <w:t>1</w:t>
      </w:r>
      <w:r w:rsidR="00637F67">
        <w:rPr>
          <w:b/>
          <w:i/>
        </w:rPr>
        <w:t>, Воробьё</w:t>
      </w:r>
      <w:r>
        <w:rPr>
          <w:b/>
          <w:i/>
        </w:rPr>
        <w:t>ва А.А</w:t>
      </w:r>
      <w:r w:rsidRPr="005D5F7D">
        <w:rPr>
          <w:b/>
          <w:i/>
          <w:vertAlign w:val="superscript"/>
        </w:rPr>
        <w:t>2</w:t>
      </w:r>
      <w:r>
        <w:rPr>
          <w:b/>
          <w:i/>
        </w:rPr>
        <w:t xml:space="preserve">, </w:t>
      </w:r>
      <w:r w:rsidR="007B3D85" w:rsidRPr="00DE00DF">
        <w:rPr>
          <w:b/>
          <w:i/>
        </w:rPr>
        <w:t>Гончаренко В.Е.</w:t>
      </w:r>
      <w:r w:rsidR="007B3D85">
        <w:rPr>
          <w:b/>
          <w:i/>
          <w:vertAlign w:val="superscript"/>
        </w:rPr>
        <w:t>2</w:t>
      </w:r>
    </w:p>
    <w:p w14:paraId="2D62FF99" w14:textId="048A8F00" w:rsidR="007B3D85" w:rsidRDefault="005D5F7D" w:rsidP="007B3D85">
      <w:pPr>
        <w:jc w:val="center"/>
        <w:rPr>
          <w:i/>
        </w:rPr>
      </w:pPr>
      <w:r>
        <w:rPr>
          <w:i/>
        </w:rPr>
        <w:t>Студент,</w:t>
      </w:r>
      <w:r w:rsidR="00D93193">
        <w:rPr>
          <w:i/>
        </w:rPr>
        <w:t xml:space="preserve"> </w:t>
      </w:r>
      <w:r>
        <w:rPr>
          <w:i/>
        </w:rPr>
        <w:t>5</w:t>
      </w:r>
      <w:r w:rsidR="007B3D85">
        <w:rPr>
          <w:i/>
        </w:rPr>
        <w:t xml:space="preserve"> курс специалитета </w:t>
      </w:r>
    </w:p>
    <w:p w14:paraId="00000004" w14:textId="230C708F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41134F41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F38405F" w14:textId="6789CF46" w:rsidR="007B3D85" w:rsidRDefault="007B3D85" w:rsidP="007B3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3D85">
        <w:rPr>
          <w:i/>
          <w:color w:val="000000"/>
          <w:vertAlign w:val="superscript"/>
        </w:rPr>
        <w:t>2</w:t>
      </w:r>
      <w:r w:rsidRPr="007B3D85">
        <w:rPr>
          <w:i/>
          <w:color w:val="000000"/>
        </w:rPr>
        <w:t>Национальный исследовательский универ</w:t>
      </w:r>
      <w:r>
        <w:rPr>
          <w:i/>
          <w:color w:val="000000"/>
        </w:rPr>
        <w:t>ситет “Высшая школа экономики”,</w:t>
      </w:r>
      <w:r w:rsidRPr="007B3D85">
        <w:rPr>
          <w:i/>
          <w:color w:val="000000"/>
        </w:rPr>
        <w:t xml:space="preserve"> Москва, Россия</w:t>
      </w:r>
    </w:p>
    <w:p w14:paraId="2D21D003" w14:textId="41A15E80" w:rsidR="007B3D85" w:rsidRPr="007B3D85" w:rsidRDefault="007B3D85" w:rsidP="007B3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de-DE"/>
        </w:rPr>
      </w:pPr>
      <w:proofErr w:type="spellStart"/>
      <w:r>
        <w:rPr>
          <w:i/>
          <w:color w:val="000000"/>
          <w:lang w:val="de-DE"/>
        </w:rPr>
        <w:t>E</w:t>
      </w:r>
      <w:r w:rsidRPr="007B3D85">
        <w:rPr>
          <w:i/>
          <w:color w:val="000000"/>
          <w:lang w:val="de-DE"/>
        </w:rPr>
        <w:t>-</w:t>
      </w:r>
      <w:r>
        <w:rPr>
          <w:i/>
          <w:color w:val="000000"/>
          <w:lang w:val="de-DE"/>
        </w:rPr>
        <w:t>mail</w:t>
      </w:r>
      <w:proofErr w:type="spellEnd"/>
      <w:r w:rsidRPr="007B3D85">
        <w:rPr>
          <w:i/>
          <w:color w:val="000000"/>
          <w:lang w:val="de-DE"/>
        </w:rPr>
        <w:t xml:space="preserve">: </w:t>
      </w:r>
      <w:r w:rsidRPr="0055338A">
        <w:rPr>
          <w:i/>
          <w:color w:val="000000"/>
          <w:u w:val="single"/>
          <w:lang w:val="de-DE"/>
        </w:rPr>
        <w:t>L</w:t>
      </w:r>
      <w:r w:rsidRPr="007B3D85">
        <w:rPr>
          <w:i/>
          <w:color w:val="000000"/>
          <w:u w:val="single"/>
          <w:lang w:val="de-DE"/>
        </w:rPr>
        <w:t>.</w:t>
      </w:r>
      <w:r w:rsidRPr="0055338A">
        <w:rPr>
          <w:i/>
          <w:color w:val="000000"/>
          <w:u w:val="single"/>
          <w:lang w:val="de-DE"/>
        </w:rPr>
        <w:t>Khlopkina</w:t>
      </w:r>
      <w:r w:rsidRPr="007B3D85">
        <w:rPr>
          <w:i/>
          <w:color w:val="000000"/>
          <w:u w:val="single"/>
          <w:lang w:val="de-DE"/>
        </w:rPr>
        <w:t>@</w:t>
      </w:r>
      <w:r w:rsidRPr="0055338A">
        <w:rPr>
          <w:i/>
          <w:color w:val="000000"/>
          <w:u w:val="single"/>
          <w:lang w:val="de-DE"/>
        </w:rPr>
        <w:t>gmail</w:t>
      </w:r>
      <w:r w:rsidRPr="007B3D85">
        <w:rPr>
          <w:i/>
          <w:color w:val="000000"/>
          <w:u w:val="single"/>
          <w:lang w:val="de-DE"/>
        </w:rPr>
        <w:t>.</w:t>
      </w:r>
      <w:r w:rsidRPr="0055338A">
        <w:rPr>
          <w:i/>
          <w:color w:val="000000"/>
          <w:u w:val="single"/>
          <w:lang w:val="de-DE"/>
        </w:rPr>
        <w:t>com</w:t>
      </w:r>
    </w:p>
    <w:p w14:paraId="70D66CE5" w14:textId="77CD9F8D" w:rsidR="005D5F7D" w:rsidRDefault="005D5F7D" w:rsidP="00637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5D5F7D">
        <w:rPr>
          <w:szCs w:val="28"/>
        </w:rPr>
        <w:t xml:space="preserve">В настоящей работе продемонстрирована возможность направленного дизайна </w:t>
      </w:r>
      <w:proofErr w:type="spellStart"/>
      <w:r w:rsidRPr="005D5F7D">
        <w:rPr>
          <w:szCs w:val="28"/>
        </w:rPr>
        <w:t>гидроксокомплексов</w:t>
      </w:r>
      <w:proofErr w:type="spellEnd"/>
      <w:r w:rsidRPr="005D5F7D">
        <w:rPr>
          <w:szCs w:val="28"/>
        </w:rPr>
        <w:t xml:space="preserve"> </w:t>
      </w:r>
      <w:proofErr w:type="spellStart"/>
      <w:r w:rsidRPr="005D5F7D">
        <w:rPr>
          <w:szCs w:val="28"/>
        </w:rPr>
        <w:t>трифторацетата</w:t>
      </w:r>
      <w:proofErr w:type="spellEnd"/>
      <w:r w:rsidRPr="005D5F7D">
        <w:rPr>
          <w:szCs w:val="28"/>
        </w:rPr>
        <w:t xml:space="preserve"> меди (II) с пиразином, обладающих свойствами низкоразмерных магнетиков</w:t>
      </w:r>
      <w:r w:rsidR="00637F67">
        <w:rPr>
          <w:szCs w:val="28"/>
        </w:rPr>
        <w:t>.</w:t>
      </w:r>
    </w:p>
    <w:p w14:paraId="744374A2" w14:textId="77777777" w:rsidR="005D5F7D" w:rsidRDefault="005D5F7D" w:rsidP="0054154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6727AA1D" wp14:editId="16A6EFCF">
            <wp:extent cx="5659082" cy="175221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4-02-20 1934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964" cy="17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C4AAF" w14:textId="7750981F" w:rsidR="005D5F7D" w:rsidRPr="00B63D21" w:rsidRDefault="005D5F7D" w:rsidP="008D1714">
      <w:pPr>
        <w:pStyle w:val="aa"/>
        <w:spacing w:after="0"/>
        <w:jc w:val="center"/>
        <w:rPr>
          <w:i w:val="0"/>
          <w:color w:val="auto"/>
          <w:sz w:val="24"/>
          <w:szCs w:val="24"/>
        </w:rPr>
      </w:pPr>
      <w:r w:rsidRPr="00C07D53">
        <w:rPr>
          <w:bCs/>
          <w:i w:val="0"/>
          <w:color w:val="auto"/>
          <w:sz w:val="24"/>
          <w:szCs w:val="24"/>
        </w:rPr>
        <w:t xml:space="preserve">Рис.  </w:t>
      </w:r>
      <w:r w:rsidRPr="00C07D53">
        <w:rPr>
          <w:bCs/>
          <w:i w:val="0"/>
          <w:color w:val="auto"/>
          <w:sz w:val="24"/>
          <w:szCs w:val="24"/>
        </w:rPr>
        <w:fldChar w:fldCharType="begin"/>
      </w:r>
      <w:r w:rsidRPr="00887F6D">
        <w:rPr>
          <w:bCs/>
          <w:i w:val="0"/>
          <w:color w:val="auto"/>
          <w:sz w:val="24"/>
          <w:szCs w:val="24"/>
        </w:rPr>
        <w:instrText xml:space="preserve"> SEQ Рис._ \* ARABIC </w:instrText>
      </w:r>
      <w:r w:rsidRPr="00C07D53">
        <w:rPr>
          <w:bCs/>
          <w:i w:val="0"/>
          <w:color w:val="auto"/>
          <w:sz w:val="24"/>
          <w:szCs w:val="24"/>
        </w:rPr>
        <w:fldChar w:fldCharType="separate"/>
      </w:r>
      <w:r w:rsidRPr="00C07D53">
        <w:rPr>
          <w:bCs/>
          <w:i w:val="0"/>
          <w:noProof/>
          <w:color w:val="auto"/>
          <w:sz w:val="24"/>
          <w:szCs w:val="24"/>
        </w:rPr>
        <w:t>1</w:t>
      </w:r>
      <w:r w:rsidRPr="00C07D53">
        <w:rPr>
          <w:bCs/>
          <w:i w:val="0"/>
          <w:color w:val="auto"/>
          <w:sz w:val="24"/>
          <w:szCs w:val="24"/>
        </w:rPr>
        <w:fldChar w:fldCharType="end"/>
      </w:r>
      <w:r w:rsidRPr="00C07D53">
        <w:rPr>
          <w:bCs/>
          <w:i w:val="0"/>
          <w:color w:val="auto"/>
          <w:sz w:val="24"/>
          <w:szCs w:val="24"/>
        </w:rPr>
        <w:t>. Фрагменты структур 1, 2 и 3. Атомы фтора и атомы водорода молекул пиразина</w:t>
      </w:r>
      <w:r w:rsidRPr="00B63D21">
        <w:rPr>
          <w:i w:val="0"/>
          <w:color w:val="auto"/>
          <w:sz w:val="24"/>
          <w:szCs w:val="24"/>
        </w:rPr>
        <w:t xml:space="preserve"> не показан</w:t>
      </w:r>
      <w:r w:rsidRPr="00712B40">
        <w:rPr>
          <w:i w:val="0"/>
          <w:color w:val="auto"/>
          <w:sz w:val="24"/>
          <w:szCs w:val="24"/>
        </w:rPr>
        <w:t>ы</w:t>
      </w:r>
    </w:p>
    <w:p w14:paraId="077A588F" w14:textId="7133BCB4" w:rsidR="00637F67" w:rsidRPr="00887F6D" w:rsidRDefault="005D5F7D" w:rsidP="008D1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887F6D">
        <w:rPr>
          <w:szCs w:val="28"/>
        </w:rPr>
        <w:t>Соединения [Cu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(TFA)</w:t>
      </w:r>
      <w:r w:rsidRPr="00887F6D">
        <w:rPr>
          <w:szCs w:val="28"/>
          <w:vertAlign w:val="subscript"/>
        </w:rPr>
        <w:t>4</w:t>
      </w:r>
      <w:r w:rsidRPr="00887F6D">
        <w:rPr>
          <w:szCs w:val="28"/>
        </w:rPr>
        <w:t>(</w:t>
      </w:r>
      <w:proofErr w:type="spellStart"/>
      <w:r w:rsidRPr="00887F6D">
        <w:rPr>
          <w:szCs w:val="28"/>
        </w:rPr>
        <w:t>pyz</w:t>
      </w:r>
      <w:proofErr w:type="spellEnd"/>
      <w:proofErr w:type="gramStart"/>
      <w:r w:rsidRPr="00887F6D">
        <w:rPr>
          <w:szCs w:val="28"/>
        </w:rPr>
        <w:t>)]</w:t>
      </w:r>
      <w:r w:rsidRPr="00887F6D">
        <w:rPr>
          <w:szCs w:val="28"/>
          <w:vertAlign w:val="subscript"/>
        </w:rPr>
        <w:t>n</w:t>
      </w:r>
      <w:proofErr w:type="gramEnd"/>
      <w:r w:rsidRPr="00887F6D">
        <w:rPr>
          <w:szCs w:val="28"/>
        </w:rPr>
        <w:t xml:space="preserve"> – 1 (1D) и [Cu</w:t>
      </w:r>
      <w:r w:rsidRPr="00887F6D">
        <w:rPr>
          <w:szCs w:val="28"/>
          <w:vertAlign w:val="subscript"/>
        </w:rPr>
        <w:t>5</w:t>
      </w:r>
      <w:r w:rsidRPr="00887F6D">
        <w:rPr>
          <w:szCs w:val="28"/>
        </w:rPr>
        <w:t>(OH)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(TFA)</w:t>
      </w:r>
      <w:r w:rsidRPr="00887F6D">
        <w:rPr>
          <w:szCs w:val="28"/>
          <w:vertAlign w:val="subscript"/>
        </w:rPr>
        <w:t>8</w:t>
      </w:r>
      <w:r w:rsidRPr="00887F6D">
        <w:rPr>
          <w:szCs w:val="28"/>
        </w:rPr>
        <w:t>(H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O)(</w:t>
      </w:r>
      <w:proofErr w:type="spellStart"/>
      <w:r w:rsidRPr="00887F6D">
        <w:rPr>
          <w:szCs w:val="28"/>
        </w:rPr>
        <w:t>pyz</w:t>
      </w:r>
      <w:proofErr w:type="spellEnd"/>
      <w:r w:rsidRPr="00887F6D">
        <w:rPr>
          <w:szCs w:val="28"/>
        </w:rPr>
        <w:t>)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]</w:t>
      </w:r>
      <w:r w:rsidRPr="00887F6D">
        <w:rPr>
          <w:szCs w:val="28"/>
          <w:vertAlign w:val="subscript"/>
        </w:rPr>
        <w:t>n</w:t>
      </w:r>
      <w:r w:rsidRPr="00887F6D">
        <w:rPr>
          <w:szCs w:val="28"/>
        </w:rPr>
        <w:t xml:space="preserve"> – 2 (2D), фрагменты структур которых представлены на рис. 1, получены кристаллизацией из водного раствора при долгом выдерживании </w:t>
      </w:r>
      <w:r w:rsidR="00712B40" w:rsidRPr="00887F6D">
        <w:rPr>
          <w:szCs w:val="28"/>
        </w:rPr>
        <w:t>на воздухе</w:t>
      </w:r>
      <w:r w:rsidRPr="00887F6D">
        <w:rPr>
          <w:szCs w:val="28"/>
        </w:rPr>
        <w:t>.</w:t>
      </w:r>
      <w:r w:rsidR="00094F73" w:rsidRPr="00887F6D">
        <w:rPr>
          <w:szCs w:val="28"/>
        </w:rPr>
        <w:t xml:space="preserve"> В структуре соединения 1 фрагменты типа «китайский фонарик» образуют бесконечную цепь посредством молекул пиразина. В случае комплекса 2 молекулы пиразина способствуют формированию слоев из </w:t>
      </w:r>
      <w:r w:rsidR="00C34574" w:rsidRPr="00887F6D">
        <w:rPr>
          <w:szCs w:val="28"/>
        </w:rPr>
        <w:t xml:space="preserve">группировок </w:t>
      </w:r>
      <w:r w:rsidR="00094F73" w:rsidRPr="00887F6D">
        <w:rPr>
          <w:szCs w:val="28"/>
        </w:rPr>
        <w:t>{Cu</w:t>
      </w:r>
      <w:r w:rsidR="00094F73" w:rsidRPr="00887F6D">
        <w:rPr>
          <w:szCs w:val="28"/>
          <w:vertAlign w:val="subscript"/>
        </w:rPr>
        <w:t>5</w:t>
      </w:r>
      <w:r w:rsidR="00094F73" w:rsidRPr="00887F6D">
        <w:rPr>
          <w:szCs w:val="28"/>
        </w:rPr>
        <w:t>(OH)</w:t>
      </w:r>
      <w:r w:rsidR="00094F73" w:rsidRPr="00887F6D">
        <w:rPr>
          <w:szCs w:val="28"/>
          <w:vertAlign w:val="subscript"/>
        </w:rPr>
        <w:t>2</w:t>
      </w:r>
      <w:r w:rsidR="00094F73" w:rsidRPr="00887F6D">
        <w:rPr>
          <w:szCs w:val="28"/>
        </w:rPr>
        <w:t xml:space="preserve">}. Слои объединены между собой системой водородных связей. </w:t>
      </w:r>
      <w:r w:rsidR="00637F67" w:rsidRPr="00887F6D">
        <w:rPr>
          <w:szCs w:val="28"/>
        </w:rPr>
        <w:t>В среде метанола происходит образование комплекса [Cu</w:t>
      </w:r>
      <w:r w:rsidR="00637F67" w:rsidRPr="00887F6D">
        <w:rPr>
          <w:szCs w:val="28"/>
          <w:vertAlign w:val="subscript"/>
        </w:rPr>
        <w:t>6</w:t>
      </w:r>
      <w:r w:rsidR="00637F67" w:rsidRPr="00887F6D">
        <w:rPr>
          <w:szCs w:val="28"/>
        </w:rPr>
        <w:t>(OH)</w:t>
      </w:r>
      <w:r w:rsidR="00637F67" w:rsidRPr="00887F6D">
        <w:rPr>
          <w:szCs w:val="28"/>
          <w:vertAlign w:val="subscript"/>
        </w:rPr>
        <w:t>2</w:t>
      </w:r>
      <w:r w:rsidR="00637F67" w:rsidRPr="00887F6D">
        <w:rPr>
          <w:szCs w:val="28"/>
        </w:rPr>
        <w:t>(TFA)</w:t>
      </w:r>
      <w:r w:rsidR="00637F67" w:rsidRPr="00887F6D">
        <w:rPr>
          <w:szCs w:val="28"/>
          <w:vertAlign w:val="subscript"/>
        </w:rPr>
        <w:t>10</w:t>
      </w:r>
      <w:r w:rsidR="00637F67" w:rsidRPr="00887F6D">
        <w:rPr>
          <w:szCs w:val="28"/>
        </w:rPr>
        <w:t>(H</w:t>
      </w:r>
      <w:r w:rsidR="00637F67" w:rsidRPr="00887F6D">
        <w:rPr>
          <w:szCs w:val="28"/>
          <w:vertAlign w:val="subscript"/>
        </w:rPr>
        <w:t>2</w:t>
      </w:r>
      <w:r w:rsidR="00637F67" w:rsidRPr="00887F6D">
        <w:rPr>
          <w:szCs w:val="28"/>
        </w:rPr>
        <w:t>O)</w:t>
      </w:r>
      <w:r w:rsidR="00637F67" w:rsidRPr="00887F6D">
        <w:rPr>
          <w:szCs w:val="28"/>
          <w:vertAlign w:val="subscript"/>
        </w:rPr>
        <w:t>2</w:t>
      </w:r>
      <w:r w:rsidR="00637F67" w:rsidRPr="00887F6D">
        <w:rPr>
          <w:szCs w:val="28"/>
        </w:rPr>
        <w:t>(</w:t>
      </w:r>
      <w:proofErr w:type="spellStart"/>
      <w:r w:rsidR="00637F67" w:rsidRPr="00887F6D">
        <w:rPr>
          <w:szCs w:val="28"/>
        </w:rPr>
        <w:t>MeOH</w:t>
      </w:r>
      <w:proofErr w:type="spellEnd"/>
      <w:r w:rsidR="00637F67" w:rsidRPr="00887F6D">
        <w:rPr>
          <w:szCs w:val="28"/>
        </w:rPr>
        <w:t>)</w:t>
      </w:r>
      <w:r w:rsidR="00637F67" w:rsidRPr="00887F6D">
        <w:rPr>
          <w:szCs w:val="28"/>
          <w:vertAlign w:val="subscript"/>
        </w:rPr>
        <w:t>2</w:t>
      </w:r>
      <w:r w:rsidR="00637F67" w:rsidRPr="00887F6D">
        <w:rPr>
          <w:szCs w:val="28"/>
        </w:rPr>
        <w:t>(</w:t>
      </w:r>
      <w:proofErr w:type="spellStart"/>
      <w:r w:rsidR="00637F67" w:rsidRPr="00887F6D">
        <w:rPr>
          <w:szCs w:val="28"/>
        </w:rPr>
        <w:t>pyz</w:t>
      </w:r>
      <w:proofErr w:type="spellEnd"/>
      <w:r w:rsidR="00637F67" w:rsidRPr="00887F6D">
        <w:rPr>
          <w:szCs w:val="28"/>
        </w:rPr>
        <w:t>)</w:t>
      </w:r>
      <w:proofErr w:type="gramStart"/>
      <w:r w:rsidR="00637F67" w:rsidRPr="00887F6D">
        <w:rPr>
          <w:szCs w:val="28"/>
          <w:vertAlign w:val="subscript"/>
        </w:rPr>
        <w:t>4</w:t>
      </w:r>
      <w:r w:rsidR="00637F67" w:rsidRPr="00887F6D">
        <w:rPr>
          <w:szCs w:val="28"/>
        </w:rPr>
        <w:t>]</w:t>
      </w:r>
      <w:r w:rsidR="00637F67" w:rsidRPr="00887F6D">
        <w:rPr>
          <w:szCs w:val="28"/>
          <w:vertAlign w:val="subscript"/>
        </w:rPr>
        <w:t>n</w:t>
      </w:r>
      <w:proofErr w:type="gramEnd"/>
      <w:r w:rsidR="00637F67" w:rsidRPr="00887F6D">
        <w:rPr>
          <w:szCs w:val="28"/>
        </w:rPr>
        <w:t xml:space="preserve"> – 3 (3D), в котором, как и в соединении 2, содержатся слои из {Cu</w:t>
      </w:r>
      <w:r w:rsidR="00637F67" w:rsidRPr="00887F6D">
        <w:rPr>
          <w:szCs w:val="28"/>
          <w:vertAlign w:val="subscript"/>
        </w:rPr>
        <w:t>5</w:t>
      </w:r>
      <w:r w:rsidR="00637F67" w:rsidRPr="00887F6D">
        <w:rPr>
          <w:szCs w:val="28"/>
        </w:rPr>
        <w:t>(OH)</w:t>
      </w:r>
      <w:r w:rsidR="00637F67" w:rsidRPr="00887F6D">
        <w:rPr>
          <w:szCs w:val="28"/>
          <w:vertAlign w:val="subscript"/>
        </w:rPr>
        <w:t>2</w:t>
      </w:r>
      <w:r w:rsidR="00637F67" w:rsidRPr="00887F6D">
        <w:rPr>
          <w:szCs w:val="28"/>
        </w:rPr>
        <w:t xml:space="preserve">}, но связанные не посредством водородных связей, а с помощью </w:t>
      </w:r>
      <w:proofErr w:type="spellStart"/>
      <w:r w:rsidR="00637F67" w:rsidRPr="00887F6D">
        <w:rPr>
          <w:szCs w:val="28"/>
        </w:rPr>
        <w:t>моноядерных</w:t>
      </w:r>
      <w:proofErr w:type="spellEnd"/>
      <w:r w:rsidR="00637F67" w:rsidRPr="00887F6D">
        <w:rPr>
          <w:szCs w:val="28"/>
        </w:rPr>
        <w:t xml:space="preserve"> фрагментов.</w:t>
      </w:r>
    </w:p>
    <w:p w14:paraId="0535B6B2" w14:textId="50113AF1" w:rsidR="00637F67" w:rsidRPr="00887F6D" w:rsidRDefault="005D5F7D" w:rsidP="005D5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887F6D">
        <w:rPr>
          <w:szCs w:val="28"/>
        </w:rPr>
        <w:t xml:space="preserve">Наличие гидроксильных групп в </w:t>
      </w:r>
      <w:r w:rsidR="008B4C7B" w:rsidRPr="00887F6D">
        <w:rPr>
          <w:szCs w:val="28"/>
        </w:rPr>
        <w:t>комплексах</w:t>
      </w:r>
      <w:r w:rsidRPr="00887F6D">
        <w:rPr>
          <w:szCs w:val="28"/>
        </w:rPr>
        <w:t xml:space="preserve"> обусловлено</w:t>
      </w:r>
      <w:r w:rsidR="00B26189" w:rsidRPr="00887F6D">
        <w:rPr>
          <w:szCs w:val="28"/>
        </w:rPr>
        <w:t xml:space="preserve"> основными свойствами пиразина</w:t>
      </w:r>
      <w:r w:rsidRPr="00887F6D">
        <w:rPr>
          <w:szCs w:val="28"/>
        </w:rPr>
        <w:t xml:space="preserve">. </w:t>
      </w:r>
      <w:r w:rsidR="008B4C7B" w:rsidRPr="00887F6D">
        <w:rPr>
          <w:szCs w:val="28"/>
        </w:rPr>
        <w:t>Варьирование условий синтеза приводит к изменению количества ионов ОН</w:t>
      </w:r>
      <w:r w:rsidR="008B4C7B" w:rsidRPr="00887F6D">
        <w:rPr>
          <w:szCs w:val="28"/>
          <w:vertAlign w:val="superscript"/>
        </w:rPr>
        <w:t>-</w:t>
      </w:r>
      <w:r w:rsidR="008B4C7B" w:rsidRPr="00887F6D">
        <w:rPr>
          <w:szCs w:val="28"/>
        </w:rPr>
        <w:t xml:space="preserve"> в структуре. </w:t>
      </w:r>
      <w:r w:rsidRPr="00887F6D">
        <w:rPr>
          <w:szCs w:val="28"/>
        </w:rPr>
        <w:t>Более жесткие условия синтеза, а именно кипячение концентрированного раствора с тем же соотношением реагентов</w:t>
      </w:r>
      <w:r w:rsidR="008B4C7B" w:rsidRPr="00887F6D">
        <w:rPr>
          <w:szCs w:val="28"/>
        </w:rPr>
        <w:t>, что и при синтезе соединения [Cu</w:t>
      </w:r>
      <w:r w:rsidR="008B4C7B" w:rsidRPr="00887F6D">
        <w:rPr>
          <w:szCs w:val="28"/>
          <w:vertAlign w:val="subscript"/>
        </w:rPr>
        <w:t>5</w:t>
      </w:r>
      <w:r w:rsidR="008B4C7B" w:rsidRPr="00887F6D">
        <w:rPr>
          <w:szCs w:val="28"/>
        </w:rPr>
        <w:t>(OH)</w:t>
      </w:r>
      <w:r w:rsidR="008B4C7B" w:rsidRPr="00887F6D">
        <w:rPr>
          <w:szCs w:val="28"/>
          <w:vertAlign w:val="subscript"/>
        </w:rPr>
        <w:t>2</w:t>
      </w:r>
      <w:r w:rsidR="008B4C7B" w:rsidRPr="00887F6D">
        <w:rPr>
          <w:szCs w:val="28"/>
        </w:rPr>
        <w:t>(TFA)</w:t>
      </w:r>
      <w:r w:rsidR="008B4C7B" w:rsidRPr="00887F6D">
        <w:rPr>
          <w:szCs w:val="28"/>
          <w:vertAlign w:val="subscript"/>
        </w:rPr>
        <w:t>8</w:t>
      </w:r>
      <w:r w:rsidR="008B4C7B" w:rsidRPr="00887F6D">
        <w:rPr>
          <w:szCs w:val="28"/>
        </w:rPr>
        <w:t>(H</w:t>
      </w:r>
      <w:r w:rsidR="008B4C7B" w:rsidRPr="00887F6D">
        <w:rPr>
          <w:szCs w:val="28"/>
          <w:vertAlign w:val="subscript"/>
        </w:rPr>
        <w:t>2</w:t>
      </w:r>
      <w:r w:rsidR="008B4C7B" w:rsidRPr="00887F6D">
        <w:rPr>
          <w:szCs w:val="28"/>
        </w:rPr>
        <w:t>O)(</w:t>
      </w:r>
      <w:proofErr w:type="spellStart"/>
      <w:r w:rsidR="008B4C7B" w:rsidRPr="00887F6D">
        <w:rPr>
          <w:szCs w:val="28"/>
        </w:rPr>
        <w:t>pyz</w:t>
      </w:r>
      <w:proofErr w:type="spellEnd"/>
      <w:r w:rsidR="008B4C7B" w:rsidRPr="00887F6D">
        <w:rPr>
          <w:szCs w:val="28"/>
        </w:rPr>
        <w:t>)</w:t>
      </w:r>
      <w:r w:rsidR="008B4C7B" w:rsidRPr="00887F6D">
        <w:rPr>
          <w:szCs w:val="28"/>
          <w:vertAlign w:val="subscript"/>
        </w:rPr>
        <w:t>2</w:t>
      </w:r>
      <w:r w:rsidR="008B4C7B" w:rsidRPr="00887F6D">
        <w:rPr>
          <w:szCs w:val="28"/>
        </w:rPr>
        <w:t>]</w:t>
      </w:r>
      <w:r w:rsidR="008B4C7B" w:rsidRPr="00887F6D">
        <w:rPr>
          <w:szCs w:val="28"/>
          <w:vertAlign w:val="subscript"/>
        </w:rPr>
        <w:t>n</w:t>
      </w:r>
      <w:r w:rsidR="00B26189" w:rsidRPr="00887F6D">
        <w:rPr>
          <w:szCs w:val="28"/>
        </w:rPr>
        <w:t>, приводя</w:t>
      </w:r>
      <w:r w:rsidRPr="00887F6D">
        <w:rPr>
          <w:szCs w:val="28"/>
        </w:rPr>
        <w:t>т к образованию изученного нами ранее комплекса {[Cu</w:t>
      </w:r>
      <w:r w:rsidRPr="00887F6D">
        <w:rPr>
          <w:szCs w:val="28"/>
          <w:vertAlign w:val="subscript"/>
        </w:rPr>
        <w:t>7</w:t>
      </w:r>
      <w:r w:rsidRPr="00887F6D">
        <w:rPr>
          <w:szCs w:val="28"/>
        </w:rPr>
        <w:t>(OH)</w:t>
      </w:r>
      <w:r w:rsidRPr="00887F6D">
        <w:rPr>
          <w:szCs w:val="28"/>
          <w:vertAlign w:val="subscript"/>
        </w:rPr>
        <w:t>6</w:t>
      </w:r>
      <w:r w:rsidRPr="00887F6D">
        <w:rPr>
          <w:szCs w:val="28"/>
        </w:rPr>
        <w:t>(TFA)</w:t>
      </w:r>
      <w:r w:rsidRPr="00887F6D">
        <w:rPr>
          <w:szCs w:val="28"/>
          <w:vertAlign w:val="subscript"/>
        </w:rPr>
        <w:t>8</w:t>
      </w:r>
      <w:r w:rsidRPr="00887F6D">
        <w:rPr>
          <w:szCs w:val="28"/>
        </w:rPr>
        <w:t>(H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O)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(</w:t>
      </w:r>
      <w:proofErr w:type="spellStart"/>
      <w:r w:rsidRPr="00887F6D">
        <w:rPr>
          <w:szCs w:val="28"/>
        </w:rPr>
        <w:t>pyz</w:t>
      </w:r>
      <w:proofErr w:type="spellEnd"/>
      <w:r w:rsidRPr="00887F6D">
        <w:rPr>
          <w:szCs w:val="28"/>
        </w:rPr>
        <w:t>)</w:t>
      </w:r>
      <w:r w:rsidRPr="00887F6D">
        <w:rPr>
          <w:szCs w:val="28"/>
          <w:vertAlign w:val="subscript"/>
        </w:rPr>
        <w:t>4</w:t>
      </w:r>
      <w:r w:rsidRPr="00887F6D">
        <w:rPr>
          <w:szCs w:val="28"/>
        </w:rPr>
        <w:t>]·4H</w:t>
      </w:r>
      <w:r w:rsidRPr="00887F6D">
        <w:rPr>
          <w:szCs w:val="28"/>
          <w:vertAlign w:val="subscript"/>
        </w:rPr>
        <w:t>2</w:t>
      </w:r>
      <w:r w:rsidRPr="00887F6D">
        <w:rPr>
          <w:szCs w:val="28"/>
        </w:rPr>
        <w:t>O}</w:t>
      </w:r>
      <w:r w:rsidRPr="00887F6D">
        <w:rPr>
          <w:szCs w:val="28"/>
          <w:vertAlign w:val="subscript"/>
        </w:rPr>
        <w:t>n</w:t>
      </w:r>
      <w:r w:rsidRPr="00887F6D">
        <w:rPr>
          <w:szCs w:val="28"/>
        </w:rPr>
        <w:t xml:space="preserve"> [1], </w:t>
      </w:r>
      <w:r w:rsidR="00323649" w:rsidRPr="00887F6D">
        <w:rPr>
          <w:szCs w:val="28"/>
        </w:rPr>
        <w:t xml:space="preserve">в котором </w:t>
      </w:r>
      <w:r w:rsidR="001A6F49" w:rsidRPr="00887F6D">
        <w:t xml:space="preserve">количество </w:t>
      </w:r>
      <w:r w:rsidR="001A6F49" w:rsidRPr="00887F6D">
        <w:rPr>
          <w:lang w:val="en-US"/>
        </w:rPr>
        <w:t>OH</w:t>
      </w:r>
      <w:r w:rsidR="001A6F49" w:rsidRPr="00887F6D">
        <w:t xml:space="preserve">- групп, приходящихся на 1 атом </w:t>
      </w:r>
      <w:r w:rsidR="001A6F49" w:rsidRPr="00887F6D">
        <w:rPr>
          <w:lang w:val="en-US"/>
        </w:rPr>
        <w:t>Cu</w:t>
      </w:r>
      <w:r w:rsidR="001A6F49" w:rsidRPr="00887F6D">
        <w:t xml:space="preserve">, существенно </w:t>
      </w:r>
      <w:r w:rsidR="00B26189" w:rsidRPr="00887F6D">
        <w:t>больше</w:t>
      </w:r>
      <w:r w:rsidRPr="00887F6D">
        <w:rPr>
          <w:szCs w:val="28"/>
        </w:rPr>
        <w:t xml:space="preserve">. </w:t>
      </w:r>
    </w:p>
    <w:p w14:paraId="3498984A" w14:textId="20F57FD4" w:rsidR="005D5F7D" w:rsidRPr="00887F6D" w:rsidRDefault="005D5F7D" w:rsidP="005D5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887F6D">
        <w:rPr>
          <w:szCs w:val="28"/>
        </w:rPr>
        <w:t>Для соединений 2 и 3 исследована температурная зависимость магнитной восприимчивости. В случае комплекса 3 наблюдается антиферромагнитное упорядочение при температуре 2,3 К.</w:t>
      </w:r>
    </w:p>
    <w:p w14:paraId="4DF2065F" w14:textId="6A5E88A7" w:rsidR="00921963" w:rsidRPr="00887F6D" w:rsidRDefault="00921963" w:rsidP="00C34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887F6D">
        <w:rPr>
          <w:i/>
          <w:szCs w:val="28"/>
        </w:rPr>
        <w:t>Работа выполнена при поддержке фонда РНФ, грант № 22-72-10034.</w:t>
      </w:r>
    </w:p>
    <w:p w14:paraId="0000000E" w14:textId="5C6157E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6D2442A" w14:textId="595EF2DA" w:rsidR="00CF4733" w:rsidRPr="00CF4733" w:rsidRDefault="00116478" w:rsidP="00CF4733">
      <w:pPr>
        <w:spacing w:after="120"/>
        <w:jc w:val="both"/>
      </w:pPr>
      <w:r w:rsidRPr="00624EE4">
        <w:rPr>
          <w:color w:val="000000"/>
        </w:rPr>
        <w:t xml:space="preserve">1. </w:t>
      </w:r>
      <w:r w:rsidR="00624EE4" w:rsidRPr="00624EE4">
        <w:t>Хлопкина Е.В., Терещенко Д.С., Гончаренко В.Е. XXX Международная научная конференция студентов, аспирантов и молодых ученых "Ломоносов-2023": Москва: "МАКС Пресс"</w:t>
      </w:r>
      <w:r w:rsidR="00624EE4">
        <w:t>, 2023,</w:t>
      </w:r>
      <w:r w:rsidR="00624EE4" w:rsidRPr="00624EE4">
        <w:t xml:space="preserve"> </w:t>
      </w:r>
      <w:r w:rsidR="00624EE4">
        <w:t xml:space="preserve">с. </w:t>
      </w:r>
      <w:r w:rsidR="00624EE4" w:rsidRPr="00624EE4">
        <w:t>440.</w:t>
      </w:r>
    </w:p>
    <w:sectPr w:rsidR="00CF4733" w:rsidRPr="00CF4733" w:rsidSect="00792DA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4144">
    <w:abstractNumId w:val="0"/>
  </w:num>
  <w:num w:numId="2" w16cid:durableId="163089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856"/>
    <w:rsid w:val="00063966"/>
    <w:rsid w:val="00086081"/>
    <w:rsid w:val="00094F73"/>
    <w:rsid w:val="000F425A"/>
    <w:rsid w:val="00101A1C"/>
    <w:rsid w:val="00103657"/>
    <w:rsid w:val="00104D6C"/>
    <w:rsid w:val="00106375"/>
    <w:rsid w:val="00116478"/>
    <w:rsid w:val="00130241"/>
    <w:rsid w:val="0017508B"/>
    <w:rsid w:val="001A6F49"/>
    <w:rsid w:val="001E61C2"/>
    <w:rsid w:val="001F0493"/>
    <w:rsid w:val="002264EE"/>
    <w:rsid w:val="0023307C"/>
    <w:rsid w:val="0031361E"/>
    <w:rsid w:val="00323649"/>
    <w:rsid w:val="0035404B"/>
    <w:rsid w:val="00391C38"/>
    <w:rsid w:val="003B76D6"/>
    <w:rsid w:val="00423CC6"/>
    <w:rsid w:val="004A26A3"/>
    <w:rsid w:val="004E5BFF"/>
    <w:rsid w:val="004F0EDF"/>
    <w:rsid w:val="00522BF1"/>
    <w:rsid w:val="0054154D"/>
    <w:rsid w:val="00590166"/>
    <w:rsid w:val="005D022B"/>
    <w:rsid w:val="005D5F7D"/>
    <w:rsid w:val="005E5BE9"/>
    <w:rsid w:val="00624EE4"/>
    <w:rsid w:val="00637F67"/>
    <w:rsid w:val="00667B97"/>
    <w:rsid w:val="0069427D"/>
    <w:rsid w:val="006F7A19"/>
    <w:rsid w:val="00712B40"/>
    <w:rsid w:val="007213E1"/>
    <w:rsid w:val="00775389"/>
    <w:rsid w:val="00792DAE"/>
    <w:rsid w:val="00797838"/>
    <w:rsid w:val="007B3D85"/>
    <w:rsid w:val="007C36D8"/>
    <w:rsid w:val="007E7D7F"/>
    <w:rsid w:val="007F2744"/>
    <w:rsid w:val="00886730"/>
    <w:rsid w:val="00887F6D"/>
    <w:rsid w:val="008931BE"/>
    <w:rsid w:val="008B4C7B"/>
    <w:rsid w:val="008C67E3"/>
    <w:rsid w:val="008D1714"/>
    <w:rsid w:val="00921963"/>
    <w:rsid w:val="00921D45"/>
    <w:rsid w:val="00961765"/>
    <w:rsid w:val="009A66DB"/>
    <w:rsid w:val="009B2F80"/>
    <w:rsid w:val="009B3300"/>
    <w:rsid w:val="009F3380"/>
    <w:rsid w:val="00A02163"/>
    <w:rsid w:val="00A058EE"/>
    <w:rsid w:val="00A314FE"/>
    <w:rsid w:val="00B26189"/>
    <w:rsid w:val="00B63D21"/>
    <w:rsid w:val="00BF36F8"/>
    <w:rsid w:val="00BF4622"/>
    <w:rsid w:val="00C07D53"/>
    <w:rsid w:val="00C34574"/>
    <w:rsid w:val="00CD00B1"/>
    <w:rsid w:val="00CF4733"/>
    <w:rsid w:val="00D15DA9"/>
    <w:rsid w:val="00D22306"/>
    <w:rsid w:val="00D42542"/>
    <w:rsid w:val="00D8121C"/>
    <w:rsid w:val="00D93193"/>
    <w:rsid w:val="00DE5D06"/>
    <w:rsid w:val="00E2148F"/>
    <w:rsid w:val="00E22189"/>
    <w:rsid w:val="00E74069"/>
    <w:rsid w:val="00EB1F49"/>
    <w:rsid w:val="00F865B3"/>
    <w:rsid w:val="00F97195"/>
    <w:rsid w:val="00FB1509"/>
    <w:rsid w:val="00FC2B3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17508B"/>
    <w:pPr>
      <w:spacing w:after="200"/>
    </w:pPr>
    <w:rPr>
      <w:i/>
      <w:iCs/>
      <w:color w:val="1F497D" w:themeColor="text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108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85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856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8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856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2B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2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6AC35-A764-4F98-BD03-8DB7A1BB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Скрыпник</cp:lastModifiedBy>
  <cp:revision>20</cp:revision>
  <dcterms:created xsi:type="dcterms:W3CDTF">2022-11-07T09:18:00Z</dcterms:created>
  <dcterms:modified xsi:type="dcterms:W3CDTF">2025-03-14T11:36:00Z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