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6B1F8" w14:textId="77777777" w:rsidR="00AD6554" w:rsidRDefault="0000000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катализаторов окисления угарного газа на основе </w:t>
      </w:r>
      <w:proofErr w:type="gramStart"/>
      <w:r>
        <w:rPr>
          <w:b/>
          <w:color w:val="000000"/>
        </w:rPr>
        <w:t>металл-органического</w:t>
      </w:r>
      <w:proofErr w:type="gramEnd"/>
      <w:r>
        <w:rPr>
          <w:b/>
          <w:color w:val="000000"/>
        </w:rPr>
        <w:t xml:space="preserve"> каркаса, модифицированного катионами М= </w:t>
      </w:r>
      <w:proofErr w:type="spellStart"/>
      <w:r>
        <w:rPr>
          <w:b/>
          <w:color w:val="000000"/>
        </w:rPr>
        <w:t>Сu</w:t>
      </w:r>
      <w:proofErr w:type="spellEnd"/>
      <w:r>
        <w:rPr>
          <w:b/>
          <w:color w:val="000000"/>
        </w:rPr>
        <w:t>, Fe, Ni</w:t>
      </w:r>
    </w:p>
    <w:p w14:paraId="2AC63E47" w14:textId="77777777" w:rsidR="00AD6554" w:rsidRDefault="00000000">
      <w:pPr>
        <w:pStyle w:val="Authors"/>
        <w:spacing w:after="0" w:line="240" w:lineRule="auto"/>
        <w:jc w:val="center"/>
        <w:rPr>
          <w:iCs/>
          <w:sz w:val="24"/>
          <w:vertAlign w:val="superscript"/>
          <w:lang w:val="ru-RU"/>
        </w:rPr>
      </w:pPr>
      <w:r>
        <w:rPr>
          <w:b/>
          <w:iCs/>
          <w:color w:val="000000"/>
          <w:sz w:val="24"/>
          <w:lang w:val="ru-RU"/>
        </w:rPr>
        <w:t>Спасская С.А.</w:t>
      </w:r>
      <w:r>
        <w:rPr>
          <w:b/>
          <w:iCs/>
          <w:color w:val="000000"/>
          <w:sz w:val="24"/>
          <w:vertAlign w:val="superscript"/>
          <w:lang w:val="ru-RU"/>
        </w:rPr>
        <w:t>1</w:t>
      </w:r>
      <w:r>
        <w:rPr>
          <w:b/>
          <w:iCs/>
          <w:color w:val="000000"/>
          <w:sz w:val="24"/>
        </w:rPr>
        <w:t xml:space="preserve">, </w:t>
      </w:r>
      <w:r>
        <w:rPr>
          <w:b/>
          <w:iCs/>
          <w:color w:val="000000"/>
          <w:sz w:val="24"/>
          <w:lang w:val="ru-RU"/>
        </w:rPr>
        <w:t>Никандров Н.М.</w:t>
      </w:r>
      <w:r>
        <w:rPr>
          <w:b/>
          <w:iCs/>
          <w:color w:val="000000"/>
          <w:sz w:val="24"/>
          <w:vertAlign w:val="superscript"/>
          <w:lang w:val="ru-RU"/>
        </w:rPr>
        <w:t>2</w:t>
      </w:r>
      <w:r>
        <w:rPr>
          <w:b/>
          <w:iCs/>
          <w:color w:val="000000"/>
          <w:sz w:val="24"/>
        </w:rPr>
        <w:t xml:space="preserve">, </w:t>
      </w:r>
      <w:proofErr w:type="spellStart"/>
      <w:r>
        <w:rPr>
          <w:b/>
          <w:iCs/>
          <w:color w:val="000000"/>
          <w:sz w:val="24"/>
          <w:lang w:val="ru-RU"/>
        </w:rPr>
        <w:t>Цымбаренко</w:t>
      </w:r>
      <w:proofErr w:type="spellEnd"/>
      <w:r>
        <w:rPr>
          <w:b/>
          <w:iCs/>
          <w:color w:val="000000"/>
          <w:sz w:val="24"/>
          <w:lang w:val="ru-RU"/>
        </w:rPr>
        <w:t xml:space="preserve"> Д.М.</w:t>
      </w:r>
      <w:r>
        <w:rPr>
          <w:b/>
          <w:iCs/>
          <w:color w:val="000000"/>
          <w:sz w:val="24"/>
          <w:vertAlign w:val="superscript"/>
          <w:lang w:val="ru-RU"/>
        </w:rPr>
        <w:t>1</w:t>
      </w:r>
    </w:p>
    <w:p w14:paraId="124FF2B4" w14:textId="77777777" w:rsidR="00AD6554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специалитета</w:t>
      </w:r>
    </w:p>
    <w:p w14:paraId="201E8CC1" w14:textId="77777777" w:rsidR="00AD6554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14:paraId="4F0A85C7" w14:textId="77777777" w:rsidR="00AD6554" w:rsidRDefault="00000000">
      <w:pP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 факультет наук о материалах, Москва, Россия</w:t>
      </w:r>
    </w:p>
    <w:p w14:paraId="61BB0FF0" w14:textId="77777777" w:rsidR="00AD6554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hyperlink r:id="rId5">
        <w:r w:rsidRPr="00A33D35">
          <w:rPr>
            <w:i/>
            <w:u w:val="single"/>
            <w:lang w:val="en-US"/>
          </w:rPr>
          <w:t>sofylion</w:t>
        </w:r>
        <w:r w:rsidRPr="00A33D35">
          <w:rPr>
            <w:i/>
            <w:u w:val="single"/>
          </w:rPr>
          <w:t>05@</w:t>
        </w:r>
        <w:r w:rsidRPr="00A33D35">
          <w:rPr>
            <w:i/>
            <w:u w:val="single"/>
            <w:lang w:val="en-US"/>
          </w:rPr>
          <w:t>gmail</w:t>
        </w:r>
        <w:r w:rsidRPr="00A33D35">
          <w:rPr>
            <w:i/>
            <w:u w:val="single"/>
          </w:rPr>
          <w:t>.</w:t>
        </w:r>
        <w:r w:rsidRPr="00A33D35">
          <w:rPr>
            <w:i/>
            <w:u w:val="single"/>
            <w:lang w:val="en-US"/>
          </w:rPr>
          <w:t>ru</w:t>
        </w:r>
      </w:hyperlink>
    </w:p>
    <w:p w14:paraId="605F5290" w14:textId="77777777" w:rsidR="00AD6554" w:rsidRDefault="00000000">
      <w:pPr>
        <w:pStyle w:val="BodyTextIndented"/>
        <w:spacing w:after="0"/>
        <w:ind w:left="0" w:firstLine="397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Окисление угарного газа является важным промышленным процессом, поэтому существует необходимость в получении высокоэффективных катализаторов, не содержащих дорогих благородных металлов. Известно, что наночастицы CeO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являются катализатором реакций окисления. Наночастицы диоксида церия можно синтезировать отжигом металл-органического каркаса [(CH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NH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]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[Ce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(BDC)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(DMF)</w:t>
      </w:r>
      <w:proofErr w:type="gramStart"/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](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H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O)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, сокращенно – Се-MOF (H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BDC – терефталевая кислота, DMF –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N,N-диметилформамид). Известно, что эффективность катализаторов зависит от удельной площади поверхности. Наночастицы СеО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полученные в результате разложения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Cе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-MOF, имеют высокую удельную площадь поверхности – 182 м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/г,</w:t>
      </w:r>
      <w:r>
        <w:rPr>
          <w:rFonts w:ascii="Times New Roman" w:hAnsi="Times New Roman"/>
          <w:color w:val="C9211E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что делает перспективным этот метод получения наночастиц СеО</w:t>
      </w:r>
      <w:r>
        <w:rPr>
          <w:rFonts w:ascii="Times New Roman" w:hAnsi="Times New Roman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Ce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MOF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является анионным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металл-органическим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каркасом: отрицательный заряд каркаса скомпенсирован катионами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диметиламмония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расположенными в пустотах. </w:t>
      </w:r>
      <w:r>
        <w:rPr>
          <w:rFonts w:ascii="Times New Roman" w:hAnsi="Times New Roman"/>
          <w:sz w:val="24"/>
          <w:szCs w:val="24"/>
          <w:lang w:val="ru-RU" w:eastAsia="ru-RU"/>
        </w:rPr>
        <w:t>Замещение катионов [(CH</w:t>
      </w:r>
      <w:r>
        <w:rPr>
          <w:rFonts w:ascii="Times New Roman" w:hAnsi="Times New Roman"/>
          <w:sz w:val="24"/>
          <w:szCs w:val="24"/>
          <w:vertAlign w:val="subscript"/>
          <w:lang w:val="ru-RU" w:eastAsia="ru-RU"/>
        </w:rPr>
        <w:t>3</w:t>
      </w:r>
      <w:r>
        <w:rPr>
          <w:rFonts w:ascii="Times New Roman" w:hAnsi="Times New Roman"/>
          <w:sz w:val="24"/>
          <w:szCs w:val="24"/>
          <w:lang w:val="ru-RU" w:eastAsia="ru-RU"/>
        </w:rPr>
        <w:t>)</w:t>
      </w:r>
      <w:r>
        <w:rPr>
          <w:rFonts w:ascii="Times New Roman" w:hAnsi="Times New Roman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sz w:val="24"/>
          <w:szCs w:val="24"/>
          <w:lang w:val="ru-RU" w:eastAsia="ru-RU"/>
        </w:rPr>
        <w:t>NH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sz w:val="24"/>
          <w:szCs w:val="24"/>
          <w:lang w:val="ru-RU" w:eastAsia="ru-RU"/>
        </w:rPr>
        <w:t>]</w:t>
      </w:r>
      <w:r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+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на ионы активной фазы будущего катализатора, позволит добиться повышения равномерности распределения активной фазы по поверхности носителя.</w:t>
      </w:r>
    </w:p>
    <w:p w14:paraId="43EF3920" w14:textId="77777777" w:rsidR="00AD6554" w:rsidRDefault="00000000">
      <w:pPr>
        <w:pStyle w:val="BodyTextIndented"/>
        <w:spacing w:after="0"/>
        <w:ind w:left="0" w:firstLine="397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 данной работе была модифицирована ранее описанная [1] методика синтеза [(CH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NH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]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[Ce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(BDC)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(DMF)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](H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O)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Время синтеза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Cе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-MOF было сокращено с 48 ч. до 2 ч. Установлено, что порядок смешивания реагентов влияет на продукт синтеза – добавление раствора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Ce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OH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piv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10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H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O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piv</w:t>
      </w:r>
      <w:proofErr w:type="spellEnd"/>
      <w:r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—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- анион 2,2-диметилпропионовой кислоты) к раствору </w:t>
      </w:r>
      <w:r>
        <w:rPr>
          <w:rFonts w:ascii="Times New Roman" w:hAnsi="Times New Roman"/>
          <w:sz w:val="24"/>
          <w:szCs w:val="24"/>
          <w:lang w:eastAsia="ru-RU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BDC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DMF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приводит к кристаллизации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терефталата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церия состава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Ce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BDC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3</w:t>
      </w:r>
      <w:r>
        <w:rPr>
          <w:rFonts w:ascii="Times New Roman" w:hAnsi="Times New Roman"/>
          <w:color w:val="C9211E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цепочечного строения. Для синтеза </w:t>
      </w:r>
      <w:r>
        <w:rPr>
          <w:rFonts w:ascii="Times New Roman" w:hAnsi="Times New Roman"/>
          <w:sz w:val="24"/>
          <w:szCs w:val="24"/>
          <w:lang w:eastAsia="ru-RU"/>
        </w:rPr>
        <w:t>Ce</w:t>
      </w:r>
      <w:r>
        <w:rPr>
          <w:rFonts w:ascii="Times New Roman" w:hAnsi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MOF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необходимо добавлять раствор </w:t>
      </w:r>
      <w:r>
        <w:rPr>
          <w:rFonts w:ascii="Times New Roman" w:hAnsi="Times New Roman"/>
          <w:sz w:val="24"/>
          <w:szCs w:val="24"/>
          <w:lang w:eastAsia="ru-RU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BDC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к раствору Ce</w:t>
      </w:r>
      <w:r>
        <w:rPr>
          <w:rFonts w:ascii="Times New Roman" w:hAnsi="Times New Roman"/>
          <w:sz w:val="24"/>
          <w:szCs w:val="24"/>
          <w:vertAlign w:val="subscript"/>
          <w:lang w:val="ru-RU" w:eastAsia="ru-RU"/>
        </w:rPr>
        <w:t>4</w:t>
      </w:r>
      <w:r>
        <w:rPr>
          <w:rFonts w:ascii="Times New Roman" w:hAnsi="Times New Roman"/>
          <w:sz w:val="24"/>
          <w:szCs w:val="24"/>
          <w:lang w:val="ru-RU" w:eastAsia="ru-RU"/>
        </w:rPr>
        <w:t>(OH)</w:t>
      </w:r>
      <w:r>
        <w:rPr>
          <w:rFonts w:ascii="Times New Roman" w:hAnsi="Times New Roman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piv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>)</w:t>
      </w:r>
      <w:r>
        <w:rPr>
          <w:rFonts w:ascii="Times New Roman" w:hAnsi="Times New Roman"/>
          <w:sz w:val="24"/>
          <w:szCs w:val="24"/>
          <w:vertAlign w:val="subscript"/>
          <w:lang w:val="ru-RU" w:eastAsia="ru-RU"/>
        </w:rPr>
        <w:t>10</w:t>
      </w:r>
      <w:r>
        <w:rPr>
          <w:rFonts w:ascii="Times New Roman" w:hAnsi="Times New Roman"/>
          <w:sz w:val="24"/>
          <w:szCs w:val="24"/>
          <w:lang w:val="ru-RU" w:eastAsia="ru-RU"/>
        </w:rPr>
        <w:t>(H</w:t>
      </w:r>
      <w:r>
        <w:rPr>
          <w:rFonts w:ascii="Times New Roman" w:hAnsi="Times New Roman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sz w:val="24"/>
          <w:szCs w:val="24"/>
          <w:lang w:val="ru-RU" w:eastAsia="ru-RU"/>
        </w:rPr>
        <w:t>O)</w:t>
      </w:r>
      <w:r>
        <w:rPr>
          <w:rFonts w:ascii="Times New Roman" w:hAnsi="Times New Roman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[2].</w:t>
      </w:r>
    </w:p>
    <w:p w14:paraId="4B6F6028" w14:textId="4DAA64F9" w:rsidR="00AD6554" w:rsidRDefault="00000000">
      <w:pPr>
        <w:pStyle w:val="BodyTextIndented"/>
        <w:spacing w:after="0"/>
        <w:ind w:left="0" w:firstLine="397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Полученные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порошоки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Cе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-MOF модифицировали катионами железа, меди, никеля из расчета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M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:CeO</w:t>
      </w:r>
      <w:proofErr w:type="gramEnd"/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= 1:16 (M = Fe,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Cu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Ni) по массе. Установлено, что увеличение данного соотношения приводит к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аморфизации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каркаса. Катализаторы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n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ru-RU" w:eastAsia="ru-RU"/>
        </w:rPr>
        <w:t>+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@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Ce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MOF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Fe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Cu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Ni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) были протестированы в реакции окисления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CO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Установлено, что увеличение конверсии угарного газа при повышении температуры связано с разложением металл-органического каркаса до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M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:CeO</w:t>
      </w:r>
      <w:proofErr w:type="gramEnd"/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Катализатор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CuO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/СеO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проявляет наибольшую активность при окислении угарного газа среди исследованных в данной работе систем. Максимальная скорость реакции составила 93.8</w:t>
      </w:r>
      <w:r w:rsidR="00F42CE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ммоль/</w:t>
      </w:r>
      <w:proofErr w:type="spellStart"/>
      <w:r w:rsidR="00F42CEB">
        <w:rPr>
          <w:rFonts w:ascii="Times New Roman" w:hAnsi="Times New Roman"/>
          <w:color w:val="000000"/>
          <w:sz w:val="24"/>
          <w:szCs w:val="24"/>
          <w:lang w:val="ru-RU" w:eastAsia="ru-RU"/>
        </w:rPr>
        <w:t>ч</w:t>
      </w:r>
      <w:r w:rsidR="00F42CEB" w:rsidRPr="00F42CEB">
        <w:rPr>
          <w:rFonts w:ascii="Times New Roman" w:hAnsi="Times New Roman"/>
          <w:color w:val="000000"/>
          <w:sz w:val="24"/>
          <w:szCs w:val="24"/>
          <w:lang w:val="ru-RU" w:eastAsia="ru-RU"/>
        </w:rPr>
        <w:t>∙г</w:t>
      </w:r>
      <w:r w:rsidR="00F42CEB" w:rsidRPr="00F42CEB">
        <w:rPr>
          <w:rFonts w:ascii="Times New Roman" w:hAnsi="Times New Roman"/>
          <w:color w:val="000000"/>
          <w:sz w:val="24"/>
          <w:szCs w:val="24"/>
          <w:vertAlign w:val="subscript"/>
          <w:lang w:val="ru-RU" w:eastAsia="ru-RU"/>
        </w:rPr>
        <w:t>кат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при температуре 340 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ru-RU"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14:paraId="0AC8CF14" w14:textId="77777777" w:rsidR="00AD6554" w:rsidRDefault="00000000">
      <w:pPr>
        <w:shd w:val="clear" w:color="auto" w:fill="FFFFFF"/>
        <w:ind w:firstLine="397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финансовой поддержке гранта РНФ № 22-73-10089.</w:t>
      </w:r>
    </w:p>
    <w:p w14:paraId="54BCDEFF" w14:textId="77777777" w:rsidR="00AD6554" w:rsidRDefault="0000000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CC3C755" w14:textId="77777777" w:rsidR="00AD6554" w:rsidRDefault="00000000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  <w:lang w:val="en-US"/>
        </w:rPr>
        <w:t>Grebenyuk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., </w:t>
      </w:r>
      <w:proofErr w:type="spellStart"/>
      <w:r>
        <w:rPr>
          <w:color w:val="000000"/>
          <w:lang w:val="en-US"/>
        </w:rPr>
        <w:t>Shaulskaya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., </w:t>
      </w:r>
      <w:r>
        <w:rPr>
          <w:color w:val="000000"/>
          <w:lang w:val="en-US"/>
        </w:rPr>
        <w:t>Shevchenko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., </w:t>
      </w:r>
      <w:r>
        <w:rPr>
          <w:color w:val="000000"/>
          <w:lang w:val="en-US"/>
        </w:rPr>
        <w:t>Zobel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., </w:t>
      </w:r>
      <w:proofErr w:type="spellStart"/>
      <w:r>
        <w:rPr>
          <w:color w:val="000000"/>
          <w:lang w:val="en-US"/>
        </w:rPr>
        <w:t>Tedeeva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., </w:t>
      </w:r>
      <w:r>
        <w:rPr>
          <w:color w:val="000000"/>
          <w:lang w:val="en-US"/>
        </w:rPr>
        <w:t>Kustov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., </w:t>
      </w:r>
      <w:r>
        <w:rPr>
          <w:color w:val="000000"/>
          <w:lang w:val="en-US"/>
        </w:rPr>
        <w:t>Sadykov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., &amp; </w:t>
      </w:r>
      <w:proofErr w:type="spellStart"/>
      <w:r>
        <w:rPr>
          <w:color w:val="000000"/>
          <w:lang w:val="en-US"/>
        </w:rPr>
        <w:t>Tsymbarenko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. (2023). </w:t>
      </w:r>
      <w:r>
        <w:rPr>
          <w:color w:val="000000"/>
          <w:lang w:val="en-US"/>
        </w:rPr>
        <w:t>Tuning the Cerium-Based Metal–Organic Framework Formation by Template Effect and Precursor Selection. ACS Omega, 8(50), 48394–48404</w:t>
      </w:r>
    </w:p>
    <w:p w14:paraId="2DC2FAE5" w14:textId="77777777" w:rsidR="00AD6554" w:rsidRDefault="00000000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>
        <w:rPr>
          <w:color w:val="000000"/>
          <w:lang w:val="en-US"/>
        </w:rPr>
        <w:t>Grebenyuk</w:t>
      </w:r>
      <w:proofErr w:type="spellEnd"/>
      <w:r>
        <w:rPr>
          <w:color w:val="000000"/>
          <w:lang w:val="en-US"/>
        </w:rPr>
        <w:t xml:space="preserve">, D., Zobel, M., </w:t>
      </w:r>
      <w:proofErr w:type="spellStart"/>
      <w:r>
        <w:rPr>
          <w:color w:val="000000"/>
          <w:lang w:val="en-US"/>
        </w:rPr>
        <w:t>Polentarutti</w:t>
      </w:r>
      <w:proofErr w:type="spellEnd"/>
      <w:r>
        <w:rPr>
          <w:color w:val="000000"/>
          <w:lang w:val="en-US"/>
        </w:rPr>
        <w:t xml:space="preserve">, M., Ungur, L., Kendin, M., Zakharov, K., </w:t>
      </w:r>
      <w:proofErr w:type="spellStart"/>
      <w:r>
        <w:rPr>
          <w:color w:val="000000"/>
          <w:lang w:val="en-US"/>
        </w:rPr>
        <w:t>Degtyarenko</w:t>
      </w:r>
      <w:proofErr w:type="spellEnd"/>
      <w:r>
        <w:rPr>
          <w:color w:val="000000"/>
          <w:lang w:val="en-US"/>
        </w:rPr>
        <w:t xml:space="preserve">, P., Vasiliev, A., &amp; </w:t>
      </w:r>
      <w:proofErr w:type="spellStart"/>
      <w:r>
        <w:rPr>
          <w:color w:val="000000"/>
          <w:lang w:val="en-US"/>
        </w:rPr>
        <w:t>Tsymbarenko</w:t>
      </w:r>
      <w:proofErr w:type="spellEnd"/>
      <w:r>
        <w:rPr>
          <w:color w:val="000000"/>
          <w:lang w:val="en-US"/>
        </w:rPr>
        <w:t xml:space="preserve">, D. (2021). A Family of Lanthanide </w:t>
      </w:r>
      <w:proofErr w:type="spellStart"/>
      <w:r>
        <w:rPr>
          <w:color w:val="000000"/>
          <w:lang w:val="en-US"/>
        </w:rPr>
        <w:t>Hydroxo</w:t>
      </w:r>
      <w:proofErr w:type="spellEnd"/>
      <w:r>
        <w:rPr>
          <w:color w:val="000000"/>
          <w:lang w:val="en-US"/>
        </w:rPr>
        <w:t xml:space="preserve"> Carboxylates with 1D Polymeric Topology and Ln4Butterfly Core Exhibits Switchable Supramolecular Arrangement. </w:t>
      </w:r>
      <w:proofErr w:type="spellStart"/>
      <w:r>
        <w:rPr>
          <w:color w:val="000000"/>
          <w:lang w:val="en-US"/>
        </w:rPr>
        <w:t>Inorg</w:t>
      </w:r>
      <w:proofErr w:type="spellEnd"/>
      <w:r>
        <w:rPr>
          <w:color w:val="000000"/>
          <w:lang w:val="en-US"/>
        </w:rPr>
        <w:t>. Chem., 60(11), 8049–8061</w:t>
      </w:r>
    </w:p>
    <w:sectPr w:rsidR="00AD6554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54"/>
    <w:rsid w:val="00A33D35"/>
    <w:rsid w:val="00AD6554"/>
    <w:rsid w:val="00C52965"/>
    <w:rsid w:val="00F42CEB"/>
    <w:rsid w:val="00F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9A19"/>
  <w15:docId w15:val="{56E92DD1-0A32-44E9-9DED-8C8E675D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locked/>
    <w:rsid w:val="004A26A3"/>
  </w:style>
  <w:style w:type="character" w:styleId="a4">
    <w:name w:val="Placeholder Text"/>
    <w:basedOn w:val="a0"/>
    <w:uiPriority w:val="99"/>
    <w:semiHidden/>
    <w:qFormat/>
    <w:rsid w:val="00E22189"/>
    <w:rPr>
      <w:color w:val="808080"/>
    </w:rPr>
  </w:style>
  <w:style w:type="character" w:customStyle="1" w:styleId="10">
    <w:name w:val="Гиперссылка1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character" w:customStyle="1" w:styleId="a6">
    <w:name w:val="Основной текст с отступом Знак"/>
    <w:basedOn w:val="a0"/>
    <w:qFormat/>
    <w:rsid w:val="00514C7A"/>
    <w:rPr>
      <w:rFonts w:ascii="Times" w:eastAsia="Times New Roman" w:hAnsi="Times" w:cs="Times New Roman"/>
      <w:sz w:val="28"/>
      <w:lang w:val="en-US" w:eastAsia="de-DE"/>
    </w:rPr>
  </w:style>
  <w:style w:type="paragraph" w:styleId="a7">
    <w:name w:val="Title"/>
    <w:basedOn w:val="a"/>
    <w:next w:val="a8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rsid w:val="00106375"/>
    <w:pPr>
      <w:ind w:left="720"/>
      <w:contextualSpacing/>
    </w:pPr>
  </w:style>
  <w:style w:type="paragraph" w:styleId="ae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paragraph" w:styleId="af">
    <w:name w:val="Revision"/>
    <w:uiPriority w:val="99"/>
    <w:semiHidden/>
    <w:qFormat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ed">
    <w:name w:val="Body Text;Indented"/>
    <w:basedOn w:val="a"/>
    <w:qFormat/>
    <w:rsid w:val="00514C7A"/>
    <w:pPr>
      <w:spacing w:after="120"/>
      <w:ind w:left="283"/>
      <w:jc w:val="both"/>
    </w:pPr>
    <w:rPr>
      <w:rFonts w:ascii="Times" w:hAnsi="Times"/>
      <w:sz w:val="28"/>
      <w:szCs w:val="20"/>
      <w:lang w:val="en-US" w:eastAsia="de-DE"/>
    </w:rPr>
  </w:style>
  <w:style w:type="paragraph" w:customStyle="1" w:styleId="Authors">
    <w:name w:val="Authors"/>
    <w:basedOn w:val="a"/>
    <w:qFormat/>
    <w:rsid w:val="00A7359E"/>
    <w:pPr>
      <w:spacing w:after="460" w:line="230" w:lineRule="exact"/>
    </w:pPr>
    <w:rPr>
      <w:rFonts w:eastAsia="MS Mincho"/>
      <w:i/>
      <w:sz w:val="22"/>
      <w:lang w:val="de-DE" w:eastAsia="ja-JP"/>
    </w:rPr>
  </w:style>
  <w:style w:type="numbering" w:customStyle="1" w:styleId="af0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ofylion05@g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499</Words>
  <Characters>2849</Characters>
  <Application>Microsoft Office Word</Application>
  <DocSecurity>0</DocSecurity>
  <Lines>23</Lines>
  <Paragraphs>6</Paragraphs>
  <ScaleCrop>false</ScaleCrop>
  <Company>Lomonosov MSU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Мария Скрыпник</cp:lastModifiedBy>
  <cp:revision>45</cp:revision>
  <dcterms:created xsi:type="dcterms:W3CDTF">2024-12-16T00:35:00Z</dcterms:created>
  <dcterms:modified xsi:type="dcterms:W3CDTF">2025-03-17T11:50:00Z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