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4CC5081" w:rsidR="00130241" w:rsidRPr="00AF77EC" w:rsidRDefault="00AF77EC" w:rsidP="000C5D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и изучение свойств </w:t>
      </w:r>
      <w:proofErr w:type="spellStart"/>
      <w:r>
        <w:rPr>
          <w:b/>
          <w:color w:val="000000"/>
        </w:rPr>
        <w:t>рутенокарборанов</w:t>
      </w:r>
      <w:proofErr w:type="spellEnd"/>
      <w:r>
        <w:rPr>
          <w:b/>
          <w:color w:val="000000"/>
        </w:rPr>
        <w:t xml:space="preserve"> с </w:t>
      </w:r>
      <w:proofErr w:type="spellStart"/>
      <w:r>
        <w:rPr>
          <w:b/>
          <w:color w:val="000000"/>
        </w:rPr>
        <w:t>амидиновым</w:t>
      </w:r>
      <w:proofErr w:type="spellEnd"/>
      <w:r>
        <w:rPr>
          <w:b/>
          <w:color w:val="000000"/>
        </w:rPr>
        <w:t xml:space="preserve"> фрагментом</w:t>
      </w:r>
    </w:p>
    <w:p w14:paraId="00000002" w14:textId="05A84411" w:rsidR="00130241" w:rsidRPr="00AF77EC" w:rsidRDefault="007355F6" w:rsidP="000C5D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Богданова Е.В.</w:t>
      </w:r>
    </w:p>
    <w:p w14:paraId="00000003" w14:textId="445F7294" w:rsidR="00130241" w:rsidRDefault="007355F6" w:rsidP="000C5D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 w14:paraId="00000005" w14:textId="2600BEE6" w:rsidR="00130241" w:rsidRPr="000E334E" w:rsidRDefault="007355F6" w:rsidP="000C5D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элементоорганических соединений</w:t>
      </w:r>
      <w:r w:rsidR="00EB1F49">
        <w:rPr>
          <w:i/>
          <w:color w:val="000000"/>
        </w:rPr>
        <w:t xml:space="preserve"> им</w:t>
      </w:r>
      <w:r>
        <w:rPr>
          <w:i/>
          <w:color w:val="000000"/>
        </w:rPr>
        <w:t>. А.Н. Несмеянова РАН</w:t>
      </w:r>
      <w:r w:rsidR="00EB1F49">
        <w:rPr>
          <w:i/>
          <w:color w:val="000000"/>
        </w:rPr>
        <w:t>, Москва, Россия</w:t>
      </w:r>
    </w:p>
    <w:p w14:paraId="00000008" w14:textId="0814B710" w:rsidR="00130241" w:rsidRPr="007355F6" w:rsidRDefault="00EB1F49" w:rsidP="000C5D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/>
          <w:color w:val="000000"/>
        </w:rPr>
        <w:t>E</w:t>
      </w:r>
      <w:r w:rsidR="003B76D6" w:rsidRPr="007355F6">
        <w:rPr>
          <w:i/>
        </w:rPr>
        <w:t>-</w:t>
      </w:r>
      <w:r w:rsidRPr="007355F6">
        <w:rPr>
          <w:i/>
        </w:rPr>
        <w:t xml:space="preserve">mail: </w:t>
      </w:r>
      <w:hyperlink r:id="rId6" w:history="1">
        <w:r w:rsidR="007355F6" w:rsidRPr="007355F6">
          <w:rPr>
            <w:rStyle w:val="a9"/>
            <w:i/>
            <w:color w:val="auto"/>
            <w:lang w:val="en-US"/>
          </w:rPr>
          <w:t>bogdanovakatte</w:t>
        </w:r>
        <w:r w:rsidR="007355F6" w:rsidRPr="007355F6">
          <w:rPr>
            <w:rStyle w:val="a9"/>
            <w:i/>
            <w:color w:val="auto"/>
          </w:rPr>
          <w:t>@</w:t>
        </w:r>
        <w:r w:rsidR="007355F6" w:rsidRPr="007355F6">
          <w:rPr>
            <w:rStyle w:val="a9"/>
            <w:i/>
            <w:color w:val="auto"/>
            <w:lang w:val="en-US"/>
          </w:rPr>
          <w:t>mail</w:t>
        </w:r>
        <w:r w:rsidR="007355F6" w:rsidRPr="007355F6">
          <w:rPr>
            <w:rStyle w:val="a9"/>
            <w:i/>
            <w:color w:val="auto"/>
          </w:rPr>
          <w:t>.ru</w:t>
        </w:r>
      </w:hyperlink>
    </w:p>
    <w:p w14:paraId="5C4AF183" w14:textId="0DF9278D" w:rsidR="000C5D1A" w:rsidRPr="000C5D1A" w:rsidRDefault="009D6B47" w:rsidP="000C5D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proofErr w:type="spellStart"/>
      <w:r>
        <w:rPr>
          <w:color w:val="000000"/>
        </w:rPr>
        <w:t>Дикарболлидный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дианион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депротонированная</w:t>
      </w:r>
      <w:proofErr w:type="spellEnd"/>
      <w:r>
        <w:rPr>
          <w:color w:val="000000"/>
        </w:rPr>
        <w:t xml:space="preserve"> форма </w:t>
      </w:r>
      <w:proofErr w:type="spellStart"/>
      <w:r w:rsidRPr="00113F5A">
        <w:rPr>
          <w:i/>
          <w:iCs/>
          <w:color w:val="000000"/>
        </w:rPr>
        <w:t>нидо-</w:t>
      </w:r>
      <w:r>
        <w:rPr>
          <w:color w:val="000000"/>
        </w:rPr>
        <w:t>карборана</w:t>
      </w:r>
      <w:proofErr w:type="spellEnd"/>
      <w:r>
        <w:rPr>
          <w:color w:val="000000"/>
        </w:rPr>
        <w:t xml:space="preserve"> – одного из </w:t>
      </w:r>
      <w:r w:rsidR="00113F5A">
        <w:rPr>
          <w:color w:val="000000"/>
        </w:rPr>
        <w:t xml:space="preserve">наиболее изученных </w:t>
      </w:r>
      <w:r>
        <w:rPr>
          <w:color w:val="000000"/>
        </w:rPr>
        <w:t xml:space="preserve">представителей класса борных полиэдров. </w:t>
      </w:r>
      <w:r w:rsidR="00113F5A">
        <w:rPr>
          <w:color w:val="000000"/>
        </w:rPr>
        <w:t xml:space="preserve">Во многом он </w:t>
      </w:r>
      <w:r>
        <w:rPr>
          <w:color w:val="000000"/>
        </w:rPr>
        <w:t xml:space="preserve">интересен </w:t>
      </w:r>
      <w:r w:rsidR="00F96A1B">
        <w:rPr>
          <w:color w:val="000000"/>
        </w:rPr>
        <w:t xml:space="preserve">своей </w:t>
      </w:r>
      <w:r w:rsidRPr="008D6C1B">
        <w:rPr>
          <w:color w:val="000000" w:themeColor="text1"/>
        </w:rPr>
        <w:t>способ</w:t>
      </w:r>
      <w:r w:rsidR="00F96A1B">
        <w:rPr>
          <w:color w:val="000000" w:themeColor="text1"/>
        </w:rPr>
        <w:t>ностью</w:t>
      </w:r>
      <w:r w:rsidRPr="008D6C1B">
        <w:rPr>
          <w:color w:val="000000" w:themeColor="text1"/>
        </w:rPr>
        <w:t xml:space="preserve"> координировать</w:t>
      </w:r>
      <w:r w:rsidR="00F96A1B">
        <w:rPr>
          <w:color w:val="000000" w:themeColor="text1"/>
        </w:rPr>
        <w:t>ся с</w:t>
      </w:r>
      <w:r w:rsidRPr="008D6C1B">
        <w:rPr>
          <w:color w:val="000000" w:themeColor="text1"/>
        </w:rPr>
        <w:t xml:space="preserve"> атом</w:t>
      </w:r>
      <w:r w:rsidR="00F96A1B">
        <w:rPr>
          <w:color w:val="000000" w:themeColor="text1"/>
        </w:rPr>
        <w:t>ом</w:t>
      </w:r>
      <w:r w:rsidRPr="008D6C1B">
        <w:rPr>
          <w:color w:val="000000" w:themeColor="text1"/>
        </w:rPr>
        <w:t xml:space="preserve"> металла открыт</w:t>
      </w:r>
      <w:r w:rsidR="00F96A1B">
        <w:rPr>
          <w:color w:val="000000" w:themeColor="text1"/>
        </w:rPr>
        <w:t>ой</w:t>
      </w:r>
      <w:r w:rsidRPr="008D6C1B">
        <w:rPr>
          <w:color w:val="000000" w:themeColor="text1"/>
        </w:rPr>
        <w:t xml:space="preserve"> </w:t>
      </w:r>
      <w:proofErr w:type="spellStart"/>
      <w:r w:rsidRPr="008D6C1B">
        <w:rPr>
          <w:color w:val="000000" w:themeColor="text1"/>
        </w:rPr>
        <w:t>пентагональн</w:t>
      </w:r>
      <w:r w:rsidR="00F96A1B">
        <w:rPr>
          <w:color w:val="000000" w:themeColor="text1"/>
        </w:rPr>
        <w:t>ой</w:t>
      </w:r>
      <w:proofErr w:type="spellEnd"/>
      <w:r w:rsidRPr="008D6C1B">
        <w:rPr>
          <w:color w:val="000000" w:themeColor="text1"/>
        </w:rPr>
        <w:t xml:space="preserve"> </w:t>
      </w:r>
      <w:r w:rsidR="00F96A1B">
        <w:rPr>
          <w:color w:val="000000" w:themeColor="text1"/>
        </w:rPr>
        <w:t>гранью</w:t>
      </w:r>
      <w:r w:rsidRPr="008D6C1B">
        <w:rPr>
          <w:color w:val="000000" w:themeColor="text1"/>
        </w:rPr>
        <w:t xml:space="preserve"> </w:t>
      </w:r>
      <w:proofErr w:type="spellStart"/>
      <w:r w:rsidRPr="008D6C1B">
        <w:rPr>
          <w:color w:val="000000" w:themeColor="text1"/>
        </w:rPr>
        <w:t>карборановой</w:t>
      </w:r>
      <w:proofErr w:type="spellEnd"/>
      <w:r w:rsidRPr="008D6C1B">
        <w:rPr>
          <w:color w:val="000000" w:themeColor="text1"/>
        </w:rPr>
        <w:t xml:space="preserve"> корзины подобно тому, как это реализуется в известных циклопентадиенильных комплексах</w:t>
      </w:r>
      <w:r w:rsidR="002D2051">
        <w:rPr>
          <w:color w:val="000000" w:themeColor="text1"/>
        </w:rPr>
        <w:t xml:space="preserve"> </w:t>
      </w:r>
      <w:r w:rsidR="002D2051" w:rsidRPr="002D2051">
        <w:rPr>
          <w:color w:val="000000" w:themeColor="text1"/>
        </w:rPr>
        <w:t>[1]</w:t>
      </w:r>
      <w:r w:rsidR="00113F5A">
        <w:rPr>
          <w:color w:val="000000" w:themeColor="text1"/>
        </w:rPr>
        <w:t>.</w:t>
      </w:r>
      <w:r w:rsidR="000C5D1A">
        <w:rPr>
          <w:color w:val="000000" w:themeColor="text1"/>
        </w:rPr>
        <w:t xml:space="preserve"> </w:t>
      </w:r>
      <w:r w:rsidR="000C5D1A">
        <w:rPr>
          <w:color w:val="000000"/>
        </w:rPr>
        <w:t>Зачастую</w:t>
      </w:r>
      <w:r w:rsidRPr="009D6B47">
        <w:rPr>
          <w:color w:val="000000"/>
        </w:rPr>
        <w:t xml:space="preserve"> </w:t>
      </w:r>
      <w:proofErr w:type="spellStart"/>
      <w:r w:rsidRPr="009D6B47">
        <w:rPr>
          <w:color w:val="000000"/>
        </w:rPr>
        <w:t>дикарболлидный</w:t>
      </w:r>
      <w:proofErr w:type="spellEnd"/>
      <w:r w:rsidRPr="009D6B47">
        <w:rPr>
          <w:color w:val="000000"/>
        </w:rPr>
        <w:t xml:space="preserve"> </w:t>
      </w:r>
      <w:proofErr w:type="spellStart"/>
      <w:r w:rsidRPr="009D6B47">
        <w:rPr>
          <w:color w:val="000000"/>
        </w:rPr>
        <w:t>дианион</w:t>
      </w:r>
      <w:proofErr w:type="spellEnd"/>
      <w:r w:rsidRPr="009D6B47">
        <w:rPr>
          <w:color w:val="000000"/>
        </w:rPr>
        <w:t xml:space="preserve"> даёт </w:t>
      </w:r>
      <w:r w:rsidR="000C5D1A">
        <w:rPr>
          <w:color w:val="000000"/>
        </w:rPr>
        <w:t>исключительно</w:t>
      </w:r>
      <w:r w:rsidRPr="009D6B47">
        <w:rPr>
          <w:color w:val="000000"/>
        </w:rPr>
        <w:t xml:space="preserve"> η</w:t>
      </w:r>
      <w:r w:rsidRPr="00113F5A">
        <w:rPr>
          <w:color w:val="000000"/>
          <w:vertAlign w:val="superscript"/>
        </w:rPr>
        <w:t>5</w:t>
      </w:r>
      <w:r w:rsidRPr="009D6B47">
        <w:rPr>
          <w:color w:val="000000"/>
        </w:rPr>
        <w:t xml:space="preserve">-координацию с металлом-комплексообразователем, образуя соединения </w:t>
      </w:r>
      <w:proofErr w:type="spellStart"/>
      <w:r w:rsidRPr="009D6B47">
        <w:rPr>
          <w:color w:val="000000"/>
        </w:rPr>
        <w:t>полусэндвичевого</w:t>
      </w:r>
      <w:proofErr w:type="spellEnd"/>
      <w:r w:rsidRPr="009D6B47">
        <w:rPr>
          <w:color w:val="000000"/>
        </w:rPr>
        <w:t xml:space="preserve"> или </w:t>
      </w:r>
      <w:proofErr w:type="spellStart"/>
      <w:r w:rsidRPr="009D6B47">
        <w:rPr>
          <w:color w:val="000000"/>
        </w:rPr>
        <w:t>сэндвичевого</w:t>
      </w:r>
      <w:proofErr w:type="spellEnd"/>
      <w:r w:rsidRPr="009D6B47">
        <w:rPr>
          <w:color w:val="000000"/>
        </w:rPr>
        <w:t xml:space="preserve"> типа в зависимости от природы металла.</w:t>
      </w:r>
      <w:r w:rsidR="00113F5A">
        <w:rPr>
          <w:color w:val="000000"/>
        </w:rPr>
        <w:t xml:space="preserve"> </w:t>
      </w:r>
      <w:r w:rsidR="00F96A1B">
        <w:rPr>
          <w:color w:val="000000"/>
        </w:rPr>
        <w:t xml:space="preserve">При этом наличие заместителя в </w:t>
      </w:r>
      <w:proofErr w:type="spellStart"/>
      <w:r w:rsidR="00F96A1B">
        <w:rPr>
          <w:color w:val="000000"/>
        </w:rPr>
        <w:t>карборановом</w:t>
      </w:r>
      <w:proofErr w:type="spellEnd"/>
      <w:r w:rsidR="00F96A1B">
        <w:rPr>
          <w:color w:val="000000"/>
        </w:rPr>
        <w:t xml:space="preserve"> фрагменте может способствовать образованию дополнительной </w:t>
      </w:r>
      <w:r w:rsidR="000C5D1A" w:rsidRPr="00451EA3">
        <w:sym w:font="Symbol" w:char="F06B"/>
      </w:r>
      <w:r w:rsidR="000C5D1A" w:rsidRPr="00451EA3">
        <w:t>-</w:t>
      </w:r>
      <w:r w:rsidR="00F96A1B">
        <w:rPr>
          <w:color w:val="000000"/>
        </w:rPr>
        <w:t>координации.</w:t>
      </w:r>
    </w:p>
    <w:p w14:paraId="40B6D85C" w14:textId="2BBD6933" w:rsidR="00113F5A" w:rsidRDefault="00F96A1B" w:rsidP="000C5D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>
        <w:rPr>
          <w:color w:val="000000"/>
        </w:rPr>
        <w:t>С</w:t>
      </w:r>
      <w:r w:rsidR="00113F5A">
        <w:rPr>
          <w:color w:val="000000"/>
        </w:rPr>
        <w:t>о</w:t>
      </w:r>
      <w:r w:rsidR="00113F5A">
        <w:rPr>
          <w:bCs/>
        </w:rPr>
        <w:t>гласно литературным данным</w:t>
      </w:r>
      <w:r w:rsidR="00113F5A">
        <w:rPr>
          <w:bCs/>
        </w:rPr>
        <w:t>,</w:t>
      </w:r>
      <w:r w:rsidR="00113F5A">
        <w:rPr>
          <w:bCs/>
        </w:rPr>
        <w:t xml:space="preserve"> использование </w:t>
      </w:r>
      <w:proofErr w:type="spellStart"/>
      <w:r w:rsidR="00113F5A">
        <w:rPr>
          <w:bCs/>
        </w:rPr>
        <w:t>амидинов</w:t>
      </w:r>
      <w:proofErr w:type="spellEnd"/>
      <w:r w:rsidR="00113F5A">
        <w:rPr>
          <w:bCs/>
        </w:rPr>
        <w:t xml:space="preserve"> на основе </w:t>
      </w:r>
      <w:proofErr w:type="spellStart"/>
      <w:r w:rsidR="00113F5A" w:rsidRPr="00113F5A">
        <w:rPr>
          <w:bCs/>
          <w:i/>
          <w:iCs/>
        </w:rPr>
        <w:t>нидо-</w:t>
      </w:r>
      <w:r w:rsidR="00113F5A">
        <w:rPr>
          <w:bCs/>
        </w:rPr>
        <w:t>карборана</w:t>
      </w:r>
      <w:proofErr w:type="spellEnd"/>
      <w:r w:rsidR="00113F5A">
        <w:rPr>
          <w:bCs/>
        </w:rPr>
        <w:t xml:space="preserve"> в реакциях</w:t>
      </w:r>
      <w:r w:rsidR="000C5D1A">
        <w:rPr>
          <w:bCs/>
        </w:rPr>
        <w:t xml:space="preserve"> </w:t>
      </w:r>
      <w:proofErr w:type="spellStart"/>
      <w:r w:rsidR="000C5D1A">
        <w:rPr>
          <w:bCs/>
        </w:rPr>
        <w:t>комплексообразования</w:t>
      </w:r>
      <w:proofErr w:type="spellEnd"/>
      <w:r w:rsidR="000C5D1A">
        <w:rPr>
          <w:bCs/>
        </w:rPr>
        <w:t xml:space="preserve"> с</w:t>
      </w:r>
      <w:r w:rsidR="00113F5A">
        <w:rPr>
          <w:bCs/>
        </w:rPr>
        <w:t xml:space="preserve"> солями </w:t>
      </w:r>
      <w:r w:rsidR="00113F5A">
        <w:rPr>
          <w:bCs/>
          <w:lang w:val="en-US"/>
        </w:rPr>
        <w:t>Ni</w:t>
      </w:r>
      <w:r w:rsidR="00113F5A" w:rsidRPr="00F44D70">
        <w:rPr>
          <w:bCs/>
        </w:rPr>
        <w:t xml:space="preserve"> </w:t>
      </w:r>
      <w:r w:rsidR="00113F5A">
        <w:rPr>
          <w:bCs/>
        </w:rPr>
        <w:t xml:space="preserve">и </w:t>
      </w:r>
      <w:r w:rsidR="00113F5A">
        <w:rPr>
          <w:bCs/>
          <w:lang w:val="en-US"/>
        </w:rPr>
        <w:t>Pd</w:t>
      </w:r>
      <w:r w:rsidR="00113F5A">
        <w:rPr>
          <w:bCs/>
        </w:rPr>
        <w:t xml:space="preserve"> приводит к </w:t>
      </w:r>
      <w:r w:rsidR="000C5D1A">
        <w:rPr>
          <w:bCs/>
        </w:rPr>
        <w:t xml:space="preserve">продуктам </w:t>
      </w:r>
      <w:r w:rsidR="00113F5A">
        <w:rPr>
          <w:bCs/>
        </w:rPr>
        <w:t xml:space="preserve">с дополнительной координацией </w:t>
      </w:r>
      <w:r w:rsidR="000C5D1A">
        <w:rPr>
          <w:bCs/>
        </w:rPr>
        <w:t>атомов азота</w:t>
      </w:r>
      <w:r w:rsidR="00113F5A">
        <w:rPr>
          <w:bCs/>
        </w:rPr>
        <w:t xml:space="preserve"> с </w:t>
      </w:r>
      <w:r w:rsidR="000C5D1A">
        <w:rPr>
          <w:bCs/>
        </w:rPr>
        <w:t>металлами</w:t>
      </w:r>
      <w:r w:rsidR="00A14F3D" w:rsidRPr="00A14F3D">
        <w:rPr>
          <w:bCs/>
        </w:rPr>
        <w:t xml:space="preserve"> [2</w:t>
      </w:r>
      <w:r w:rsidR="002D2051" w:rsidRPr="002D2051">
        <w:rPr>
          <w:bCs/>
        </w:rPr>
        <w:t>, 3</w:t>
      </w:r>
      <w:r w:rsidR="00A14F3D" w:rsidRPr="00A14F3D">
        <w:rPr>
          <w:bCs/>
        </w:rPr>
        <w:t>]</w:t>
      </w:r>
      <w:r>
        <w:rPr>
          <w:bCs/>
        </w:rPr>
        <w:t>. Эта особенность может быть весьма перспективно</w:t>
      </w:r>
      <w:r w:rsidR="000C5D1A">
        <w:rPr>
          <w:bCs/>
        </w:rPr>
        <w:t>й</w:t>
      </w:r>
      <w:r>
        <w:rPr>
          <w:bCs/>
        </w:rPr>
        <w:t xml:space="preserve"> для использования </w:t>
      </w:r>
      <w:r w:rsidR="000C5D1A">
        <w:rPr>
          <w:bCs/>
        </w:rPr>
        <w:t xml:space="preserve">в </w:t>
      </w:r>
      <w:proofErr w:type="spellStart"/>
      <w:r w:rsidR="000C5D1A">
        <w:rPr>
          <w:bCs/>
        </w:rPr>
        <w:t>металлокомплексном</w:t>
      </w:r>
      <w:proofErr w:type="spellEnd"/>
      <w:r w:rsidR="000C5D1A">
        <w:rPr>
          <w:bCs/>
        </w:rPr>
        <w:t xml:space="preserve"> катализе.</w:t>
      </w:r>
    </w:p>
    <w:p w14:paraId="44995B25" w14:textId="1C52E3EF" w:rsidR="00113F5A" w:rsidRPr="00113F5A" w:rsidRDefault="00113F5A" w:rsidP="000C5D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 w:rsidRPr="00FF0AB5">
        <w:t xml:space="preserve">В </w:t>
      </w:r>
      <w:r w:rsidR="00445CEC">
        <w:t xml:space="preserve">данной работе рассмотрено взаимодействие ряда </w:t>
      </w:r>
      <w:proofErr w:type="spellStart"/>
      <w:r w:rsidR="00445CEC" w:rsidRPr="00445CEC">
        <w:rPr>
          <w:i/>
          <w:iCs/>
        </w:rPr>
        <w:t>нидо-</w:t>
      </w:r>
      <w:r w:rsidR="00445CEC">
        <w:t>карбораниламидинов</w:t>
      </w:r>
      <w:proofErr w:type="spellEnd"/>
      <w:r>
        <w:t xml:space="preserve"> </w:t>
      </w:r>
      <w:r w:rsidRPr="00FF0AB5">
        <w:rPr>
          <w:lang w:val="en-US"/>
        </w:rPr>
        <w:t>c</w:t>
      </w:r>
      <w:r w:rsidRPr="00FF0AB5">
        <w:t xml:space="preserve"> </w:t>
      </w:r>
      <w:proofErr w:type="spellStart"/>
      <w:r w:rsidRPr="00FF0AB5">
        <w:t>трифенилфосфиновым</w:t>
      </w:r>
      <w:proofErr w:type="spellEnd"/>
      <w:r w:rsidRPr="00FF0AB5">
        <w:t xml:space="preserve"> комплексом хлорида рутения(</w:t>
      </w:r>
      <w:r w:rsidRPr="00FF0AB5">
        <w:rPr>
          <w:lang w:val="en-US"/>
        </w:rPr>
        <w:t>II</w:t>
      </w:r>
      <w:r w:rsidRPr="00FF0AB5">
        <w:t>)</w:t>
      </w:r>
      <w:r w:rsidR="00445CEC">
        <w:t xml:space="preserve">, в результате </w:t>
      </w:r>
      <w:r w:rsidR="000C5D1A">
        <w:t>которого</w:t>
      </w:r>
      <w:r w:rsidR="00445CEC">
        <w:t xml:space="preserve"> </w:t>
      </w:r>
      <w:r w:rsidRPr="00FF0AB5">
        <w:t xml:space="preserve">был получен и выделен </w:t>
      </w:r>
      <w:r w:rsidR="00445CEC">
        <w:t xml:space="preserve">ряд </w:t>
      </w:r>
      <w:proofErr w:type="spellStart"/>
      <w:r w:rsidR="00445CEC">
        <w:t>рутенокарборанов</w:t>
      </w:r>
      <w:proofErr w:type="spellEnd"/>
      <w:r w:rsidR="002D2051" w:rsidRPr="002D2051">
        <w:t xml:space="preserve"> </w:t>
      </w:r>
      <w:r w:rsidR="002D2051">
        <w:t>различного строения</w:t>
      </w:r>
      <w:r>
        <w:t xml:space="preserve">. </w:t>
      </w:r>
      <w:r w:rsidR="002D2051">
        <w:t xml:space="preserve">Для </w:t>
      </w:r>
      <w:proofErr w:type="spellStart"/>
      <w:r w:rsidR="002D2051">
        <w:t>полусэндвичевых</w:t>
      </w:r>
      <w:proofErr w:type="spellEnd"/>
      <w:r w:rsidR="00A14F3D">
        <w:t xml:space="preserve"> комплексов </w:t>
      </w:r>
      <w:r w:rsidR="002D2051">
        <w:t xml:space="preserve">было изучено взаимодействие </w:t>
      </w:r>
      <w:r w:rsidR="00A14F3D">
        <w:t xml:space="preserve">с соляной кислотой и проведена </w:t>
      </w:r>
      <w:r w:rsidR="000C5D1A">
        <w:t>оцен</w:t>
      </w:r>
      <w:r w:rsidR="00A14F3D">
        <w:t>ка</w:t>
      </w:r>
      <w:r w:rsidR="000C5D1A">
        <w:t xml:space="preserve"> электрохимически</w:t>
      </w:r>
      <w:r w:rsidR="00A14F3D">
        <w:t>х</w:t>
      </w:r>
      <w:r w:rsidR="000C5D1A">
        <w:t xml:space="preserve"> свойств</w:t>
      </w:r>
      <w:r w:rsidR="00A14F3D">
        <w:t xml:space="preserve"> методом циклической </w:t>
      </w:r>
      <w:proofErr w:type="spellStart"/>
      <w:r w:rsidR="00A14F3D">
        <w:t>вольтамперометрии</w:t>
      </w:r>
      <w:proofErr w:type="spellEnd"/>
      <w:r w:rsidR="00A14F3D">
        <w:t xml:space="preserve"> (ЦВА).</w:t>
      </w:r>
      <w:r w:rsidR="000C5D1A">
        <w:t xml:space="preserve"> </w:t>
      </w:r>
    </w:p>
    <w:p w14:paraId="6DF97D3F" w14:textId="42652C51" w:rsidR="009B2F80" w:rsidRPr="009B6944" w:rsidRDefault="009B6944" w:rsidP="000C5D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noProof/>
        </w:rPr>
        <w:drawing>
          <wp:inline distT="0" distB="0" distL="0" distR="0" wp14:anchorId="659AD3EF" wp14:editId="2207A76B">
            <wp:extent cx="5831840" cy="1354455"/>
            <wp:effectExtent l="0" t="0" r="0" b="0"/>
            <wp:docPr id="882348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D806" w14:textId="6B495FD3" w:rsidR="00FF1903" w:rsidRDefault="00FF1903" w:rsidP="000C5D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r w:rsidR="00DF4F3D">
        <w:rPr>
          <w:color w:val="000000"/>
        </w:rPr>
        <w:t xml:space="preserve">рутениевых </w:t>
      </w:r>
      <w:proofErr w:type="spellStart"/>
      <w:r w:rsidR="00DF4F3D">
        <w:rPr>
          <w:color w:val="000000"/>
        </w:rPr>
        <w:t>металлокомплексов</w:t>
      </w:r>
      <w:proofErr w:type="spellEnd"/>
      <w:r w:rsidR="00DF4F3D">
        <w:rPr>
          <w:color w:val="000000"/>
        </w:rPr>
        <w:t xml:space="preserve"> с </w:t>
      </w:r>
      <w:proofErr w:type="spellStart"/>
      <w:r w:rsidR="00DF4F3D">
        <w:rPr>
          <w:color w:val="000000"/>
        </w:rPr>
        <w:t>амидинами</w:t>
      </w:r>
      <w:proofErr w:type="spellEnd"/>
      <w:r w:rsidR="00DF4F3D">
        <w:rPr>
          <w:color w:val="000000"/>
        </w:rPr>
        <w:t xml:space="preserve"> на основе </w:t>
      </w:r>
      <w:proofErr w:type="spellStart"/>
      <w:r w:rsidR="00DF4F3D" w:rsidRPr="00DF4F3D">
        <w:rPr>
          <w:i/>
          <w:iCs/>
          <w:color w:val="000000"/>
        </w:rPr>
        <w:t>нидо-</w:t>
      </w:r>
      <w:r w:rsidR="00DF4F3D">
        <w:rPr>
          <w:color w:val="000000"/>
        </w:rPr>
        <w:t>карборана</w:t>
      </w:r>
      <w:proofErr w:type="spellEnd"/>
    </w:p>
    <w:p w14:paraId="62E94B4C" w14:textId="35CCC1CF" w:rsidR="002D2051" w:rsidRPr="00D676FF" w:rsidRDefault="002D2051" w:rsidP="000C5D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bCs/>
          <w:i/>
        </w:rPr>
        <w:t xml:space="preserve">Работа выполнена в рамках </w:t>
      </w:r>
      <w:r w:rsidRPr="00D25897">
        <w:rPr>
          <w:bCs/>
          <w:i/>
        </w:rPr>
        <w:t>Государственного задания</w:t>
      </w:r>
      <w:r w:rsidR="00D676FF">
        <w:rPr>
          <w:bCs/>
          <w:i/>
        </w:rPr>
        <w:t xml:space="preserve"> </w:t>
      </w:r>
      <w:r w:rsidRPr="00D25897">
        <w:rPr>
          <w:b/>
          <w:bCs/>
          <w:i/>
        </w:rPr>
        <w:t>№ 075-00276-25-00</w:t>
      </w:r>
      <w:r>
        <w:rPr>
          <w:bCs/>
          <w:i/>
        </w:rPr>
        <w:t xml:space="preserve"> </w:t>
      </w:r>
      <w:r w:rsidRPr="00D25897">
        <w:rPr>
          <w:bCs/>
          <w:i/>
        </w:rPr>
        <w:t>Министерства</w:t>
      </w:r>
      <w:r>
        <w:rPr>
          <w:bCs/>
          <w:i/>
        </w:rPr>
        <w:t xml:space="preserve"> </w:t>
      </w:r>
      <w:r w:rsidRPr="00D25897">
        <w:rPr>
          <w:bCs/>
          <w:i/>
        </w:rPr>
        <w:t>науки</w:t>
      </w:r>
      <w:r>
        <w:rPr>
          <w:bCs/>
          <w:i/>
        </w:rPr>
        <w:t xml:space="preserve"> </w:t>
      </w:r>
      <w:r w:rsidRPr="00D25897">
        <w:rPr>
          <w:bCs/>
          <w:i/>
        </w:rPr>
        <w:t>и</w:t>
      </w:r>
      <w:r>
        <w:rPr>
          <w:bCs/>
          <w:i/>
        </w:rPr>
        <w:t xml:space="preserve"> </w:t>
      </w:r>
      <w:r w:rsidRPr="00D25897">
        <w:rPr>
          <w:bCs/>
          <w:i/>
        </w:rPr>
        <w:t>высшего образования Российской Федерации</w:t>
      </w:r>
      <w:r w:rsidRPr="00A02163">
        <w:rPr>
          <w:i/>
          <w:iCs/>
          <w:color w:val="000000"/>
        </w:rPr>
        <w:t xml:space="preserve"> </w:t>
      </w:r>
    </w:p>
    <w:p w14:paraId="0000000E" w14:textId="77777777" w:rsidR="00130241" w:rsidRPr="00AF77EC" w:rsidRDefault="00EB1F49" w:rsidP="000C5D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AFD36C1" w14:textId="586333F4" w:rsidR="002D2051" w:rsidRPr="002D2051" w:rsidRDefault="002D2051" w:rsidP="00AF77EC">
      <w:pPr>
        <w:jc w:val="both"/>
        <w:rPr>
          <w:lang w:val="en-US"/>
        </w:rPr>
      </w:pPr>
      <w:r w:rsidRPr="00AF77EC">
        <w:rPr>
          <w:lang w:val="en-US"/>
        </w:rPr>
        <w:t xml:space="preserve">1. </w:t>
      </w:r>
      <w:r w:rsidRPr="00AF77EC">
        <w:rPr>
          <w:lang w:val="en-US"/>
        </w:rPr>
        <w:t xml:space="preserve">Grimes R. N. </w:t>
      </w:r>
      <w:proofErr w:type="spellStart"/>
      <w:r w:rsidRPr="002D2051">
        <w:rPr>
          <w:lang w:val="en-US"/>
        </w:rPr>
        <w:t>Carboranes</w:t>
      </w:r>
      <w:proofErr w:type="spellEnd"/>
      <w:r w:rsidRPr="002D2051">
        <w:rPr>
          <w:lang w:val="en-US"/>
        </w:rPr>
        <w:t>. 2</w:t>
      </w:r>
      <w:r w:rsidRPr="00AF77EC">
        <w:rPr>
          <w:vertAlign w:val="superscript"/>
          <w:lang w:val="en-US"/>
        </w:rPr>
        <w:t>nd</w:t>
      </w:r>
      <w:r w:rsidRPr="002D2051">
        <w:rPr>
          <w:lang w:val="en-US"/>
        </w:rPr>
        <w:t xml:space="preserve"> </w:t>
      </w:r>
      <w:r w:rsidR="00AF77EC">
        <w:rPr>
          <w:lang w:val="en-US"/>
        </w:rPr>
        <w:t>E</w:t>
      </w:r>
      <w:r w:rsidRPr="002D2051">
        <w:rPr>
          <w:lang w:val="en-US"/>
        </w:rPr>
        <w:t xml:space="preserve">d. London: Academic Press, London, 2011. </w:t>
      </w:r>
    </w:p>
    <w:p w14:paraId="014EDC16" w14:textId="3C011CEA" w:rsidR="00A14F3D" w:rsidRDefault="002D2051" w:rsidP="00AF77EC">
      <w:pPr>
        <w:pStyle w:val="ac"/>
        <w:spacing w:line="240" w:lineRule="auto"/>
        <w:ind w:right="0"/>
        <w:rPr>
          <w:lang w:val="en-US"/>
        </w:rPr>
      </w:pPr>
      <w:r>
        <w:rPr>
          <w:color w:val="000000"/>
          <w:lang w:val="en-US"/>
        </w:rPr>
        <w:t>2</w:t>
      </w:r>
      <w:r w:rsidR="00107AA3" w:rsidRPr="00E81D35">
        <w:rPr>
          <w:color w:val="000000"/>
          <w:lang w:val="en-US"/>
        </w:rPr>
        <w:t xml:space="preserve">. </w:t>
      </w:r>
      <w:proofErr w:type="spellStart"/>
      <w:r w:rsidR="00A14F3D" w:rsidRPr="00A14F3D">
        <w:rPr>
          <w:lang w:val="en-US"/>
        </w:rPr>
        <w:t>Stogniy</w:t>
      </w:r>
      <w:proofErr w:type="spellEnd"/>
      <w:r w:rsidR="00A14F3D" w:rsidRPr="00A14F3D">
        <w:rPr>
          <w:lang w:val="en-US"/>
        </w:rPr>
        <w:t xml:space="preserve"> M.Y., Erokhina S.A., </w:t>
      </w:r>
      <w:proofErr w:type="spellStart"/>
      <w:r w:rsidR="00A14F3D" w:rsidRPr="00A14F3D">
        <w:rPr>
          <w:lang w:val="en-US"/>
        </w:rPr>
        <w:t>Suponitsky</w:t>
      </w:r>
      <w:proofErr w:type="spellEnd"/>
      <w:r w:rsidR="00A14F3D" w:rsidRPr="00A14F3D">
        <w:rPr>
          <w:lang w:val="en-US"/>
        </w:rPr>
        <w:t xml:space="preserve"> </w:t>
      </w:r>
      <w:proofErr w:type="spellStart"/>
      <w:r w:rsidR="00A14F3D" w:rsidRPr="00A14F3D">
        <w:rPr>
          <w:lang w:val="en-US"/>
        </w:rPr>
        <w:t>K.Yu</w:t>
      </w:r>
      <w:proofErr w:type="spellEnd"/>
      <w:r w:rsidR="00A14F3D" w:rsidRPr="00A14F3D">
        <w:rPr>
          <w:lang w:val="en-US"/>
        </w:rPr>
        <w:t xml:space="preserve">. et al. Synthesis </w:t>
      </w:r>
      <w:r w:rsidR="00A14F3D" w:rsidRPr="00C17C79">
        <w:rPr>
          <w:lang w:val="en-US"/>
        </w:rPr>
        <w:t xml:space="preserve">and crystal structures of nickel(II) and palladium(II) complexes with </w:t>
      </w:r>
      <w:r w:rsidR="00A14F3D" w:rsidRPr="00C17C79">
        <w:rPr>
          <w:i/>
          <w:iCs/>
          <w:lang w:val="en-US"/>
        </w:rPr>
        <w:t>o-</w:t>
      </w:r>
      <w:r w:rsidR="00A14F3D" w:rsidRPr="00C17C79">
        <w:rPr>
          <w:lang w:val="en-US"/>
        </w:rPr>
        <w:t>carboranyl amidine ligands.</w:t>
      </w:r>
      <w:r w:rsidR="00A14F3D">
        <w:rPr>
          <w:lang w:val="en-US"/>
        </w:rPr>
        <w:t xml:space="preserve"> // </w:t>
      </w:r>
      <w:r w:rsidR="00A14F3D" w:rsidRPr="00C17C79">
        <w:rPr>
          <w:lang w:val="en-US"/>
        </w:rPr>
        <w:t>Dalton Trans.</w:t>
      </w:r>
      <w:r w:rsidR="00A14F3D">
        <w:rPr>
          <w:lang w:val="en-US"/>
        </w:rPr>
        <w:t xml:space="preserve"> 2021. Vol. </w:t>
      </w:r>
      <w:r w:rsidR="00A14F3D" w:rsidRPr="00C17C79">
        <w:rPr>
          <w:lang w:val="en-US"/>
        </w:rPr>
        <w:t>50</w:t>
      </w:r>
      <w:r w:rsidR="00A14F3D">
        <w:rPr>
          <w:lang w:val="en-US"/>
        </w:rPr>
        <w:t>.</w:t>
      </w:r>
      <w:r w:rsidR="00A14F3D" w:rsidRPr="00C17C79">
        <w:rPr>
          <w:lang w:val="en-US"/>
        </w:rPr>
        <w:t xml:space="preserve"> </w:t>
      </w:r>
      <w:r w:rsidR="00A14F3D">
        <w:rPr>
          <w:lang w:val="en-US"/>
        </w:rPr>
        <w:t xml:space="preserve">P. </w:t>
      </w:r>
      <w:r w:rsidR="00A14F3D" w:rsidRPr="00C17C79">
        <w:rPr>
          <w:lang w:val="en-US"/>
        </w:rPr>
        <w:t>4967-4975.</w:t>
      </w:r>
    </w:p>
    <w:p w14:paraId="4326B118" w14:textId="0D6474DB" w:rsidR="00A14F3D" w:rsidRPr="00AF77EC" w:rsidRDefault="00AF77EC" w:rsidP="00AF77EC">
      <w:pPr>
        <w:pStyle w:val="ac"/>
        <w:spacing w:line="240" w:lineRule="auto"/>
        <w:ind w:right="0"/>
        <w:rPr>
          <w:lang w:val="en-US"/>
        </w:rPr>
      </w:pPr>
      <w:r>
        <w:rPr>
          <w:lang w:val="en-US"/>
        </w:rPr>
        <w:t xml:space="preserve">3. </w:t>
      </w:r>
      <w:proofErr w:type="spellStart"/>
      <w:r w:rsidRPr="00A14F3D">
        <w:rPr>
          <w:lang w:val="en-US"/>
        </w:rPr>
        <w:t>Stogniy</w:t>
      </w:r>
      <w:proofErr w:type="spellEnd"/>
      <w:r w:rsidRPr="00A14F3D">
        <w:rPr>
          <w:lang w:val="en-US"/>
        </w:rPr>
        <w:t xml:space="preserve"> M.Y., Erokhina S.A., </w:t>
      </w:r>
      <w:proofErr w:type="spellStart"/>
      <w:r w:rsidRPr="00A14F3D">
        <w:rPr>
          <w:lang w:val="en-US"/>
        </w:rPr>
        <w:t>Suponitsky</w:t>
      </w:r>
      <w:proofErr w:type="spellEnd"/>
      <w:r w:rsidRPr="00A14F3D">
        <w:rPr>
          <w:lang w:val="en-US"/>
        </w:rPr>
        <w:t xml:space="preserve"> </w:t>
      </w:r>
      <w:proofErr w:type="spellStart"/>
      <w:r w:rsidRPr="00A14F3D">
        <w:rPr>
          <w:lang w:val="en-US"/>
        </w:rPr>
        <w:t>K.Yu</w:t>
      </w:r>
      <w:proofErr w:type="spellEnd"/>
      <w:r w:rsidRPr="00A14F3D">
        <w:rPr>
          <w:lang w:val="en-US"/>
        </w:rPr>
        <w:t xml:space="preserve">. et al. </w:t>
      </w:r>
      <w:r w:rsidRPr="00AF77EC">
        <w:rPr>
          <w:lang w:val="en-US"/>
        </w:rPr>
        <w:t>Coordination ability of 10-</w:t>
      </w:r>
      <w:r w:rsidRPr="00AF77EC">
        <w:rPr>
          <w:lang w:val="en-US"/>
        </w:rPr>
        <w:t>E</w:t>
      </w:r>
      <w:r>
        <w:rPr>
          <w:lang w:val="en-US"/>
        </w:rPr>
        <w:t>t</w:t>
      </w:r>
      <w:r w:rsidRPr="00AF77EC">
        <w:rPr>
          <w:lang w:val="en-US"/>
        </w:rPr>
        <w:t>C(</w:t>
      </w:r>
      <w:proofErr w:type="spellStart"/>
      <w:r w:rsidRPr="00AF77EC">
        <w:rPr>
          <w:lang w:val="en-US"/>
        </w:rPr>
        <w:t>NHP</w:t>
      </w:r>
      <w:r>
        <w:rPr>
          <w:lang w:val="en-US"/>
        </w:rPr>
        <w:t>r</w:t>
      </w:r>
      <w:proofErr w:type="spellEnd"/>
      <w:r w:rsidRPr="00AF77EC">
        <w:rPr>
          <w:lang w:val="en-US"/>
        </w:rPr>
        <w:t>)=HN-7,8-C</w:t>
      </w:r>
      <w:r w:rsidRPr="00AF77EC">
        <w:rPr>
          <w:vertAlign w:val="subscript"/>
          <w:lang w:val="en-US"/>
        </w:rPr>
        <w:t>2</w:t>
      </w:r>
      <w:r w:rsidRPr="00AF77EC">
        <w:rPr>
          <w:lang w:val="en-US"/>
        </w:rPr>
        <w:t>B</w:t>
      </w:r>
      <w:r w:rsidRPr="00AF77EC">
        <w:rPr>
          <w:vertAlign w:val="subscript"/>
          <w:lang w:val="en-US"/>
        </w:rPr>
        <w:t>9</w:t>
      </w:r>
      <w:r w:rsidRPr="00AF77EC">
        <w:rPr>
          <w:lang w:val="en-US"/>
        </w:rPr>
        <w:t>H</w:t>
      </w:r>
      <w:r w:rsidRPr="00AF77EC">
        <w:rPr>
          <w:vertAlign w:val="subscript"/>
          <w:lang w:val="en-US"/>
        </w:rPr>
        <w:t>11</w:t>
      </w:r>
      <w:r w:rsidRPr="00AF77EC">
        <w:rPr>
          <w:lang w:val="en-US"/>
        </w:rPr>
        <w:t xml:space="preserve"> </w:t>
      </w:r>
      <w:r w:rsidRPr="00AF77EC">
        <w:rPr>
          <w:lang w:val="en-US"/>
        </w:rPr>
        <w:t>in the reactions with nickel(</w:t>
      </w:r>
      <w:r w:rsidRPr="00AF77EC">
        <w:rPr>
          <w:lang w:val="en-US"/>
        </w:rPr>
        <w:t>II</w:t>
      </w:r>
      <w:r w:rsidRPr="00AF77EC">
        <w:rPr>
          <w:lang w:val="en-US"/>
        </w:rPr>
        <w:t>) phosphine complexes</w:t>
      </w:r>
      <w:r w:rsidRPr="00AF77EC">
        <w:rPr>
          <w:lang w:val="en-US"/>
        </w:rPr>
        <w:t>.</w:t>
      </w:r>
      <w:r w:rsidRPr="00AF77EC">
        <w:rPr>
          <w:lang w:val="en-US"/>
        </w:rPr>
        <w:t> // Crystals. 2021. Vol. 11</w:t>
      </w:r>
      <w:r w:rsidRPr="00AF77EC">
        <w:rPr>
          <w:lang w:val="en-US"/>
        </w:rPr>
        <w:t xml:space="preserve">, no. </w:t>
      </w:r>
      <w:r w:rsidRPr="00AF77EC">
        <w:rPr>
          <w:lang w:val="en-US"/>
        </w:rPr>
        <w:t>3. P. 306.</w:t>
      </w:r>
    </w:p>
    <w:sectPr w:rsidR="00A14F3D" w:rsidRPr="00AF77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50F38"/>
    <w:multiLevelType w:val="hybridMultilevel"/>
    <w:tmpl w:val="7042F92C"/>
    <w:lvl w:ilvl="0" w:tplc="43F8E3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2"/>
  </w:num>
  <w:num w:numId="4" w16cid:durableId="1050033331">
    <w:abstractNumId w:val="0"/>
  </w:num>
  <w:num w:numId="5" w16cid:durableId="158449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5D1A"/>
    <w:rsid w:val="000E334E"/>
    <w:rsid w:val="00101A1C"/>
    <w:rsid w:val="00103657"/>
    <w:rsid w:val="00106375"/>
    <w:rsid w:val="00107AA3"/>
    <w:rsid w:val="00113F5A"/>
    <w:rsid w:val="00116478"/>
    <w:rsid w:val="00130241"/>
    <w:rsid w:val="001E61C2"/>
    <w:rsid w:val="001F0493"/>
    <w:rsid w:val="0022260A"/>
    <w:rsid w:val="002264EE"/>
    <w:rsid w:val="0023307C"/>
    <w:rsid w:val="002D2051"/>
    <w:rsid w:val="0031361E"/>
    <w:rsid w:val="00391C38"/>
    <w:rsid w:val="003B76D6"/>
    <w:rsid w:val="003E2601"/>
    <w:rsid w:val="003F4E6B"/>
    <w:rsid w:val="00445CEC"/>
    <w:rsid w:val="004A26A3"/>
    <w:rsid w:val="004F0EDF"/>
    <w:rsid w:val="00522BF1"/>
    <w:rsid w:val="00590166"/>
    <w:rsid w:val="005D022B"/>
    <w:rsid w:val="005E5BE9"/>
    <w:rsid w:val="0069427D"/>
    <w:rsid w:val="006F7A19"/>
    <w:rsid w:val="00714706"/>
    <w:rsid w:val="007213E1"/>
    <w:rsid w:val="007355F6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B6944"/>
    <w:rsid w:val="009D6B47"/>
    <w:rsid w:val="009F3380"/>
    <w:rsid w:val="00A02163"/>
    <w:rsid w:val="00A14F3D"/>
    <w:rsid w:val="00A314FE"/>
    <w:rsid w:val="00AD7380"/>
    <w:rsid w:val="00AF77EC"/>
    <w:rsid w:val="00BF36F8"/>
    <w:rsid w:val="00BF4622"/>
    <w:rsid w:val="00C844E2"/>
    <w:rsid w:val="00CD00B1"/>
    <w:rsid w:val="00D067BF"/>
    <w:rsid w:val="00D22306"/>
    <w:rsid w:val="00D42542"/>
    <w:rsid w:val="00D676FF"/>
    <w:rsid w:val="00D8121C"/>
    <w:rsid w:val="00DF4F3D"/>
    <w:rsid w:val="00E22189"/>
    <w:rsid w:val="00E74069"/>
    <w:rsid w:val="00E81D35"/>
    <w:rsid w:val="00EB1F49"/>
    <w:rsid w:val="00F72234"/>
    <w:rsid w:val="00F865B3"/>
    <w:rsid w:val="00F96A1B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CFE8F2C6-0508-4C6C-9461-3C942AA7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Литература_тезисы"/>
    <w:basedOn w:val="a"/>
    <w:link w:val="ad"/>
    <w:qFormat/>
    <w:rsid w:val="00A14F3D"/>
    <w:pPr>
      <w:spacing w:line="360" w:lineRule="auto"/>
      <w:ind w:right="-1"/>
      <w:jc w:val="both"/>
    </w:pPr>
    <w:rPr>
      <w:rFonts w:eastAsia="Batang" w:cs="Arial"/>
      <w:lang w:eastAsia="en-US" w:bidi="en-US"/>
    </w:rPr>
  </w:style>
  <w:style w:type="character" w:customStyle="1" w:styleId="ad">
    <w:name w:val="Литература_тезисы Знак"/>
    <w:link w:val="ac"/>
    <w:rsid w:val="00A14F3D"/>
    <w:rPr>
      <w:rFonts w:ascii="Times New Roman" w:eastAsia="Batang" w:hAnsi="Times New Roman" w:cs="Arial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gdanovakatt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Богданова</dc:creator>
  <cp:keywords/>
  <dc:description/>
  <cp:lastModifiedBy>Екатерина Богданова</cp:lastModifiedBy>
  <cp:revision>3</cp:revision>
  <dcterms:created xsi:type="dcterms:W3CDTF">2025-03-09T19:07:00Z</dcterms:created>
  <dcterms:modified xsi:type="dcterms:W3CDTF">2025-03-09T19:12:00Z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