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DCB7" w14:textId="77777777" w:rsidR="00BA5EE0" w:rsidRDefault="00530815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color w:val="000000"/>
        </w:rPr>
        <w:t>Молекулярное моделирование новых ингибиторов протеазы 3</w:t>
      </w:r>
      <w:proofErr w:type="spellStart"/>
      <w:r>
        <w:rPr>
          <w:b/>
          <w:color w:val="000000"/>
          <w:lang w:val="en-US"/>
        </w:rPr>
        <w:t>CLpro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SARS</w:t>
      </w:r>
      <w:r>
        <w:rPr>
          <w:b/>
          <w:color w:val="000000"/>
        </w:rPr>
        <w:t>-</w:t>
      </w:r>
      <w:proofErr w:type="spellStart"/>
      <w:r>
        <w:rPr>
          <w:b/>
          <w:color w:val="000000"/>
          <w:lang w:val="en-US"/>
        </w:rPr>
        <w:t>CoV</w:t>
      </w:r>
      <w:proofErr w:type="spellEnd"/>
      <w:r>
        <w:rPr>
          <w:b/>
          <w:color w:val="000000"/>
        </w:rPr>
        <w:t xml:space="preserve">-2 </w:t>
      </w:r>
    </w:p>
    <w:p w14:paraId="2DB32608" w14:textId="77777777" w:rsidR="00BA5EE0" w:rsidRDefault="00530815">
      <w:pPr>
        <w:shd w:val="clear" w:color="auto" w:fill="FFFFFF"/>
        <w:jc w:val="center"/>
        <w:rPr>
          <w:i/>
          <w:color w:val="000000"/>
        </w:rPr>
      </w:pPr>
      <w:r>
        <w:rPr>
          <w:b/>
          <w:i/>
          <w:color w:val="000000"/>
        </w:rPr>
        <w:t>Маликин Д.О., Радченко Е.В., Палюлин В.А.</w:t>
      </w:r>
    </w:p>
    <w:p w14:paraId="4CC6DAAB" w14:textId="77777777" w:rsidR="00BA5EE0" w:rsidRDefault="0053081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4 год обучения</w:t>
      </w:r>
    </w:p>
    <w:p w14:paraId="03BFC331" w14:textId="77777777" w:rsidR="00BA5EE0" w:rsidRPr="00F4261C" w:rsidRDefault="0053081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6EAFE5F2" w14:textId="77777777" w:rsidR="00BA5EE0" w:rsidRPr="00F4261C" w:rsidRDefault="00530815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proofErr w:type="gramStart"/>
      <w:r>
        <w:rPr>
          <w:i/>
          <w:color w:val="000000"/>
          <w:u w:val="single"/>
          <w:lang w:val="en-US"/>
        </w:rPr>
        <w:t>daniil.malikin</w:t>
      </w:r>
      <w:proofErr w:type="gramEnd"/>
      <w:hyperlink r:id="rId5" w:history="1">
        <w:r>
          <w:rPr>
            <w:rStyle w:val="Hyperlink"/>
            <w:i/>
            <w:color w:val="000000"/>
            <w:lang w:val="en-US"/>
          </w:rPr>
          <w:t>@chemistry.msu.ru</w:t>
        </w:r>
      </w:hyperlink>
    </w:p>
    <w:p w14:paraId="6D156920" w14:textId="77777777" w:rsidR="00BA5EE0" w:rsidRDefault="00530815" w:rsidP="00F4261C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Пандемия </w:t>
      </w:r>
      <w:r>
        <w:rPr>
          <w:color w:val="000000"/>
          <w:lang w:val="en-US"/>
        </w:rPr>
        <w:t>COVID</w:t>
      </w:r>
      <w:r>
        <w:rPr>
          <w:color w:val="000000"/>
        </w:rPr>
        <w:t xml:space="preserve">-19 показала необходимость поиска новых соединений с противовирусной активностью, особенно в связи с частым возникновением мутантных вариантов вируса </w:t>
      </w:r>
      <w:r>
        <w:rPr>
          <w:color w:val="000000"/>
          <w:lang w:val="en-US"/>
        </w:rPr>
        <w:t>SARS</w:t>
      </w:r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CoV</w:t>
      </w:r>
      <w:proofErr w:type="spellEnd"/>
      <w:r>
        <w:rPr>
          <w:color w:val="000000"/>
        </w:rPr>
        <w:t>-2. Учитывая стоимость и ограничения экспериментального высокопроизводительного скрининга, актуальными являются методы виртуального скрининга и молекулярного моделирования, позволяющие ускорить процесс поиска потенциально активных соединений.</w:t>
      </w:r>
    </w:p>
    <w:p w14:paraId="696EE656" w14:textId="77777777" w:rsidR="00BA5EE0" w:rsidRDefault="00530815" w:rsidP="00F4261C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был выполнен виртуальный скрининг библиотеки доступных соединений с целью поиска новых потенциальных ингибиторов вирусной протеазы 3</w:t>
      </w:r>
      <w:proofErr w:type="spellStart"/>
      <w:r>
        <w:rPr>
          <w:color w:val="000000"/>
          <w:lang w:val="en-US"/>
        </w:rPr>
        <w:t>CLpro</w:t>
      </w:r>
      <w:proofErr w:type="spellEnd"/>
      <w:r>
        <w:rPr>
          <w:color w:val="000000"/>
        </w:rPr>
        <w:t xml:space="preserve">. Скрининг проводился методом молекулярного докинга в ортостерический сайт связывания белка с помощью программы </w:t>
      </w:r>
      <w:proofErr w:type="spellStart"/>
      <w:r>
        <w:rPr>
          <w:color w:val="000000"/>
          <w:lang w:val="en-US"/>
        </w:rPr>
        <w:t>Smina</w:t>
      </w:r>
      <w:proofErr w:type="spellEnd"/>
      <w:r>
        <w:rPr>
          <w:color w:val="000000"/>
        </w:rPr>
        <w:t xml:space="preserve">. Точность метода оценивали на выборке соединений с известной ингибиторной активностью по характеристике площади под </w:t>
      </w:r>
      <w:r>
        <w:rPr>
          <w:color w:val="000000"/>
          <w:lang w:val="en-US"/>
        </w:rPr>
        <w:t>ROC</w:t>
      </w:r>
      <w:r>
        <w:rPr>
          <w:color w:val="000000"/>
        </w:rPr>
        <w:t>-кривой (</w:t>
      </w:r>
      <w:r>
        <w:rPr>
          <w:color w:val="000000"/>
          <w:lang w:val="en-US"/>
        </w:rPr>
        <w:t>AUC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ROC</w:t>
      </w:r>
      <w:r>
        <w:rPr>
          <w:color w:val="000000"/>
        </w:rPr>
        <w:t xml:space="preserve">). В связи с обобщенным характером существующих оценочных функций точность прогноза может быть повышена путем оптимизации исходной функции под конкретную мишень. Используя набор известных активных соединений, нами с помощью метода логистической регрессии были оптимизированы веса компонентов оценочной функции, что позволило увеличить значение </w:t>
      </w:r>
      <w:r>
        <w:rPr>
          <w:color w:val="000000"/>
          <w:lang w:val="en-US"/>
        </w:rPr>
        <w:t>AUC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ROC</w:t>
      </w:r>
      <w:r>
        <w:rPr>
          <w:color w:val="000000"/>
        </w:rPr>
        <w:t>.</w:t>
      </w:r>
    </w:p>
    <w:p w14:paraId="5E8758DE" w14:textId="77777777" w:rsidR="00BA5EE0" w:rsidRDefault="00530815" w:rsidP="00F4261C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Устойчивость наилучших полученных комплексов была оценена методом моделирования молекулярной динамики в программе </w:t>
      </w:r>
      <w:r>
        <w:rPr>
          <w:color w:val="000000"/>
          <w:lang w:val="en-US"/>
        </w:rPr>
        <w:t>GROMACS</w:t>
      </w:r>
      <w:r>
        <w:rPr>
          <w:color w:val="000000"/>
        </w:rPr>
        <w:t xml:space="preserve">, что позволило предсказать поведение молекул в водной среде при комнатной температуре. На основе полученных траекторий был проведен расчет энергий связывания лигандов с белком методом </w:t>
      </w:r>
      <w:r>
        <w:rPr>
          <w:color w:val="000000"/>
          <w:lang w:val="en-US"/>
        </w:rPr>
        <w:t>MM</w:t>
      </w:r>
      <w:r>
        <w:rPr>
          <w:color w:val="000000"/>
        </w:rPr>
        <w:t>-</w:t>
      </w:r>
      <w:r>
        <w:rPr>
          <w:color w:val="000000"/>
          <w:lang w:val="en-US"/>
        </w:rPr>
        <w:t>PBSA</w:t>
      </w:r>
      <w:r>
        <w:rPr>
          <w:color w:val="000000"/>
        </w:rPr>
        <w:t>. Для валидации этого подхода был проведен расчет энергий связывания известных ингибиторов и получена корреляция предсказанных значений с величинами концентрации полуингибирования (</w:t>
      </w:r>
      <w:r>
        <w:rPr>
          <w:color w:val="000000"/>
          <w:lang w:val="en-US"/>
        </w:rPr>
        <w:t>IC</w:t>
      </w:r>
      <w:r>
        <w:rPr>
          <w:color w:val="000000"/>
          <w:vertAlign w:val="subscript"/>
        </w:rPr>
        <w:t>50</w:t>
      </w:r>
      <w:r>
        <w:rPr>
          <w:color w:val="000000"/>
        </w:rPr>
        <w:t>). На основании полученных оценок лучшие молекулы были выбраны для дальнейшего исследования.</w:t>
      </w:r>
    </w:p>
    <w:p w14:paraId="09691E82" w14:textId="77777777" w:rsidR="00BA5EE0" w:rsidRDefault="00530815" w:rsidP="00F4261C">
      <w:pPr>
        <w:shd w:val="clear" w:color="auto" w:fill="FFFFFF"/>
        <w:ind w:firstLine="397"/>
        <w:jc w:val="both"/>
      </w:pPr>
      <w:r>
        <w:rPr>
          <w:color w:val="000000"/>
        </w:rPr>
        <w:t>Работа выполнена при поддержке государственного задания Химического факультета МГУ имени М.В.Ломоносова (проект 121021000105-7).</w:t>
      </w:r>
    </w:p>
    <w:sectPr w:rsidR="00BA5EE0">
      <w:pgSz w:w="11906" w:h="16838"/>
      <w:pgMar w:top="1134" w:right="1361" w:bottom="1134" w:left="136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815"/>
    <w:rsid w:val="00530815"/>
    <w:rsid w:val="00BA5EE0"/>
    <w:rsid w:val="00F4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A2C052"/>
  <w15:chartTrackingRefBased/>
  <w15:docId w15:val="{73B8F6ED-388A-4865-A95F-D8A6E2D8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a">
    <w:name w:val="Абзац списка Знак"/>
    <w:basedOn w:val="WW-DefaultParagraphFont"/>
  </w:style>
  <w:style w:type="character" w:styleId="PlaceholderText">
    <w:name w:val="Placeholder Text"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customStyle="1" w:styleId="UnresolvedMention1">
    <w:name w:val="Unresolved Mention1"/>
    <w:rPr>
      <w:color w:val="605E5C"/>
    </w:rPr>
  </w:style>
  <w:style w:type="character" w:customStyle="1" w:styleId="ListLabel1">
    <w:name w:val="ListLabel 1"/>
    <w:rPr>
      <w:rFonts w:cs="Courier New"/>
    </w:rPr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customStyle="1" w:styleId="a1">
    <w:name w:val="Название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a2">
    <w:name w:val="Указатель"/>
    <w:basedOn w:val="Normal"/>
    <w:pPr>
      <w:suppressLineNumbers/>
    </w:pPr>
    <w:rPr>
      <w:rFonts w:cs="Arial Unicode MS"/>
    </w:rPr>
  </w:style>
  <w:style w:type="paragraph" w:styleId="Title">
    <w:name w:val="Title"/>
    <w:basedOn w:val="Normal"/>
    <w:next w:val="Subtitle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BodyText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Revision">
    <w:name w:val="Revision"/>
    <w:pPr>
      <w:suppressAutoHyphens/>
    </w:pPr>
    <w:rPr>
      <w:sz w:val="24"/>
      <w:szCs w:val="24"/>
      <w:lang w:eastAsia="ar-SA"/>
    </w:rPr>
  </w:style>
  <w:style w:type="paragraph" w:customStyle="1" w:styleId="a3">
    <w:name w:val="Содержимое таблицы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Daniel</cp:lastModifiedBy>
  <cp:revision>3</cp:revision>
  <cp:lastPrinted>1899-12-31T21:00:00Z</cp:lastPrinted>
  <dcterms:created xsi:type="dcterms:W3CDTF">2025-03-09T16:46:00Z</dcterms:created>
  <dcterms:modified xsi:type="dcterms:W3CDTF">2025-03-09T18:59:00Z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Lomonosov MSU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