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1697356" w:rsidR="00130241" w:rsidRDefault="000B0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0B82">
        <w:rPr>
          <w:b/>
          <w:color w:val="000000"/>
        </w:rPr>
        <w:t xml:space="preserve">Фотохимия производных 2-(2-формилфенилокси)уксусной кислоты: </w:t>
      </w:r>
      <w:r>
        <w:rPr>
          <w:b/>
          <w:color w:val="000000"/>
        </w:rPr>
        <w:br/>
      </w:r>
      <w:r w:rsidRPr="000B0B82">
        <w:rPr>
          <w:b/>
          <w:color w:val="000000"/>
        </w:rPr>
        <w:t xml:space="preserve">синтез </w:t>
      </w:r>
      <w:proofErr w:type="spellStart"/>
      <w:r w:rsidRPr="000B0B82">
        <w:rPr>
          <w:b/>
          <w:color w:val="000000"/>
        </w:rPr>
        <w:t>оксихроманонов</w:t>
      </w:r>
      <w:proofErr w:type="spellEnd"/>
      <w:r w:rsidRPr="000B0B82">
        <w:rPr>
          <w:b/>
          <w:color w:val="000000"/>
        </w:rPr>
        <w:t xml:space="preserve"> и </w:t>
      </w:r>
      <w:proofErr w:type="spellStart"/>
      <w:r w:rsidRPr="000B0B82">
        <w:rPr>
          <w:b/>
          <w:color w:val="000000"/>
        </w:rPr>
        <w:t>бензофуранонов</w:t>
      </w:r>
      <w:proofErr w:type="spellEnd"/>
    </w:p>
    <w:p w14:paraId="00000002" w14:textId="7965DE67" w:rsidR="00130241" w:rsidRDefault="00AB2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Иванов Д.С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D06D7A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D06D7A">
        <w:rPr>
          <w:b/>
          <w:i/>
          <w:color w:val="000000"/>
        </w:rPr>
        <w:t>Опрышко В.Е.</w:t>
      </w:r>
      <w:r w:rsidR="00247A41">
        <w:rPr>
          <w:b/>
          <w:i/>
          <w:color w:val="000000"/>
          <w:vertAlign w:val="superscript"/>
        </w:rPr>
        <w:t>2</w:t>
      </w:r>
      <w:r w:rsidR="00247A41" w:rsidRPr="003B76D6">
        <w:rPr>
          <w:b/>
          <w:i/>
          <w:color w:val="000000"/>
          <w:vertAlign w:val="superscript"/>
        </w:rPr>
        <w:t>,</w:t>
      </w:r>
      <w:r w:rsidR="00247A41">
        <w:rPr>
          <w:b/>
          <w:i/>
          <w:color w:val="000000"/>
          <w:vertAlign w:val="superscript"/>
        </w:rPr>
        <w:t>3</w:t>
      </w:r>
      <w:r w:rsidR="00D06D7A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Смирнов А.Ю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5F445840" w:rsidR="00130241" w:rsidRDefault="00AB2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552C9BC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2B613DAB" w14:textId="0832FC72" w:rsidR="00D06D7A" w:rsidRPr="000E334E" w:rsidRDefault="004C39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06D7A">
        <w:rPr>
          <w:i/>
          <w:color w:val="000000"/>
        </w:rPr>
        <w:t xml:space="preserve">Институт биоорганической химии имени М.М. Шемякина </w:t>
      </w:r>
      <w:r w:rsidR="00D06D7A">
        <w:rPr>
          <w:i/>
          <w:color w:val="000000"/>
        </w:rPr>
        <w:br/>
        <w:t xml:space="preserve">и Ю.А. </w:t>
      </w:r>
      <w:proofErr w:type="spellStart"/>
      <w:r w:rsidR="00D06D7A">
        <w:rPr>
          <w:i/>
          <w:color w:val="000000"/>
        </w:rPr>
        <w:t>Овчинникова</w:t>
      </w:r>
      <w:proofErr w:type="spellEnd"/>
      <w:r>
        <w:rPr>
          <w:i/>
          <w:color w:val="000000"/>
        </w:rPr>
        <w:t xml:space="preserve"> РАН</w:t>
      </w:r>
      <w:r w:rsidR="00D06D7A">
        <w:rPr>
          <w:i/>
          <w:color w:val="000000"/>
        </w:rPr>
        <w:t>, Москва, Россия</w:t>
      </w:r>
    </w:p>
    <w:p w14:paraId="3C53A72E" w14:textId="5F3FA30B" w:rsidR="00AD7380" w:rsidRDefault="00247A4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="004C394A">
        <w:rPr>
          <w:i/>
          <w:color w:val="000000"/>
        </w:rPr>
        <w:t>Российский университет дружбы народов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3E032A">
        <w:rPr>
          <w:i/>
          <w:color w:val="000000"/>
        </w:rPr>
        <w:t xml:space="preserve">имени </w:t>
      </w:r>
      <w:proofErr w:type="spellStart"/>
      <w:r w:rsidR="003E032A">
        <w:rPr>
          <w:i/>
          <w:color w:val="000000"/>
        </w:rPr>
        <w:t>Патриса</w:t>
      </w:r>
      <w:proofErr w:type="spellEnd"/>
      <w:r w:rsidR="003E032A">
        <w:rPr>
          <w:i/>
          <w:color w:val="000000"/>
        </w:rPr>
        <w:t xml:space="preserve"> Лумумбы</w:t>
      </w:r>
      <w:r w:rsidR="00391C38">
        <w:rPr>
          <w:i/>
          <w:color w:val="000000"/>
        </w:rPr>
        <w:t xml:space="preserve">, </w:t>
      </w:r>
      <w:r w:rsidR="003E032A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700178E3" w:rsidR="00130241" w:rsidRPr="005B2B0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B2B06">
        <w:rPr>
          <w:i/>
          <w:color w:val="000000"/>
          <w:lang w:val="en-US"/>
        </w:rPr>
        <w:t>E</w:t>
      </w:r>
      <w:r w:rsidR="003B76D6" w:rsidRPr="005B2B06">
        <w:rPr>
          <w:i/>
          <w:color w:val="000000"/>
          <w:lang w:val="en-US"/>
        </w:rPr>
        <w:t>-</w:t>
      </w:r>
      <w:r w:rsidRPr="005B2B06">
        <w:rPr>
          <w:i/>
          <w:color w:val="000000"/>
          <w:lang w:val="en-US"/>
        </w:rPr>
        <w:t xml:space="preserve">mail: </w:t>
      </w:r>
      <w:r w:rsidR="00E27761" w:rsidRPr="00E27761">
        <w:rPr>
          <w:i/>
          <w:color w:val="000000"/>
          <w:u w:val="single"/>
          <w:lang w:val="en-US"/>
        </w:rPr>
        <w:t>d-ivanov.dmitry@yandex.ru</w:t>
      </w:r>
    </w:p>
    <w:p w14:paraId="1ADA4293" w14:textId="34A25447" w:rsidR="00CD00B1" w:rsidRDefault="002A4586" w:rsidP="002C5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A4586">
        <w:rPr>
          <w:color w:val="000000"/>
        </w:rPr>
        <w:t>Органическая фотохимия за более чем 150 лет развития прошла путь от утилитарного</w:t>
      </w:r>
      <w:r w:rsidR="002C5E0F" w:rsidRPr="002C5E0F">
        <w:rPr>
          <w:color w:val="000000"/>
        </w:rPr>
        <w:t xml:space="preserve"> </w:t>
      </w:r>
      <w:r w:rsidRPr="002A4586">
        <w:rPr>
          <w:color w:val="000000"/>
        </w:rPr>
        <w:t>метода инициации радикальных процессов до мощного синтетического инструментария,</w:t>
      </w:r>
      <w:r w:rsidR="002C5E0F" w:rsidRPr="002C5E0F">
        <w:rPr>
          <w:color w:val="000000"/>
        </w:rPr>
        <w:t xml:space="preserve"> </w:t>
      </w:r>
      <w:r w:rsidRPr="002A4586">
        <w:rPr>
          <w:color w:val="000000"/>
        </w:rPr>
        <w:t xml:space="preserve">позволяющего получать сложные </w:t>
      </w:r>
      <w:proofErr w:type="spellStart"/>
      <w:r w:rsidRPr="002A4586">
        <w:rPr>
          <w:color w:val="000000"/>
        </w:rPr>
        <w:t>высокофункционализированные</w:t>
      </w:r>
      <w:proofErr w:type="spellEnd"/>
      <w:r w:rsidRPr="002A4586">
        <w:rPr>
          <w:color w:val="000000"/>
        </w:rPr>
        <w:t xml:space="preserve"> субстраты простыми</w:t>
      </w:r>
      <w:r>
        <w:rPr>
          <w:color w:val="000000"/>
        </w:rPr>
        <w:t xml:space="preserve"> </w:t>
      </w:r>
      <w:r w:rsidR="00555BE6">
        <w:rPr>
          <w:color w:val="000000"/>
        </w:rPr>
        <w:t xml:space="preserve">способами. </w:t>
      </w:r>
      <w:r w:rsidR="00D11B4B">
        <w:rPr>
          <w:color w:val="000000"/>
        </w:rPr>
        <w:t>В настоящий момент</w:t>
      </w:r>
      <w:r w:rsidRPr="002A4586">
        <w:rPr>
          <w:color w:val="000000"/>
        </w:rPr>
        <w:t xml:space="preserve"> мы прод</w:t>
      </w:r>
      <w:r>
        <w:rPr>
          <w:color w:val="000000"/>
        </w:rPr>
        <w:t xml:space="preserve">олжаем развивать фотохимические </w:t>
      </w:r>
      <w:r w:rsidRPr="002A4586">
        <w:rPr>
          <w:color w:val="000000"/>
        </w:rPr>
        <w:t xml:space="preserve">некаталитические подходы на малых органических молекулах – </w:t>
      </w:r>
      <w:proofErr w:type="spellStart"/>
      <w:r w:rsidR="00555BE6" w:rsidRPr="00555BE6">
        <w:rPr>
          <w:i/>
          <w:color w:val="000000"/>
        </w:rPr>
        <w:t>орто</w:t>
      </w:r>
      <w:proofErr w:type="spellEnd"/>
      <w:r w:rsidR="00555BE6">
        <w:rPr>
          <w:color w:val="000000"/>
        </w:rPr>
        <w:t>-</w:t>
      </w:r>
      <w:r w:rsidRPr="002A4586">
        <w:rPr>
          <w:color w:val="000000"/>
        </w:rPr>
        <w:t>замещенных производных</w:t>
      </w:r>
      <w:r>
        <w:rPr>
          <w:color w:val="000000"/>
        </w:rPr>
        <w:t xml:space="preserve"> </w:t>
      </w:r>
      <w:proofErr w:type="spellStart"/>
      <w:r w:rsidRPr="002A4586">
        <w:rPr>
          <w:color w:val="000000"/>
        </w:rPr>
        <w:t>бензальдегида</w:t>
      </w:r>
      <w:proofErr w:type="spellEnd"/>
      <w:r w:rsidRPr="002A4586">
        <w:rPr>
          <w:color w:val="000000"/>
        </w:rPr>
        <w:t>.</w:t>
      </w:r>
      <w:r w:rsidR="008B37B9">
        <w:rPr>
          <w:color w:val="000000"/>
        </w:rPr>
        <w:t xml:space="preserve"> В частности, недавно</w:t>
      </w:r>
      <w:r w:rsidR="00D11B4B">
        <w:rPr>
          <w:color w:val="000000"/>
        </w:rPr>
        <w:t xml:space="preserve"> мы разработали простой способ синтеза</w:t>
      </w:r>
      <w:r w:rsidR="008B37B9">
        <w:rPr>
          <w:color w:val="000000"/>
        </w:rPr>
        <w:t xml:space="preserve"> </w:t>
      </w:r>
      <w:proofErr w:type="spellStart"/>
      <w:r w:rsidR="008B37B9">
        <w:rPr>
          <w:color w:val="000000"/>
        </w:rPr>
        <w:t>хроман-аннелированных</w:t>
      </w:r>
      <w:proofErr w:type="spellEnd"/>
      <w:r w:rsidR="008B37B9">
        <w:rPr>
          <w:color w:val="000000"/>
        </w:rPr>
        <w:t xml:space="preserve"> </w:t>
      </w:r>
      <w:proofErr w:type="spellStart"/>
      <w:r w:rsidR="008B37B9">
        <w:rPr>
          <w:color w:val="000000"/>
        </w:rPr>
        <w:t>циклопропанолов</w:t>
      </w:r>
      <w:proofErr w:type="spellEnd"/>
      <w:r w:rsidR="00C00AD5">
        <w:rPr>
          <w:color w:val="000000"/>
        </w:rPr>
        <w:t xml:space="preserve"> </w:t>
      </w:r>
      <w:r w:rsidR="00C00AD5" w:rsidRPr="00C00AD5">
        <w:rPr>
          <w:color w:val="000000"/>
        </w:rPr>
        <w:t>[1]</w:t>
      </w:r>
      <w:r w:rsidR="008B37B9">
        <w:rPr>
          <w:color w:val="000000"/>
        </w:rPr>
        <w:t xml:space="preserve">. </w:t>
      </w:r>
      <w:r w:rsidR="00D11B4B">
        <w:rPr>
          <w:color w:val="000000"/>
        </w:rPr>
        <w:t>Наша новая работа посвящена изучению фотохимических трансформаций 2-(2-формилфенилокси</w:t>
      </w:r>
      <w:proofErr w:type="gramStart"/>
      <w:r w:rsidR="00D11B4B">
        <w:rPr>
          <w:color w:val="000000"/>
        </w:rPr>
        <w:t>)у</w:t>
      </w:r>
      <w:proofErr w:type="gramEnd"/>
      <w:r w:rsidR="00D11B4B">
        <w:rPr>
          <w:color w:val="000000"/>
        </w:rPr>
        <w:t>ксусных кислот.</w:t>
      </w:r>
    </w:p>
    <w:p w14:paraId="7523CF2B" w14:textId="76CCF480" w:rsidR="008B37B9" w:rsidRDefault="002C5E0F" w:rsidP="008B3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37B9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ADA71FE" wp14:editId="2FCCD76D">
            <wp:simplePos x="0" y="0"/>
            <wp:positionH relativeFrom="margin">
              <wp:posOffset>991870</wp:posOffset>
            </wp:positionH>
            <wp:positionV relativeFrom="paragraph">
              <wp:posOffset>148590</wp:posOffset>
            </wp:positionV>
            <wp:extent cx="4318000" cy="2190750"/>
            <wp:effectExtent l="0" t="0" r="6350" b="0"/>
            <wp:wrapTopAndBottom/>
            <wp:docPr id="1" name="Рисунок 1" descr="C:\Users\79212\Desktop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12\Desktop\untitle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B9">
        <w:rPr>
          <w:color w:val="000000"/>
        </w:rPr>
        <w:t xml:space="preserve">Схема 1. Фотохимические превращения </w:t>
      </w:r>
      <w:proofErr w:type="spellStart"/>
      <w:r w:rsidR="008B37B9" w:rsidRPr="008B37B9">
        <w:rPr>
          <w:i/>
          <w:color w:val="000000"/>
        </w:rPr>
        <w:t>орто</w:t>
      </w:r>
      <w:proofErr w:type="spellEnd"/>
      <w:r w:rsidR="008B37B9">
        <w:rPr>
          <w:color w:val="000000"/>
        </w:rPr>
        <w:t>-замещ</w:t>
      </w:r>
      <w:r w:rsidR="007870DC">
        <w:rPr>
          <w:color w:val="000000"/>
        </w:rPr>
        <w:t xml:space="preserve">енных производных </w:t>
      </w:r>
      <w:proofErr w:type="spellStart"/>
      <w:r w:rsidR="007870DC">
        <w:rPr>
          <w:color w:val="000000"/>
        </w:rPr>
        <w:t>бензальдегида</w:t>
      </w:r>
      <w:proofErr w:type="spellEnd"/>
    </w:p>
    <w:p w14:paraId="588215A5" w14:textId="70DAAF0D" w:rsidR="009B2F80" w:rsidRPr="00C00AD5" w:rsidRDefault="00111E4C" w:rsidP="00A15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Мы</w:t>
      </w:r>
      <w:r w:rsidR="00A535F6">
        <w:rPr>
          <w:color w:val="000000"/>
        </w:rPr>
        <w:t xml:space="preserve"> изучили зависимость строения продуктов</w:t>
      </w:r>
      <w:r w:rsidR="007D2C01">
        <w:rPr>
          <w:color w:val="000000"/>
        </w:rPr>
        <w:t xml:space="preserve"> </w:t>
      </w:r>
      <w:r w:rsidR="00A535F6">
        <w:rPr>
          <w:color w:val="000000"/>
        </w:rPr>
        <w:t>от условий проведения реакции</w:t>
      </w:r>
      <w:r>
        <w:rPr>
          <w:color w:val="000000"/>
        </w:rPr>
        <w:t xml:space="preserve">, определили ограничения процесса и предложили </w:t>
      </w:r>
      <w:r w:rsidR="007D2C01">
        <w:rPr>
          <w:color w:val="000000"/>
        </w:rPr>
        <w:t xml:space="preserve">метод синтеза </w:t>
      </w:r>
      <w:proofErr w:type="spellStart"/>
      <w:r w:rsidR="007D2C01">
        <w:rPr>
          <w:color w:val="000000"/>
        </w:rPr>
        <w:t>гидроксихроманонов</w:t>
      </w:r>
      <w:proofErr w:type="spellEnd"/>
      <w:r w:rsidR="002C5E0F">
        <w:rPr>
          <w:color w:val="000000"/>
        </w:rPr>
        <w:t xml:space="preserve"> с хорошими выходами до 91</w:t>
      </w:r>
      <w:r>
        <w:rPr>
          <w:color w:val="000000"/>
        </w:rPr>
        <w:t xml:space="preserve">%. Детальное исследование механизма позволило установить строение предполагаемых </w:t>
      </w:r>
      <w:proofErr w:type="spellStart"/>
      <w:r>
        <w:rPr>
          <w:color w:val="000000"/>
        </w:rPr>
        <w:t>интермедиатов</w:t>
      </w:r>
      <w:proofErr w:type="spellEnd"/>
      <w:r>
        <w:rPr>
          <w:color w:val="000000"/>
        </w:rPr>
        <w:t xml:space="preserve"> и пролило свет на особенности фотохимических превращений малых органических молекул. Выявленные закономерности будут изучены и проверены в наших следующих исследованиях.</w:t>
      </w:r>
      <w:r w:rsidR="00C00AD5" w:rsidRPr="00C00AD5">
        <w:rPr>
          <w:color w:val="000000"/>
        </w:rPr>
        <w:t xml:space="preserve"> </w:t>
      </w:r>
      <w:r w:rsidR="007219CA">
        <w:rPr>
          <w:color w:val="000000"/>
        </w:rPr>
        <w:t>Результаты работы оп</w:t>
      </w:r>
      <w:r w:rsidR="00C00AD5">
        <w:rPr>
          <w:color w:val="000000"/>
        </w:rPr>
        <w:t>у</w:t>
      </w:r>
      <w:r w:rsidR="007219CA">
        <w:rPr>
          <w:color w:val="000000"/>
        </w:rPr>
        <w:t>б</w:t>
      </w:r>
      <w:r w:rsidR="00C00AD5">
        <w:rPr>
          <w:color w:val="000000"/>
        </w:rPr>
        <w:t xml:space="preserve">ликованы </w:t>
      </w:r>
      <w:r w:rsidR="00C00AD5" w:rsidRPr="00C00AD5">
        <w:rPr>
          <w:color w:val="000000"/>
        </w:rPr>
        <w:t>[2].</w:t>
      </w:r>
    </w:p>
    <w:p w14:paraId="022FC08C" w14:textId="2AC7F6E1" w:rsidR="00A02163" w:rsidRPr="0009449A" w:rsidRDefault="00153FD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53FDB">
        <w:rPr>
          <w:i/>
          <w:iCs/>
          <w:color w:val="000000"/>
        </w:rPr>
        <w:t>Исследование выполнено при финансовой поддержке Российского научного фонда (РНФ) в рамках научного проекта № 20-73-10195.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5507244" w14:textId="22C28E45" w:rsidR="00C970CB" w:rsidRDefault="00C970CB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C5E0F">
        <w:rPr>
          <w:color w:val="000000"/>
        </w:rPr>
        <w:t xml:space="preserve">1. </w:t>
      </w:r>
      <w:proofErr w:type="spellStart"/>
      <w:r w:rsidRPr="00C970CB">
        <w:rPr>
          <w:color w:val="000000"/>
          <w:lang w:val="en-US"/>
        </w:rPr>
        <w:t>Zaitseva</w:t>
      </w:r>
      <w:proofErr w:type="spellEnd"/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E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R</w:t>
      </w:r>
      <w:r w:rsidRPr="002C5E0F">
        <w:rPr>
          <w:color w:val="000000"/>
        </w:rPr>
        <w:t xml:space="preserve">., </w:t>
      </w:r>
      <w:proofErr w:type="spellStart"/>
      <w:r w:rsidRPr="00C970CB">
        <w:rPr>
          <w:color w:val="000000"/>
          <w:lang w:val="en-US"/>
        </w:rPr>
        <w:t>Opryshko</w:t>
      </w:r>
      <w:proofErr w:type="spellEnd"/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E</w:t>
      </w:r>
      <w:r w:rsidRPr="002C5E0F">
        <w:rPr>
          <w:color w:val="000000"/>
        </w:rPr>
        <w:t xml:space="preserve">., </w:t>
      </w:r>
      <w:proofErr w:type="spellStart"/>
      <w:r w:rsidRPr="00C970CB">
        <w:rPr>
          <w:color w:val="000000"/>
          <w:lang w:val="en-US"/>
        </w:rPr>
        <w:t>Ivanov</w:t>
      </w:r>
      <w:proofErr w:type="spellEnd"/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D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S</w:t>
      </w:r>
      <w:r w:rsidRPr="002C5E0F">
        <w:rPr>
          <w:color w:val="000000"/>
        </w:rPr>
        <w:t xml:space="preserve">., </w:t>
      </w:r>
      <w:proofErr w:type="spellStart"/>
      <w:r w:rsidRPr="00C970CB">
        <w:rPr>
          <w:color w:val="000000"/>
          <w:lang w:val="en-US"/>
        </w:rPr>
        <w:t>Mikhaylov</w:t>
      </w:r>
      <w:proofErr w:type="spellEnd"/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A</w:t>
      </w:r>
      <w:r w:rsidRPr="002C5E0F">
        <w:rPr>
          <w:color w:val="000000"/>
        </w:rPr>
        <w:t xml:space="preserve">., </w:t>
      </w:r>
      <w:r w:rsidRPr="00C970CB">
        <w:rPr>
          <w:color w:val="000000"/>
          <w:lang w:val="en-US"/>
        </w:rPr>
        <w:t>Smirnov</w:t>
      </w:r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Yu</w:t>
      </w:r>
      <w:r w:rsidRPr="002C5E0F">
        <w:rPr>
          <w:color w:val="000000"/>
        </w:rPr>
        <w:t xml:space="preserve">., </w:t>
      </w:r>
      <w:r w:rsidRPr="00C970CB">
        <w:rPr>
          <w:color w:val="000000"/>
          <w:lang w:val="en-US"/>
        </w:rPr>
        <w:t>Baranov</w:t>
      </w:r>
      <w:r w:rsidRPr="002C5E0F">
        <w:rPr>
          <w:color w:val="000000"/>
        </w:rPr>
        <w:t xml:space="preserve"> </w:t>
      </w:r>
      <w:r>
        <w:rPr>
          <w:color w:val="000000"/>
          <w:lang w:val="en-US"/>
        </w:rPr>
        <w:t>M</w:t>
      </w:r>
      <w:r w:rsidRPr="002C5E0F">
        <w:rPr>
          <w:color w:val="000000"/>
        </w:rPr>
        <w:t>.</w:t>
      </w:r>
      <w:r>
        <w:rPr>
          <w:color w:val="000000"/>
          <w:lang w:val="en-US"/>
        </w:rPr>
        <w:t>S</w:t>
      </w:r>
      <w:r w:rsidRPr="002C5E0F">
        <w:rPr>
          <w:color w:val="000000"/>
        </w:rPr>
        <w:t>.</w:t>
      </w:r>
      <w:r w:rsidRPr="002C5E0F">
        <w:t xml:space="preserve"> </w:t>
      </w:r>
      <w:r w:rsidRPr="00C970CB">
        <w:rPr>
          <w:color w:val="000000"/>
          <w:lang w:val="en-US"/>
        </w:rPr>
        <w:t>Synthesis</w:t>
      </w:r>
      <w:r w:rsidRPr="002C5E0F">
        <w:rPr>
          <w:color w:val="000000"/>
        </w:rPr>
        <w:t xml:space="preserve"> </w:t>
      </w:r>
      <w:r w:rsidRPr="00C970CB">
        <w:rPr>
          <w:color w:val="000000"/>
          <w:lang w:val="en-US"/>
        </w:rPr>
        <w:t>of</w:t>
      </w:r>
      <w:r w:rsidRPr="002C5E0F">
        <w:rPr>
          <w:color w:val="000000"/>
        </w:rPr>
        <w:t xml:space="preserve"> </w:t>
      </w:r>
      <w:proofErr w:type="spellStart"/>
      <w:r w:rsidRPr="00C970CB">
        <w:rPr>
          <w:color w:val="000000"/>
          <w:lang w:val="en-US"/>
        </w:rPr>
        <w:t>chroman</w:t>
      </w:r>
      <w:proofErr w:type="spellEnd"/>
      <w:r w:rsidRPr="002C5E0F">
        <w:rPr>
          <w:color w:val="000000"/>
        </w:rPr>
        <w:t>-</w:t>
      </w:r>
      <w:r w:rsidRPr="00C970CB">
        <w:rPr>
          <w:color w:val="000000"/>
          <w:lang w:val="en-US"/>
        </w:rPr>
        <w:t>annulated</w:t>
      </w:r>
      <w:r w:rsidRPr="002C5E0F">
        <w:rPr>
          <w:color w:val="000000"/>
        </w:rPr>
        <w:t xml:space="preserve"> </w:t>
      </w:r>
      <w:proofErr w:type="spellStart"/>
      <w:r w:rsidRPr="00C970CB">
        <w:rPr>
          <w:color w:val="000000"/>
          <w:lang w:val="en-US"/>
        </w:rPr>
        <w:t>cyclopropanols</w:t>
      </w:r>
      <w:proofErr w:type="spellEnd"/>
      <w:r w:rsidRPr="002C5E0F">
        <w:rPr>
          <w:color w:val="000000"/>
        </w:rPr>
        <w:t xml:space="preserve"> </w:t>
      </w:r>
      <w:r w:rsidRPr="00C970CB">
        <w:rPr>
          <w:color w:val="000000"/>
          <w:lang w:val="en-US"/>
        </w:rPr>
        <w:t>via</w:t>
      </w:r>
      <w:r w:rsidRPr="002C5E0F">
        <w:rPr>
          <w:color w:val="000000"/>
        </w:rPr>
        <w:t xml:space="preserve"> </w:t>
      </w:r>
      <w:proofErr w:type="spellStart"/>
      <w:r w:rsidRPr="00C970CB">
        <w:rPr>
          <w:color w:val="000000"/>
          <w:lang w:val="en-US"/>
        </w:rPr>
        <w:t>photoinduced</w:t>
      </w:r>
      <w:proofErr w:type="spellEnd"/>
      <w:r w:rsidRPr="002C5E0F">
        <w:rPr>
          <w:color w:val="000000"/>
        </w:rPr>
        <w:t xml:space="preserve"> </w:t>
      </w:r>
      <w:proofErr w:type="spellStart"/>
      <w:r w:rsidRPr="00C970CB">
        <w:rPr>
          <w:color w:val="000000"/>
          <w:lang w:val="en-US"/>
        </w:rPr>
        <w:t>intramolecular</w:t>
      </w:r>
      <w:proofErr w:type="spellEnd"/>
      <w:r w:rsidRPr="002C5E0F">
        <w:rPr>
          <w:color w:val="000000"/>
        </w:rPr>
        <w:t xml:space="preserve"> [2 + 1]-</w:t>
      </w:r>
      <w:proofErr w:type="spellStart"/>
      <w:r w:rsidRPr="00C970CB">
        <w:rPr>
          <w:color w:val="000000"/>
          <w:lang w:val="en-US"/>
        </w:rPr>
        <w:t>cycloaddition</w:t>
      </w:r>
      <w:proofErr w:type="spellEnd"/>
      <w:r w:rsidRPr="002C5E0F">
        <w:rPr>
          <w:color w:val="000000"/>
        </w:rPr>
        <w:t xml:space="preserve"> </w:t>
      </w:r>
      <w:r w:rsidRPr="00C970CB">
        <w:rPr>
          <w:color w:val="000000"/>
          <w:lang w:val="en-US"/>
        </w:rPr>
        <w:t>of</w:t>
      </w:r>
      <w:r w:rsidRPr="002C5E0F">
        <w:rPr>
          <w:color w:val="000000"/>
        </w:rPr>
        <w:t xml:space="preserve"> 2-</w:t>
      </w:r>
      <w:proofErr w:type="spellStart"/>
      <w:r w:rsidRPr="00C970CB">
        <w:rPr>
          <w:color w:val="000000"/>
          <w:lang w:val="en-US"/>
        </w:rPr>
        <w:t>allyloxybenzaldehydes</w:t>
      </w:r>
      <w:proofErr w:type="spellEnd"/>
      <w:r w:rsidRPr="002C5E0F">
        <w:rPr>
          <w:color w:val="000000"/>
        </w:rPr>
        <w:t xml:space="preserve"> //</w:t>
      </w:r>
      <w:r w:rsidRPr="002C5E0F">
        <w:rPr>
          <w:color w:val="000000"/>
        </w:rPr>
        <w:tab/>
      </w:r>
      <w:bookmarkStart w:id="0" w:name="_GoBack"/>
      <w:bookmarkEnd w:id="0"/>
      <w:r>
        <w:rPr>
          <w:color w:val="000000"/>
          <w:lang w:val="en-US"/>
        </w:rPr>
        <w:t>Org</w:t>
      </w:r>
      <w:r w:rsidRPr="002C5E0F"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Biomol</w:t>
      </w:r>
      <w:proofErr w:type="spellEnd"/>
      <w:r>
        <w:rPr>
          <w:color w:val="000000"/>
          <w:lang w:val="en-US"/>
        </w:rPr>
        <w:t>. Chem. 2023. Vol. 21. P.</w:t>
      </w:r>
      <w:r w:rsidRPr="00C970CB">
        <w:rPr>
          <w:color w:val="000000"/>
          <w:lang w:val="en-US"/>
        </w:rPr>
        <w:t xml:space="preserve"> 9082-9085</w:t>
      </w:r>
      <w:r>
        <w:rPr>
          <w:color w:val="000000"/>
          <w:lang w:val="en-US"/>
        </w:rPr>
        <w:t>.</w:t>
      </w:r>
    </w:p>
    <w:p w14:paraId="3486C755" w14:textId="2F6C9DE5" w:rsidR="00116478" w:rsidRPr="00107AA3" w:rsidRDefault="0089581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895817">
        <w:rPr>
          <w:color w:val="000000"/>
          <w:lang w:val="en-US"/>
        </w:rPr>
        <w:t>Zhigileva</w:t>
      </w:r>
      <w:proofErr w:type="spellEnd"/>
      <w:r>
        <w:rPr>
          <w:color w:val="000000"/>
          <w:lang w:val="en-US"/>
        </w:rPr>
        <w:t xml:space="preserve"> E.A.</w:t>
      </w:r>
      <w:r w:rsidRPr="00895817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895817">
        <w:rPr>
          <w:color w:val="000000"/>
          <w:lang w:val="en-US"/>
        </w:rPr>
        <w:t>Opryshko</w:t>
      </w:r>
      <w:proofErr w:type="spellEnd"/>
      <w:r>
        <w:rPr>
          <w:color w:val="000000"/>
          <w:lang w:val="en-US"/>
        </w:rPr>
        <w:t xml:space="preserve"> V.E., </w:t>
      </w:r>
      <w:proofErr w:type="spellStart"/>
      <w:r w:rsidRPr="00895817">
        <w:rPr>
          <w:color w:val="000000"/>
          <w:lang w:val="en-US"/>
        </w:rPr>
        <w:t>Eshtukov-Shcheglov</w:t>
      </w:r>
      <w:proofErr w:type="spellEnd"/>
      <w:r>
        <w:rPr>
          <w:color w:val="000000"/>
          <w:lang w:val="en-US"/>
        </w:rPr>
        <w:t xml:space="preserve"> A.V., </w:t>
      </w:r>
      <w:proofErr w:type="spellStart"/>
      <w:r w:rsidRPr="00895817">
        <w:rPr>
          <w:color w:val="000000"/>
          <w:lang w:val="en-US"/>
        </w:rPr>
        <w:t>Ivanov</w:t>
      </w:r>
      <w:proofErr w:type="spellEnd"/>
      <w:r>
        <w:rPr>
          <w:color w:val="000000"/>
          <w:lang w:val="en-US"/>
        </w:rPr>
        <w:t xml:space="preserve"> D.S.</w:t>
      </w:r>
      <w:r w:rsidRPr="00895817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895817">
        <w:rPr>
          <w:color w:val="000000"/>
          <w:lang w:val="en-US"/>
        </w:rPr>
        <w:t>Rudik</w:t>
      </w:r>
      <w:proofErr w:type="spellEnd"/>
      <w:r>
        <w:rPr>
          <w:color w:val="000000"/>
          <w:lang w:val="en-US"/>
        </w:rPr>
        <w:t xml:space="preserve"> D.I.</w:t>
      </w:r>
      <w:r w:rsidRPr="00895817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895817">
        <w:rPr>
          <w:color w:val="000000"/>
          <w:lang w:val="en-US"/>
        </w:rPr>
        <w:t>Mikhaylov</w:t>
      </w:r>
      <w:proofErr w:type="spellEnd"/>
      <w:r>
        <w:rPr>
          <w:color w:val="000000"/>
          <w:lang w:val="en-US"/>
        </w:rPr>
        <w:t xml:space="preserve"> A.A.</w:t>
      </w:r>
      <w:r w:rsidR="00E720DA">
        <w:rPr>
          <w:color w:val="000000"/>
          <w:lang w:val="en-US"/>
        </w:rPr>
        <w:t xml:space="preserve">, </w:t>
      </w:r>
      <w:proofErr w:type="spellStart"/>
      <w:r w:rsidRPr="00895817">
        <w:rPr>
          <w:color w:val="000000"/>
          <w:lang w:val="en-US"/>
        </w:rPr>
        <w:t>Ivanov</w:t>
      </w:r>
      <w:proofErr w:type="spellEnd"/>
      <w:r w:rsidR="00E720DA">
        <w:rPr>
          <w:color w:val="000000"/>
          <w:lang w:val="en-US"/>
        </w:rPr>
        <w:t xml:space="preserve"> I.A., </w:t>
      </w:r>
      <w:r w:rsidRPr="00895817">
        <w:rPr>
          <w:color w:val="000000"/>
          <w:lang w:val="en-US"/>
        </w:rPr>
        <w:t>Smirnov</w:t>
      </w:r>
      <w:r w:rsidR="00E720DA">
        <w:rPr>
          <w:color w:val="000000"/>
          <w:lang w:val="en-US"/>
        </w:rPr>
        <w:t xml:space="preserve"> </w:t>
      </w:r>
      <w:proofErr w:type="spellStart"/>
      <w:r w:rsidR="00E720DA">
        <w:rPr>
          <w:color w:val="000000"/>
          <w:lang w:val="en-US"/>
        </w:rPr>
        <w:t>A.Yu</w:t>
      </w:r>
      <w:proofErr w:type="spellEnd"/>
      <w:r w:rsidR="00E720DA">
        <w:rPr>
          <w:color w:val="000000"/>
          <w:lang w:val="en-US"/>
        </w:rPr>
        <w:t xml:space="preserve">., </w:t>
      </w:r>
      <w:r w:rsidRPr="00895817">
        <w:rPr>
          <w:color w:val="000000"/>
          <w:lang w:val="en-US"/>
        </w:rPr>
        <w:t>Baranov</w:t>
      </w:r>
      <w:r w:rsidR="00E720DA">
        <w:rPr>
          <w:color w:val="000000"/>
          <w:lang w:val="en-US"/>
        </w:rPr>
        <w:t xml:space="preserve"> M.S. </w:t>
      </w:r>
      <w:r w:rsidR="00E720DA" w:rsidRPr="00E720DA">
        <w:rPr>
          <w:color w:val="000000"/>
          <w:lang w:val="en-US"/>
        </w:rPr>
        <w:t xml:space="preserve">Photochemistry of 2-(2-formylphenyloxy)acetic acid derivatives: synthesis of </w:t>
      </w:r>
      <w:proofErr w:type="spellStart"/>
      <w:r w:rsidR="00E720DA" w:rsidRPr="00E720DA">
        <w:rPr>
          <w:color w:val="000000"/>
          <w:lang w:val="en-US"/>
        </w:rPr>
        <w:t>hydroxychromanones</w:t>
      </w:r>
      <w:proofErr w:type="spellEnd"/>
      <w:r w:rsidR="00E720DA" w:rsidRPr="00E720DA">
        <w:rPr>
          <w:color w:val="000000"/>
          <w:lang w:val="en-US"/>
        </w:rPr>
        <w:t xml:space="preserve"> and </w:t>
      </w:r>
      <w:proofErr w:type="spellStart"/>
      <w:r w:rsidR="00E720DA" w:rsidRPr="00E720DA">
        <w:rPr>
          <w:color w:val="000000"/>
          <w:lang w:val="en-US"/>
        </w:rPr>
        <w:t>benzofuranones</w:t>
      </w:r>
      <w:proofErr w:type="spellEnd"/>
      <w:r w:rsidR="00E720DA">
        <w:rPr>
          <w:color w:val="000000"/>
          <w:lang w:val="en-US"/>
        </w:rPr>
        <w:t xml:space="preserve"> // Org. </w:t>
      </w:r>
      <w:proofErr w:type="spellStart"/>
      <w:r w:rsidR="00E720DA">
        <w:rPr>
          <w:color w:val="000000"/>
          <w:lang w:val="en-US"/>
        </w:rPr>
        <w:t>Biomol</w:t>
      </w:r>
      <w:proofErr w:type="spellEnd"/>
      <w:r w:rsidR="00E720DA">
        <w:rPr>
          <w:color w:val="000000"/>
          <w:lang w:val="en-US"/>
        </w:rPr>
        <w:t xml:space="preserve">. Chem. 2024. Vol. 22. P. </w:t>
      </w:r>
      <w:r w:rsidR="00E720DA" w:rsidRPr="00E720DA">
        <w:rPr>
          <w:color w:val="000000"/>
          <w:lang w:val="en-US"/>
        </w:rPr>
        <w:t>7848-7853</w:t>
      </w:r>
      <w:r w:rsidR="00E720DA">
        <w:rPr>
          <w:color w:val="000000"/>
          <w:lang w:val="en-US"/>
        </w:rPr>
        <w:t xml:space="preserve">. 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0B82"/>
    <w:rsid w:val="000E334E"/>
    <w:rsid w:val="00101A1C"/>
    <w:rsid w:val="00103657"/>
    <w:rsid w:val="00106375"/>
    <w:rsid w:val="00107AA3"/>
    <w:rsid w:val="00111E4C"/>
    <w:rsid w:val="00116478"/>
    <w:rsid w:val="00130241"/>
    <w:rsid w:val="00153FDB"/>
    <w:rsid w:val="001A1AC9"/>
    <w:rsid w:val="001E61C2"/>
    <w:rsid w:val="001F0493"/>
    <w:rsid w:val="0022260A"/>
    <w:rsid w:val="002264EE"/>
    <w:rsid w:val="0023307C"/>
    <w:rsid w:val="00247A41"/>
    <w:rsid w:val="002A4586"/>
    <w:rsid w:val="002C5E0F"/>
    <w:rsid w:val="0031361E"/>
    <w:rsid w:val="00391C38"/>
    <w:rsid w:val="003B76D6"/>
    <w:rsid w:val="003E032A"/>
    <w:rsid w:val="003E2601"/>
    <w:rsid w:val="003F4E6B"/>
    <w:rsid w:val="00420349"/>
    <w:rsid w:val="004A26A3"/>
    <w:rsid w:val="004C394A"/>
    <w:rsid w:val="004F0EDF"/>
    <w:rsid w:val="00522BF1"/>
    <w:rsid w:val="00555BE6"/>
    <w:rsid w:val="00590166"/>
    <w:rsid w:val="005B2B06"/>
    <w:rsid w:val="005D022B"/>
    <w:rsid w:val="005E5BE9"/>
    <w:rsid w:val="00680C6B"/>
    <w:rsid w:val="0068479D"/>
    <w:rsid w:val="0069427D"/>
    <w:rsid w:val="006F7A19"/>
    <w:rsid w:val="007213E1"/>
    <w:rsid w:val="007219CA"/>
    <w:rsid w:val="00775389"/>
    <w:rsid w:val="007870DC"/>
    <w:rsid w:val="00797838"/>
    <w:rsid w:val="007C36D8"/>
    <w:rsid w:val="007D2C01"/>
    <w:rsid w:val="007F2744"/>
    <w:rsid w:val="00817668"/>
    <w:rsid w:val="008931BE"/>
    <w:rsid w:val="00895817"/>
    <w:rsid w:val="008B37B9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5A3B"/>
    <w:rsid w:val="00A314FE"/>
    <w:rsid w:val="00A535F6"/>
    <w:rsid w:val="00AB200D"/>
    <w:rsid w:val="00AD7380"/>
    <w:rsid w:val="00B233A6"/>
    <w:rsid w:val="00B71B14"/>
    <w:rsid w:val="00BF36F8"/>
    <w:rsid w:val="00BF4622"/>
    <w:rsid w:val="00C00AD5"/>
    <w:rsid w:val="00C844E2"/>
    <w:rsid w:val="00C970CB"/>
    <w:rsid w:val="00CD00B1"/>
    <w:rsid w:val="00D06D7A"/>
    <w:rsid w:val="00D11B4B"/>
    <w:rsid w:val="00D22306"/>
    <w:rsid w:val="00D42542"/>
    <w:rsid w:val="00D8121C"/>
    <w:rsid w:val="00DC0C3F"/>
    <w:rsid w:val="00E22189"/>
    <w:rsid w:val="00E27761"/>
    <w:rsid w:val="00E720DA"/>
    <w:rsid w:val="00E74069"/>
    <w:rsid w:val="00E81D35"/>
    <w:rsid w:val="00E9533A"/>
    <w:rsid w:val="00EB1F49"/>
    <w:rsid w:val="00F71D5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C03BF-6A8E-406F-AB71-EEE5D2F2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79212</dc:creator>
  <cp:lastModifiedBy>Пользователь Windows</cp:lastModifiedBy>
  <cp:revision>3</cp:revision>
  <dcterms:created xsi:type="dcterms:W3CDTF">2025-02-28T11:41:00Z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