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A3" w:rsidRDefault="00D900A3" w:rsidP="00951350">
      <w:pPr>
        <w:shd w:val="clear" w:color="auto" w:fill="FFFFFF"/>
        <w:jc w:val="center"/>
        <w:rPr>
          <w:b/>
          <w:color w:val="2C2D2E"/>
          <w:shd w:val="clear" w:color="auto" w:fill="FFFFFF"/>
        </w:rPr>
      </w:pPr>
      <w:proofErr w:type="spellStart"/>
      <w:r>
        <w:rPr>
          <w:b/>
          <w:color w:val="2C2D2E"/>
          <w:shd w:val="clear" w:color="auto" w:fill="FFFFFF"/>
        </w:rPr>
        <w:t>Рег</w:t>
      </w:r>
      <w:r w:rsidR="00F00D46">
        <w:rPr>
          <w:b/>
          <w:color w:val="2C2D2E"/>
          <w:shd w:val="clear" w:color="auto" w:fill="FFFFFF"/>
        </w:rPr>
        <w:t>иодивергентное</w:t>
      </w:r>
      <w:proofErr w:type="spellEnd"/>
      <w:r w:rsidR="00F00D46">
        <w:rPr>
          <w:b/>
          <w:color w:val="2C2D2E"/>
          <w:shd w:val="clear" w:color="auto" w:fill="FFFFFF"/>
        </w:rPr>
        <w:t xml:space="preserve"> C–</w:t>
      </w:r>
      <w:proofErr w:type="spellStart"/>
      <w:r w:rsidR="00F00D46">
        <w:rPr>
          <w:b/>
          <w:color w:val="2C2D2E"/>
          <w:shd w:val="clear" w:color="auto" w:fill="FFFFFF"/>
        </w:rPr>
        <w:t>H-тионирование</w:t>
      </w:r>
      <w:proofErr w:type="spellEnd"/>
      <w:r w:rsidR="00F00D46">
        <w:rPr>
          <w:b/>
          <w:color w:val="2C2D2E"/>
          <w:shd w:val="clear" w:color="auto" w:fill="FFFFFF"/>
        </w:rPr>
        <w:t xml:space="preserve"> </w:t>
      </w:r>
      <w:r>
        <w:rPr>
          <w:b/>
          <w:color w:val="2C2D2E"/>
          <w:shd w:val="clear" w:color="auto" w:fill="FFFFFF"/>
        </w:rPr>
        <w:t xml:space="preserve">солей </w:t>
      </w:r>
      <w:proofErr w:type="spellStart"/>
      <w:r>
        <w:rPr>
          <w:b/>
          <w:color w:val="2C2D2E"/>
          <w:shd w:val="clear" w:color="auto" w:fill="FFFFFF"/>
        </w:rPr>
        <w:t>пиридиния</w:t>
      </w:r>
      <w:proofErr w:type="spellEnd"/>
      <w:r>
        <w:rPr>
          <w:b/>
          <w:color w:val="2C2D2E"/>
          <w:shd w:val="clear" w:color="auto" w:fill="FFFFFF"/>
        </w:rPr>
        <w:t xml:space="preserve"> и </w:t>
      </w:r>
      <w:proofErr w:type="spellStart"/>
      <w:r w:rsidRPr="00D900A3">
        <w:rPr>
          <w:b/>
          <w:color w:val="2C2D2E"/>
          <w:shd w:val="clear" w:color="auto" w:fill="FFFFFF"/>
        </w:rPr>
        <w:t>хинолиния</w:t>
      </w:r>
      <w:proofErr w:type="spellEnd"/>
      <w:r w:rsidRPr="00D900A3">
        <w:rPr>
          <w:b/>
          <w:color w:val="2C2D2E"/>
          <w:shd w:val="clear" w:color="auto" w:fill="FFFFFF"/>
        </w:rPr>
        <w:t xml:space="preserve"> элементной серой</w:t>
      </w:r>
    </w:p>
    <w:p w:rsidR="00D900A3" w:rsidRDefault="00D900A3" w:rsidP="00951350">
      <w:pPr>
        <w:shd w:val="clear" w:color="auto" w:fill="FFFFFF"/>
        <w:jc w:val="center"/>
        <w:rPr>
          <w:b/>
          <w:bCs/>
          <w:i/>
          <w:color w:val="000000"/>
        </w:rPr>
      </w:pPr>
      <w:proofErr w:type="spellStart"/>
      <w:r>
        <w:rPr>
          <w:b/>
          <w:bCs/>
          <w:i/>
          <w:color w:val="000000"/>
        </w:rPr>
        <w:t>Коситова</w:t>
      </w:r>
      <w:proofErr w:type="spellEnd"/>
      <w:r>
        <w:rPr>
          <w:b/>
          <w:bCs/>
          <w:i/>
          <w:color w:val="000000"/>
        </w:rPr>
        <w:t xml:space="preserve"> О.А., </w:t>
      </w:r>
      <w:proofErr w:type="spellStart"/>
      <w:r>
        <w:rPr>
          <w:b/>
          <w:bCs/>
          <w:i/>
          <w:color w:val="000000"/>
        </w:rPr>
        <w:t>Бугаенко</w:t>
      </w:r>
      <w:proofErr w:type="spellEnd"/>
      <w:r>
        <w:rPr>
          <w:b/>
          <w:bCs/>
          <w:i/>
          <w:color w:val="000000"/>
        </w:rPr>
        <w:t xml:space="preserve"> Д.И.</w:t>
      </w:r>
    </w:p>
    <w:p w:rsidR="00D900A3" w:rsidRDefault="00D900A3" w:rsidP="009513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</w:t>
      </w:r>
      <w:r w:rsidR="00951350" w:rsidRPr="0052542E">
        <w:rPr>
          <w:i/>
          <w:color w:val="000000"/>
        </w:rPr>
        <w:t xml:space="preserve"> </w:t>
      </w:r>
      <w:r w:rsidR="00951350">
        <w:rPr>
          <w:i/>
          <w:color w:val="000000"/>
        </w:rPr>
        <w:t>год обучения</w:t>
      </w:r>
      <w:r>
        <w:rPr>
          <w:i/>
          <w:color w:val="000000"/>
        </w:rPr>
        <w:t xml:space="preserve"> </w:t>
      </w:r>
    </w:p>
    <w:p w:rsidR="00D900A3" w:rsidRDefault="00D900A3" w:rsidP="009513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D900A3" w:rsidRDefault="00D900A3" w:rsidP="0095135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D900A3" w:rsidRPr="003C768D" w:rsidRDefault="00D900A3" w:rsidP="00951350">
      <w:pPr>
        <w:shd w:val="clear" w:color="auto" w:fill="FFFFFF"/>
        <w:jc w:val="center"/>
        <w:rPr>
          <w:bCs/>
          <w:lang w:val="en-US"/>
        </w:rPr>
      </w:pPr>
      <w:r>
        <w:rPr>
          <w:i/>
          <w:color w:val="000000"/>
          <w:lang w:val="en-US"/>
        </w:rPr>
        <w:t>E</w:t>
      </w:r>
      <w:r w:rsidRPr="003C768D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3C768D">
        <w:rPr>
          <w:i/>
          <w:color w:val="000000"/>
          <w:lang w:val="en-US"/>
        </w:rPr>
        <w:t xml:space="preserve">: </w:t>
      </w:r>
      <w:proofErr w:type="spellStart"/>
      <w:r w:rsidR="00951350" w:rsidRPr="003C768D">
        <w:rPr>
          <w:bCs/>
          <w:i/>
          <w:u w:val="single"/>
          <w:lang w:val="en-US"/>
        </w:rPr>
        <w:t>olga</w:t>
      </w:r>
      <w:proofErr w:type="spellEnd"/>
      <w:r w:rsidR="00951350" w:rsidRPr="003C768D">
        <w:rPr>
          <w:bCs/>
          <w:i/>
          <w:u w:val="single"/>
          <w:lang w:val="en-US"/>
        </w:rPr>
        <w:t>.</w:t>
      </w:r>
      <w:proofErr w:type="spellStart"/>
      <w:r w:rsidR="00951350" w:rsidRPr="003C768D">
        <w:rPr>
          <w:bCs/>
          <w:i/>
          <w:u w:val="single"/>
          <w:lang w:val="en-US"/>
        </w:rPr>
        <w:t>tikhanova</w:t>
      </w:r>
      <w:proofErr w:type="spellEnd"/>
      <w:r w:rsidR="00951350" w:rsidRPr="003C768D">
        <w:rPr>
          <w:bCs/>
          <w:i/>
          <w:u w:val="single"/>
          <w:lang w:val="en-US"/>
        </w:rPr>
        <w:t>@chemistry.</w:t>
      </w:r>
      <w:proofErr w:type="spellStart"/>
      <w:r w:rsidR="00951350" w:rsidRPr="003C768D">
        <w:rPr>
          <w:bCs/>
          <w:i/>
          <w:u w:val="single"/>
          <w:lang w:val="en-US"/>
        </w:rPr>
        <w:t>msu</w:t>
      </w:r>
      <w:proofErr w:type="spellEnd"/>
      <w:r w:rsidR="00951350" w:rsidRPr="003C768D">
        <w:rPr>
          <w:bCs/>
          <w:i/>
          <w:u w:val="single"/>
          <w:lang w:val="en-US"/>
        </w:rPr>
        <w:t>.</w:t>
      </w:r>
      <w:proofErr w:type="spellStart"/>
      <w:r w:rsidR="00951350" w:rsidRPr="003C768D">
        <w:rPr>
          <w:bCs/>
          <w:i/>
          <w:u w:val="single"/>
          <w:lang w:val="en-US"/>
        </w:rPr>
        <w:t>ru</w:t>
      </w:r>
      <w:proofErr w:type="spellEnd"/>
    </w:p>
    <w:p w:rsidR="00E161AA" w:rsidRDefault="00C42A0A" w:rsidP="00951350">
      <w:pPr>
        <w:ind w:firstLine="397"/>
        <w:jc w:val="both"/>
      </w:pPr>
      <w:r>
        <w:t>С</w:t>
      </w:r>
      <w:r w:rsidR="00D900A3" w:rsidRPr="00D900A3">
        <w:t xml:space="preserve">елективность является основным фактором, определяющим практическую значимость химических реакций. </w:t>
      </w:r>
      <w:r w:rsidR="00D900A3">
        <w:t>Однако</w:t>
      </w:r>
      <w:r w:rsidR="009568CC">
        <w:t xml:space="preserve"> достижение необходимого уровня</w:t>
      </w:r>
      <w:r w:rsidR="00D900A3" w:rsidRPr="00D900A3">
        <w:t xml:space="preserve"> селективности может представлять проблему, особенно когда субстраты содержат </w:t>
      </w:r>
      <w:r w:rsidR="00E161AA">
        <w:t>несколько</w:t>
      </w:r>
      <w:r w:rsidR="00D900A3" w:rsidRPr="00D900A3">
        <w:t xml:space="preserve"> реакционноспособных связей и функциональных групп одного типа.</w:t>
      </w:r>
      <w:r w:rsidR="00854620">
        <w:t xml:space="preserve"> Так, н</w:t>
      </w:r>
      <w:r w:rsidR="00D900A3" w:rsidRPr="00D900A3">
        <w:t xml:space="preserve">есмотря на то, что С–Н функционализация обеспечивает наиболее </w:t>
      </w:r>
      <w:r>
        <w:t>простой</w:t>
      </w:r>
      <w:r w:rsidR="00D900A3" w:rsidRPr="00D900A3">
        <w:t xml:space="preserve"> подход </w:t>
      </w:r>
      <w:r>
        <w:t>к</w:t>
      </w:r>
      <w:r w:rsidR="00D900A3" w:rsidRPr="00D900A3">
        <w:t xml:space="preserve"> синтез</w:t>
      </w:r>
      <w:r>
        <w:t>у функционально замещенных соединений</w:t>
      </w:r>
      <w:r w:rsidR="00D900A3" w:rsidRPr="00D900A3">
        <w:t xml:space="preserve">, </w:t>
      </w:r>
      <w:r w:rsidR="00951350">
        <w:t>эта</w:t>
      </w:r>
      <w:r w:rsidR="00D900A3" w:rsidRPr="00D900A3">
        <w:t xml:space="preserve"> стратеги</w:t>
      </w:r>
      <w:r w:rsidR="00951350">
        <w:t>я</w:t>
      </w:r>
      <w:r w:rsidR="00D900A3" w:rsidRPr="00D900A3">
        <w:t xml:space="preserve"> часто ограничивается низкой региоселективностью из-за незначительн</w:t>
      </w:r>
      <w:r w:rsidR="00E161AA">
        <w:t>ых различий</w:t>
      </w:r>
      <w:r w:rsidR="00D900A3" w:rsidRPr="00D900A3">
        <w:t xml:space="preserve"> в реакционной способности С–Н связей в пределах одного субстрата. </w:t>
      </w:r>
      <w:r>
        <w:t>Важное значение имеют р</w:t>
      </w:r>
      <w:r w:rsidR="00E161AA">
        <w:t>еакции</w:t>
      </w:r>
      <w:r w:rsidR="00A02756">
        <w:t>,</w:t>
      </w:r>
      <w:r w:rsidR="00E161AA">
        <w:t xml:space="preserve"> селективность</w:t>
      </w:r>
      <w:r w:rsidR="00D900A3" w:rsidRPr="00D900A3">
        <w:t xml:space="preserve"> </w:t>
      </w:r>
      <w:r w:rsidR="00E161AA">
        <w:t xml:space="preserve">которых </w:t>
      </w:r>
      <w:r w:rsidR="004A4738">
        <w:t>не завис</w:t>
      </w:r>
      <w:r w:rsidR="00E161AA">
        <w:t>ит</w:t>
      </w:r>
      <w:r w:rsidR="004A4738">
        <w:t xml:space="preserve"> от </w:t>
      </w:r>
      <w:r w:rsidR="004A4738">
        <w:rPr>
          <w:rStyle w:val="ezkurwreuab5ozgtqnkl"/>
        </w:rPr>
        <w:t>врожденной</w:t>
      </w:r>
      <w:r w:rsidR="004A4738">
        <w:t xml:space="preserve"> </w:t>
      </w:r>
      <w:r w:rsidR="004A4738">
        <w:rPr>
          <w:rStyle w:val="ezkurwreuab5ozgtqnkl"/>
        </w:rPr>
        <w:t>реакционной способности</w:t>
      </w:r>
      <w:r w:rsidR="004A4738" w:rsidRPr="00D900A3">
        <w:t xml:space="preserve"> </w:t>
      </w:r>
      <w:r w:rsidR="00CC762C">
        <w:t xml:space="preserve">субстрата </w:t>
      </w:r>
      <w:r w:rsidR="004A4738">
        <w:t xml:space="preserve">и </w:t>
      </w:r>
      <w:r w:rsidR="00D900A3" w:rsidRPr="00D900A3">
        <w:t xml:space="preserve">обеспечивающие направленный доступ к различным </w:t>
      </w:r>
      <w:proofErr w:type="spellStart"/>
      <w:r w:rsidR="00D900A3" w:rsidRPr="00D900A3">
        <w:t>региоизомерам</w:t>
      </w:r>
      <w:proofErr w:type="spellEnd"/>
      <w:r w:rsidR="00D900A3" w:rsidRPr="00D900A3">
        <w:t xml:space="preserve"> </w:t>
      </w:r>
      <w:r w:rsidR="00E161AA">
        <w:t>одного и того же</w:t>
      </w:r>
      <w:r w:rsidR="00D900A3" w:rsidRPr="00D900A3">
        <w:t xml:space="preserve"> субстрата путем изменения условий и/или используемых ре</w:t>
      </w:r>
      <w:r w:rsidR="00E161AA">
        <w:t xml:space="preserve">агентов. </w:t>
      </w:r>
    </w:p>
    <w:p w:rsidR="00D900A3" w:rsidRDefault="00E161AA" w:rsidP="004042B4">
      <w:pPr>
        <w:ind w:firstLine="397"/>
        <w:jc w:val="both"/>
      </w:pPr>
      <w:r>
        <w:t>Мы разработали</w:t>
      </w:r>
      <w:r w:rsidR="00CC762C">
        <w:t xml:space="preserve"> два </w:t>
      </w:r>
      <w:r>
        <w:t>взаимодополняющих</w:t>
      </w:r>
      <w:r w:rsidR="00CC762C">
        <w:t xml:space="preserve"> </w:t>
      </w:r>
      <w:r w:rsidR="00CC762C">
        <w:rPr>
          <w:rStyle w:val="ezkurwreuab5ozgtqnkl"/>
        </w:rPr>
        <w:t>метода</w:t>
      </w:r>
      <w:r w:rsidR="00CC762C">
        <w:t xml:space="preserve"> получения </w:t>
      </w:r>
      <w:proofErr w:type="spellStart"/>
      <w:r w:rsidR="00CC762C">
        <w:t>региоизомеров</w:t>
      </w:r>
      <w:proofErr w:type="spellEnd"/>
      <w:r w:rsidR="00CC762C">
        <w:t xml:space="preserve"> </w:t>
      </w:r>
      <w:r w:rsidR="00CC762C">
        <w:rPr>
          <w:rStyle w:val="ezkurwreuab5ozgtqnkl"/>
        </w:rPr>
        <w:t>пиридин</w:t>
      </w:r>
      <w:r w:rsidR="00CC762C">
        <w:t xml:space="preserve">- </w:t>
      </w:r>
      <w:r w:rsidR="00CC762C">
        <w:rPr>
          <w:rStyle w:val="ezkurwreuab5ozgtqnkl"/>
        </w:rPr>
        <w:t>и</w:t>
      </w:r>
      <w:r w:rsidR="00CC762C">
        <w:t xml:space="preserve"> </w:t>
      </w:r>
      <w:proofErr w:type="spellStart"/>
      <w:r w:rsidR="00CC762C">
        <w:rPr>
          <w:rStyle w:val="ezkurwreuab5ozgtqnkl"/>
        </w:rPr>
        <w:t>хинолинтионов</w:t>
      </w:r>
      <w:proofErr w:type="spellEnd"/>
      <w:r w:rsidR="00D800CF">
        <w:rPr>
          <w:rStyle w:val="ezkurwreuab5ozgtqnkl"/>
        </w:rPr>
        <w:t xml:space="preserve"> из </w:t>
      </w:r>
      <w:r>
        <w:rPr>
          <w:rStyle w:val="ezkurwreuab5ozgtqnkl"/>
        </w:rPr>
        <w:t>досту</w:t>
      </w:r>
      <w:r w:rsidR="00854620">
        <w:rPr>
          <w:rStyle w:val="ezkurwreuab5ozgtqnkl"/>
        </w:rPr>
        <w:t>п</w:t>
      </w:r>
      <w:r>
        <w:rPr>
          <w:rStyle w:val="ezkurwreuab5ozgtqnkl"/>
        </w:rPr>
        <w:t>ных</w:t>
      </w:r>
      <w:r w:rsidR="004B5594">
        <w:rPr>
          <w:rStyle w:val="ezkurwreuab5ozgtqnkl"/>
        </w:rPr>
        <w:t xml:space="preserve"> </w:t>
      </w:r>
      <w:r w:rsidR="00D800CF">
        <w:rPr>
          <w:rStyle w:val="ezkurwreuab5ozgtqnkl"/>
        </w:rPr>
        <w:t>солей</w:t>
      </w:r>
      <w:r w:rsidR="004B5594" w:rsidRPr="004B5594">
        <w:rPr>
          <w:rStyle w:val="ezkurwreuab5ozgtqnkl"/>
        </w:rPr>
        <w:t xml:space="preserve"> </w:t>
      </w:r>
      <w:proofErr w:type="spellStart"/>
      <w:r w:rsidR="00D800CF">
        <w:rPr>
          <w:rStyle w:val="ezkurwreuab5ozgtqnkl"/>
        </w:rPr>
        <w:t>пиридиния</w:t>
      </w:r>
      <w:proofErr w:type="spellEnd"/>
      <w:r w:rsidR="00D800CF">
        <w:rPr>
          <w:rStyle w:val="ezkurwreuab5ozgtqnkl"/>
        </w:rPr>
        <w:t xml:space="preserve"> и </w:t>
      </w:r>
      <w:proofErr w:type="spellStart"/>
      <w:r w:rsidR="00D800CF">
        <w:rPr>
          <w:rStyle w:val="ezkurwreuab5ozgtqnkl"/>
        </w:rPr>
        <w:t>хинолиния</w:t>
      </w:r>
      <w:proofErr w:type="spellEnd"/>
      <w:r w:rsidR="00C42A0A">
        <w:rPr>
          <w:rStyle w:val="ezkurwreuab5ozgtqnkl"/>
        </w:rPr>
        <w:t xml:space="preserve"> с</w:t>
      </w:r>
      <w:r w:rsidR="00D800CF">
        <w:rPr>
          <w:rStyle w:val="ezkurwreuab5ozgtqnkl"/>
        </w:rPr>
        <w:t xml:space="preserve"> использ</w:t>
      </w:r>
      <w:r w:rsidR="00C42A0A">
        <w:rPr>
          <w:rStyle w:val="ezkurwreuab5ozgtqnkl"/>
        </w:rPr>
        <w:t>ованием</w:t>
      </w:r>
      <w:r w:rsidR="00D800CF">
        <w:rPr>
          <w:rStyle w:val="ezkurwreuab5ozgtqnkl"/>
        </w:rPr>
        <w:t xml:space="preserve"> </w:t>
      </w:r>
      <w:r w:rsidR="002D3E58">
        <w:rPr>
          <w:rStyle w:val="ezkurwreuab5ozgtqnkl"/>
        </w:rPr>
        <w:t>элементн</w:t>
      </w:r>
      <w:r w:rsidR="00C42A0A">
        <w:rPr>
          <w:rStyle w:val="ezkurwreuab5ozgtqnkl"/>
        </w:rPr>
        <w:t>ой</w:t>
      </w:r>
      <w:r w:rsidR="002D3E58">
        <w:rPr>
          <w:rStyle w:val="ezkurwreuab5ozgtqnkl"/>
        </w:rPr>
        <w:t xml:space="preserve"> сер</w:t>
      </w:r>
      <w:r w:rsidR="00C42A0A">
        <w:rPr>
          <w:rStyle w:val="ezkurwreuab5ozgtqnkl"/>
        </w:rPr>
        <w:t>ы</w:t>
      </w:r>
      <w:r w:rsidR="00E8606C">
        <w:rPr>
          <w:rStyle w:val="ezkurwreuab5ozgtqnkl"/>
        </w:rPr>
        <w:t xml:space="preserve"> </w:t>
      </w:r>
      <w:r w:rsidR="00DB28D1">
        <w:rPr>
          <w:rStyle w:val="ezkurwreuab5ozgtqnkl"/>
        </w:rPr>
        <w:t>(Рис.1)</w:t>
      </w:r>
      <w:r w:rsidR="00E8606C" w:rsidRPr="00E8606C">
        <w:rPr>
          <w:rStyle w:val="ezkurwreuab5ozgtqnkl"/>
        </w:rPr>
        <w:t xml:space="preserve"> [1]</w:t>
      </w:r>
      <w:r w:rsidR="004B5594">
        <w:rPr>
          <w:rStyle w:val="ezkurwreuab5ozgtqnkl"/>
        </w:rPr>
        <w:t>.</w:t>
      </w:r>
      <w:r w:rsidR="004B5594">
        <w:t xml:space="preserve"> П</w:t>
      </w:r>
      <w:r w:rsidR="004B5594" w:rsidRPr="004B5594">
        <w:t xml:space="preserve">роизводные пиридин- и </w:t>
      </w:r>
      <w:proofErr w:type="spellStart"/>
      <w:r w:rsidR="004B5594" w:rsidRPr="004B5594">
        <w:t>хинолинтионов</w:t>
      </w:r>
      <w:proofErr w:type="spellEnd"/>
      <w:r w:rsidR="004B5594" w:rsidRPr="004B5594">
        <w:t xml:space="preserve"> </w:t>
      </w:r>
      <w:r>
        <w:t>проявляют</w:t>
      </w:r>
      <w:r w:rsidR="004B5594">
        <w:t xml:space="preserve"> широк</w:t>
      </w:r>
      <w:r>
        <w:t>ий спектр биологической</w:t>
      </w:r>
      <w:r w:rsidR="004B5594">
        <w:t xml:space="preserve"> активности, а также </w:t>
      </w:r>
      <w:r w:rsidR="00854620">
        <w:t>исп</w:t>
      </w:r>
      <w:r>
        <w:t>ользу</w:t>
      </w:r>
      <w:r w:rsidR="00F4028E">
        <w:t>ю</w:t>
      </w:r>
      <w:r>
        <w:t>тся</w:t>
      </w:r>
      <w:r w:rsidR="004B5594" w:rsidRPr="004B5594">
        <w:t xml:space="preserve"> в качестве </w:t>
      </w:r>
      <w:proofErr w:type="spellStart"/>
      <w:r w:rsidR="004B5594" w:rsidRPr="004B5594">
        <w:t>биоизо</w:t>
      </w:r>
      <w:r>
        <w:t>стеров</w:t>
      </w:r>
      <w:proofErr w:type="spellEnd"/>
      <w:r w:rsidR="004B5594" w:rsidRPr="004B5594">
        <w:t xml:space="preserve"> своих </w:t>
      </w:r>
      <w:proofErr w:type="spellStart"/>
      <w:r w:rsidR="004B5594" w:rsidRPr="004B5594">
        <w:t>оксо-аналогов</w:t>
      </w:r>
      <w:proofErr w:type="spellEnd"/>
      <w:r w:rsidR="004B5594" w:rsidRPr="004B5594">
        <w:t xml:space="preserve">, </w:t>
      </w:r>
      <w:proofErr w:type="spellStart"/>
      <w:r w:rsidR="004B5594" w:rsidRPr="004B5594">
        <w:t>пиридонов</w:t>
      </w:r>
      <w:proofErr w:type="spellEnd"/>
      <w:r w:rsidR="004B5594" w:rsidRPr="004B5594">
        <w:t xml:space="preserve"> и </w:t>
      </w:r>
      <w:proofErr w:type="spellStart"/>
      <w:r w:rsidR="004B5594" w:rsidRPr="004B5594">
        <w:t>хинолонов</w:t>
      </w:r>
      <w:proofErr w:type="spellEnd"/>
      <w:r>
        <w:t xml:space="preserve">. </w:t>
      </w:r>
      <w:proofErr w:type="spellStart"/>
      <w:r w:rsidR="004B5594">
        <w:t>Региодивергенция</w:t>
      </w:r>
      <w:proofErr w:type="spellEnd"/>
      <w:r w:rsidR="004B5594">
        <w:t xml:space="preserve"> </w:t>
      </w:r>
      <w:r w:rsidR="00E33834">
        <w:t xml:space="preserve">разработанных </w:t>
      </w:r>
      <w:r w:rsidR="00D800CF">
        <w:t xml:space="preserve">нами </w:t>
      </w:r>
      <w:r w:rsidR="00E33834">
        <w:t>подходов</w:t>
      </w:r>
      <w:r w:rsidR="004B5594">
        <w:t xml:space="preserve"> </w:t>
      </w:r>
      <w:r w:rsidR="00F4028E">
        <w:t>определялась</w:t>
      </w:r>
      <w:r w:rsidR="004B5594">
        <w:t xml:space="preserve"> </w:t>
      </w:r>
      <w:r w:rsidR="00F4028E">
        <w:t>механизмом реакции и зависела от</w:t>
      </w:r>
      <w:r>
        <w:t xml:space="preserve"> </w:t>
      </w:r>
      <w:r w:rsidR="004B5594">
        <w:t>используемого основания.</w:t>
      </w:r>
      <w:r w:rsidR="00E33834">
        <w:t xml:space="preserve"> </w:t>
      </w:r>
      <w:r w:rsidR="00F4028E">
        <w:t>Так, применение</w:t>
      </w:r>
      <w:r w:rsidR="00E33834">
        <w:t xml:space="preserve"> б</w:t>
      </w:r>
      <w:r w:rsidR="00E33834" w:rsidRPr="00E33834">
        <w:t>ис</w:t>
      </w:r>
      <w:r w:rsidR="00E33834">
        <w:t>(</w:t>
      </w:r>
      <w:proofErr w:type="spellStart"/>
      <w:r w:rsidR="00E33834">
        <w:t>триметилсилил</w:t>
      </w:r>
      <w:proofErr w:type="spellEnd"/>
      <w:r w:rsidR="00E33834">
        <w:t>)</w:t>
      </w:r>
      <w:proofErr w:type="spellStart"/>
      <w:r w:rsidR="00F4028E">
        <w:t>амид</w:t>
      </w:r>
      <w:r w:rsidR="00C42A0A">
        <w:t>а</w:t>
      </w:r>
      <w:r w:rsidR="00E33834" w:rsidRPr="00E33834">
        <w:t>лития</w:t>
      </w:r>
      <w:proofErr w:type="spellEnd"/>
      <w:r w:rsidR="00E33834">
        <w:t xml:space="preserve"> (</w:t>
      </w:r>
      <w:proofErr w:type="spellStart"/>
      <w:r w:rsidR="00E33834">
        <w:rPr>
          <w:lang w:val="en-US"/>
        </w:rPr>
        <w:t>LiHMDS</w:t>
      </w:r>
      <w:proofErr w:type="spellEnd"/>
      <w:r w:rsidR="00E33834" w:rsidRPr="00E33834">
        <w:t xml:space="preserve">) </w:t>
      </w:r>
      <w:r w:rsidR="00E33834">
        <w:t xml:space="preserve">в качестве основания </w:t>
      </w:r>
      <w:r w:rsidR="00F4028E">
        <w:t>приводило</w:t>
      </w:r>
      <w:r w:rsidR="00E33834">
        <w:t xml:space="preserve"> </w:t>
      </w:r>
      <w:r w:rsidR="00F4028E">
        <w:t>к производным</w:t>
      </w:r>
      <w:r w:rsidR="002A2E5D">
        <w:t xml:space="preserve"> пиридин-2- и хинолин-2-тионов,</w:t>
      </w:r>
      <w:r w:rsidR="00854620">
        <w:t xml:space="preserve"> получение </w:t>
      </w:r>
      <w:r w:rsidR="00F4028E">
        <w:t>производны</w:t>
      </w:r>
      <w:r w:rsidR="00854620">
        <w:t>х</w:t>
      </w:r>
      <w:r w:rsidR="00F4028E">
        <w:t xml:space="preserve"> пиридин-6- и хинолин-4-тионов </w:t>
      </w:r>
      <w:r w:rsidR="00854620">
        <w:t>достигалось</w:t>
      </w:r>
      <w:r w:rsidR="00F4028E">
        <w:t xml:space="preserve"> </w:t>
      </w:r>
      <w:r w:rsidR="00854620">
        <w:t>в присутствии</w:t>
      </w:r>
      <w:r w:rsidR="002D3E58">
        <w:t xml:space="preserve"> </w:t>
      </w:r>
      <w:r w:rsidR="00E33834">
        <w:t>к</w:t>
      </w:r>
      <w:r w:rsidR="002D3E58">
        <w:t>арбоната</w:t>
      </w:r>
      <w:r w:rsidR="00E33834">
        <w:t xml:space="preserve"> цезия </w:t>
      </w:r>
      <w:r w:rsidR="00D800CF">
        <w:t>(</w:t>
      </w:r>
      <w:r w:rsidR="00D800CF">
        <w:rPr>
          <w:lang w:val="en-US"/>
        </w:rPr>
        <w:t>Cs</w:t>
      </w:r>
      <w:r w:rsidR="00D800CF" w:rsidRPr="00D800CF">
        <w:rPr>
          <w:vertAlign w:val="subscript"/>
        </w:rPr>
        <w:t>2</w:t>
      </w:r>
      <w:r w:rsidR="00D800CF">
        <w:rPr>
          <w:lang w:val="en-US"/>
        </w:rPr>
        <w:t>CO</w:t>
      </w:r>
      <w:r w:rsidR="00D800CF" w:rsidRPr="00D800CF">
        <w:rPr>
          <w:vertAlign w:val="subscript"/>
        </w:rPr>
        <w:t>3</w:t>
      </w:r>
      <w:r w:rsidR="00854620">
        <w:t xml:space="preserve">). Специальные эксперименты </w:t>
      </w:r>
      <w:r w:rsidR="00854620">
        <w:rPr>
          <w:rStyle w:val="ezkurwreuab5ozgtqnkl"/>
        </w:rPr>
        <w:t>и расчеты</w:t>
      </w:r>
      <w:r w:rsidR="00854620">
        <w:t xml:space="preserve"> методом </w:t>
      </w:r>
      <w:r w:rsidR="00854620">
        <w:rPr>
          <w:rStyle w:val="ezkurwreuab5ozgtqnkl"/>
        </w:rPr>
        <w:t>DFT</w:t>
      </w:r>
      <w:r w:rsidR="00854620">
        <w:t xml:space="preserve"> </w:t>
      </w:r>
      <w:r w:rsidR="00854620">
        <w:rPr>
          <w:rStyle w:val="ezkurwreuab5ozgtqnkl"/>
        </w:rPr>
        <w:t xml:space="preserve">показали, </w:t>
      </w:r>
      <w:r w:rsidR="00854620">
        <w:t xml:space="preserve">что </w:t>
      </w:r>
      <w:r w:rsidR="00CC558F">
        <w:t>с</w:t>
      </w:r>
      <w:r w:rsidR="00D800CF">
        <w:t xml:space="preserve"> </w:t>
      </w:r>
      <w:proofErr w:type="spellStart"/>
      <w:r w:rsidR="00D800CF">
        <w:rPr>
          <w:lang w:val="en-US"/>
        </w:rPr>
        <w:t>LiHMDS</w:t>
      </w:r>
      <w:proofErr w:type="spellEnd"/>
      <w:r w:rsidR="00D800CF" w:rsidRPr="00D800CF">
        <w:t xml:space="preserve"> </w:t>
      </w:r>
      <w:r w:rsidR="007E2CFE">
        <w:t>реакции протекают</w:t>
      </w:r>
      <w:r w:rsidR="002A2E5D">
        <w:t xml:space="preserve"> по </w:t>
      </w:r>
      <w:proofErr w:type="spellStart"/>
      <w:r w:rsidR="002A2E5D">
        <w:t>карбеновому</w:t>
      </w:r>
      <w:proofErr w:type="spellEnd"/>
      <w:r w:rsidR="002A2E5D">
        <w:t xml:space="preserve"> механизму, а </w:t>
      </w:r>
      <w:r w:rsidR="00854620">
        <w:t xml:space="preserve">с </w:t>
      </w:r>
      <w:r w:rsidR="00D800CF">
        <w:rPr>
          <w:lang w:val="en-US"/>
        </w:rPr>
        <w:t>Cs</w:t>
      </w:r>
      <w:r w:rsidR="00D800CF" w:rsidRPr="00D800CF">
        <w:rPr>
          <w:vertAlign w:val="subscript"/>
        </w:rPr>
        <w:t>2</w:t>
      </w:r>
      <w:r w:rsidR="00D800CF">
        <w:rPr>
          <w:lang w:val="en-US"/>
        </w:rPr>
        <w:t>CO</w:t>
      </w:r>
      <w:r w:rsidR="00D800CF" w:rsidRPr="00D800CF">
        <w:rPr>
          <w:vertAlign w:val="subscript"/>
        </w:rPr>
        <w:t>3</w:t>
      </w:r>
      <w:r w:rsidR="002A2E5D">
        <w:t xml:space="preserve"> </w:t>
      </w:r>
      <w:r w:rsidR="00DB28D1" w:rsidRPr="00DB28D1">
        <w:t>–</w:t>
      </w:r>
      <w:r w:rsidR="00DB28D1">
        <w:t xml:space="preserve"> </w:t>
      </w:r>
      <w:r w:rsidR="002A2E5D">
        <w:t xml:space="preserve">по пути образования радикальных </w:t>
      </w:r>
      <w:proofErr w:type="spellStart"/>
      <w:r w:rsidR="002A2E5D">
        <w:t>интермедиатов</w:t>
      </w:r>
      <w:proofErr w:type="spellEnd"/>
      <w:r w:rsidR="002A2E5D">
        <w:t>.</w:t>
      </w:r>
    </w:p>
    <w:p w:rsidR="00DB28D1" w:rsidRDefault="004042B4" w:rsidP="000B7CD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869674</wp:posOffset>
            </wp:positionH>
            <wp:positionV relativeFrom="paragraph">
              <wp:posOffset>851</wp:posOffset>
            </wp:positionV>
            <wp:extent cx="4339086" cy="2254114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монос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086" cy="225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DB28D1">
        <w:t xml:space="preserve">Рис. 1. </w:t>
      </w:r>
      <w:proofErr w:type="spellStart"/>
      <w:r w:rsidR="00DB28D1" w:rsidRPr="00DB28D1">
        <w:t>Региодивергентное</w:t>
      </w:r>
      <w:proofErr w:type="spellEnd"/>
      <w:r w:rsidR="00DB28D1" w:rsidRPr="00DB28D1">
        <w:t xml:space="preserve"> C–</w:t>
      </w:r>
      <w:proofErr w:type="spellStart"/>
      <w:r w:rsidR="00DB28D1" w:rsidRPr="00DB28D1">
        <w:t>H-тионирование</w:t>
      </w:r>
      <w:proofErr w:type="spellEnd"/>
      <w:r w:rsidR="00DB28D1" w:rsidRPr="00DB28D1">
        <w:t xml:space="preserve"> солей </w:t>
      </w:r>
      <w:proofErr w:type="spellStart"/>
      <w:r w:rsidR="00DB28D1" w:rsidRPr="00DB28D1">
        <w:t>пиридиния</w:t>
      </w:r>
      <w:proofErr w:type="spellEnd"/>
      <w:r w:rsidR="00DB28D1" w:rsidRPr="00DB28D1">
        <w:t xml:space="preserve"> и </w:t>
      </w:r>
      <w:proofErr w:type="spellStart"/>
      <w:r w:rsidR="00DB28D1" w:rsidRPr="00DB28D1">
        <w:t>хинолиния</w:t>
      </w:r>
      <w:proofErr w:type="spellEnd"/>
    </w:p>
    <w:p w:rsidR="00C42A0A" w:rsidRDefault="00C42A0A" w:rsidP="000B7CD3">
      <w:pPr>
        <w:ind w:firstLine="397"/>
      </w:pPr>
    </w:p>
    <w:p w:rsidR="00505404" w:rsidRPr="00505404" w:rsidRDefault="00505404" w:rsidP="00505404">
      <w:pPr>
        <w:jc w:val="center"/>
      </w:pPr>
      <w:r w:rsidRPr="00C81AEF">
        <w:rPr>
          <w:rFonts w:eastAsiaTheme="majorEastAsia"/>
          <w:i/>
          <w:iCs/>
        </w:rPr>
        <w:t>Работа</w:t>
      </w:r>
      <w:r w:rsidRPr="00505404">
        <w:rPr>
          <w:rFonts w:eastAsiaTheme="majorEastAsia"/>
          <w:i/>
          <w:iCs/>
        </w:rPr>
        <w:t xml:space="preserve"> </w:t>
      </w:r>
      <w:r w:rsidRPr="00C81AEF">
        <w:rPr>
          <w:rFonts w:eastAsiaTheme="majorEastAsia"/>
          <w:i/>
          <w:iCs/>
        </w:rPr>
        <w:t>выполнена</w:t>
      </w:r>
      <w:r w:rsidRPr="00505404">
        <w:rPr>
          <w:rFonts w:eastAsiaTheme="majorEastAsia"/>
          <w:i/>
          <w:iCs/>
        </w:rPr>
        <w:t xml:space="preserve"> </w:t>
      </w:r>
      <w:r w:rsidRPr="00C81AEF">
        <w:rPr>
          <w:rFonts w:eastAsiaTheme="majorEastAsia"/>
          <w:i/>
          <w:iCs/>
        </w:rPr>
        <w:t>при</w:t>
      </w:r>
      <w:r w:rsidRPr="00505404">
        <w:rPr>
          <w:rFonts w:eastAsiaTheme="majorEastAsia"/>
          <w:i/>
          <w:iCs/>
        </w:rPr>
        <w:t xml:space="preserve"> </w:t>
      </w:r>
      <w:r w:rsidRPr="00C81AEF">
        <w:rPr>
          <w:rFonts w:eastAsiaTheme="majorEastAsia"/>
          <w:i/>
          <w:iCs/>
        </w:rPr>
        <w:t>финансовой</w:t>
      </w:r>
      <w:r w:rsidRPr="00505404">
        <w:rPr>
          <w:rFonts w:eastAsiaTheme="majorEastAsia"/>
          <w:i/>
          <w:iCs/>
        </w:rPr>
        <w:t xml:space="preserve"> </w:t>
      </w:r>
      <w:r w:rsidRPr="00C81AEF">
        <w:rPr>
          <w:rFonts w:eastAsiaTheme="majorEastAsia"/>
          <w:i/>
          <w:iCs/>
        </w:rPr>
        <w:t>поддержке</w:t>
      </w:r>
      <w:r w:rsidRPr="00505404">
        <w:rPr>
          <w:rFonts w:eastAsiaTheme="majorEastAsia"/>
          <w:i/>
          <w:iCs/>
        </w:rPr>
        <w:t xml:space="preserve"> </w:t>
      </w:r>
      <w:r w:rsidRPr="00C81AEF">
        <w:rPr>
          <w:rFonts w:eastAsiaTheme="majorEastAsia"/>
          <w:i/>
          <w:iCs/>
        </w:rPr>
        <w:t>РНФ</w:t>
      </w:r>
      <w:r w:rsidRPr="00505404">
        <w:rPr>
          <w:rFonts w:eastAsiaTheme="majorEastAsia"/>
          <w:i/>
          <w:iCs/>
        </w:rPr>
        <w:t xml:space="preserve"> (</w:t>
      </w:r>
      <w:r w:rsidRPr="00C81AEF">
        <w:rPr>
          <w:rFonts w:eastAsiaTheme="majorEastAsia"/>
          <w:i/>
          <w:iCs/>
        </w:rPr>
        <w:t>грант</w:t>
      </w:r>
      <w:r w:rsidRPr="00505404">
        <w:rPr>
          <w:rFonts w:eastAsiaTheme="majorEastAsia"/>
          <w:i/>
          <w:iCs/>
        </w:rPr>
        <w:t xml:space="preserve"> № 23-73-10019)</w:t>
      </w:r>
    </w:p>
    <w:p w:rsidR="00505404" w:rsidRDefault="00505404" w:rsidP="00E86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E8606C" w:rsidRPr="00F15028" w:rsidRDefault="00E8606C" w:rsidP="00E86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E8606C" w:rsidRPr="00F15028" w:rsidRDefault="00E8606C" w:rsidP="00E8606C">
      <w:pPr>
        <w:jc w:val="both"/>
      </w:pPr>
      <w:r w:rsidRPr="000B7CD3">
        <w:t>1.</w:t>
      </w:r>
      <w:r w:rsidR="00505404" w:rsidRPr="000B7CD3">
        <w:t xml:space="preserve"> </w:t>
      </w:r>
      <w:r w:rsidR="00505404">
        <w:rPr>
          <w:lang w:val="en-US"/>
        </w:rPr>
        <w:t>O</w:t>
      </w:r>
      <w:r w:rsidR="00505404" w:rsidRPr="000B7CD3">
        <w:t xml:space="preserve">. </w:t>
      </w:r>
      <w:r>
        <w:rPr>
          <w:lang w:val="en-US"/>
        </w:rPr>
        <w:t>A</w:t>
      </w:r>
      <w:r w:rsidRPr="000B7CD3">
        <w:t xml:space="preserve">. </w:t>
      </w:r>
      <w:proofErr w:type="spellStart"/>
      <w:r>
        <w:rPr>
          <w:lang w:val="en-US"/>
        </w:rPr>
        <w:t>Kositova</w:t>
      </w:r>
      <w:proofErr w:type="spellEnd"/>
      <w:r w:rsidRPr="000B7CD3">
        <w:t xml:space="preserve">, </w:t>
      </w:r>
      <w:r>
        <w:rPr>
          <w:lang w:val="en-US"/>
        </w:rPr>
        <w:t>D</w:t>
      </w:r>
      <w:r w:rsidR="00505404" w:rsidRPr="000B7CD3">
        <w:t>.</w:t>
      </w:r>
      <w:r w:rsidR="00F15028" w:rsidRPr="000B7CD3">
        <w:t xml:space="preserve"> </w:t>
      </w:r>
      <w:r w:rsidR="00F15028">
        <w:rPr>
          <w:lang w:val="en-US"/>
        </w:rPr>
        <w:t>I</w:t>
      </w:r>
      <w:r w:rsidR="00F15028" w:rsidRPr="000B7CD3">
        <w:t xml:space="preserve">. </w:t>
      </w:r>
      <w:proofErr w:type="spellStart"/>
      <w:r>
        <w:rPr>
          <w:lang w:val="en-US"/>
        </w:rPr>
        <w:t>Bugaenko</w:t>
      </w:r>
      <w:proofErr w:type="spellEnd"/>
      <w:r w:rsidRPr="000B7CD3">
        <w:t xml:space="preserve">, </w:t>
      </w:r>
      <w:r>
        <w:rPr>
          <w:lang w:val="en-US"/>
        </w:rPr>
        <w:t>V</w:t>
      </w:r>
      <w:r w:rsidR="00505404" w:rsidRPr="000B7CD3">
        <w:t xml:space="preserve">. </w:t>
      </w:r>
      <w:r>
        <w:rPr>
          <w:lang w:val="en-US"/>
        </w:rPr>
        <w:t>E</w:t>
      </w:r>
      <w:r w:rsidRPr="000B7CD3">
        <w:t xml:space="preserve">. </w:t>
      </w:r>
      <w:proofErr w:type="spellStart"/>
      <w:r w:rsidRPr="00E8606C">
        <w:rPr>
          <w:lang w:val="en-US"/>
        </w:rPr>
        <w:t>Gontcharen</w:t>
      </w:r>
      <w:r w:rsidR="00505404">
        <w:rPr>
          <w:lang w:val="en-US"/>
        </w:rPr>
        <w:t>ko</w:t>
      </w:r>
      <w:proofErr w:type="spellEnd"/>
      <w:r w:rsidR="00505404" w:rsidRPr="000B7CD3">
        <w:t xml:space="preserve">, </w:t>
      </w:r>
      <w:r w:rsidRPr="00E8606C">
        <w:rPr>
          <w:lang w:val="en-US"/>
        </w:rPr>
        <w:t>M</w:t>
      </w:r>
      <w:r w:rsidR="00F15028" w:rsidRPr="000B7CD3">
        <w:t xml:space="preserve">. </w:t>
      </w:r>
      <w:r w:rsidR="00F15028">
        <w:rPr>
          <w:lang w:val="en-US"/>
        </w:rPr>
        <w:t>S</w:t>
      </w:r>
      <w:r w:rsidR="00F15028" w:rsidRPr="000B7CD3">
        <w:t xml:space="preserve">. </w:t>
      </w:r>
      <w:proofErr w:type="spellStart"/>
      <w:r w:rsidR="00505404">
        <w:rPr>
          <w:lang w:val="en-US"/>
        </w:rPr>
        <w:t>Nechaev</w:t>
      </w:r>
      <w:proofErr w:type="spellEnd"/>
      <w:r w:rsidR="00505404" w:rsidRPr="000B7CD3">
        <w:t xml:space="preserve">, </w:t>
      </w:r>
      <w:r w:rsidRPr="00E8606C">
        <w:rPr>
          <w:lang w:val="en-US"/>
        </w:rPr>
        <w:t>A</w:t>
      </w:r>
      <w:r w:rsidR="00505404" w:rsidRPr="000B7CD3">
        <w:t>.</w:t>
      </w:r>
      <w:r w:rsidR="00F15028">
        <w:rPr>
          <w:lang w:val="en-US"/>
        </w:rPr>
        <w:t>V</w:t>
      </w:r>
      <w:r w:rsidR="00F15028" w:rsidRPr="000B7CD3">
        <w:t>.</w:t>
      </w:r>
      <w:r w:rsidRPr="000B7CD3">
        <w:t xml:space="preserve"> </w:t>
      </w:r>
      <w:proofErr w:type="spellStart"/>
      <w:r w:rsidRPr="00E8606C">
        <w:rPr>
          <w:lang w:val="en-US"/>
        </w:rPr>
        <w:t>Karchava</w:t>
      </w:r>
      <w:proofErr w:type="spellEnd"/>
      <w:r w:rsidR="00505404" w:rsidRPr="000B7CD3">
        <w:t xml:space="preserve">. </w:t>
      </w:r>
      <w:r w:rsidR="00505404" w:rsidRPr="00505404">
        <w:rPr>
          <w:i/>
          <w:lang w:val="en-US"/>
        </w:rPr>
        <w:t>Org</w:t>
      </w:r>
      <w:r w:rsidR="00505404" w:rsidRPr="00F15028">
        <w:rPr>
          <w:i/>
        </w:rPr>
        <w:t xml:space="preserve">. </w:t>
      </w:r>
      <w:proofErr w:type="spellStart"/>
      <w:r w:rsidR="00505404" w:rsidRPr="00505404">
        <w:rPr>
          <w:i/>
          <w:lang w:val="en-US"/>
        </w:rPr>
        <w:t>Biomol</w:t>
      </w:r>
      <w:proofErr w:type="spellEnd"/>
      <w:r w:rsidR="00505404" w:rsidRPr="00F15028">
        <w:rPr>
          <w:i/>
        </w:rPr>
        <w:t xml:space="preserve">. </w:t>
      </w:r>
      <w:proofErr w:type="spellStart"/>
      <w:r w:rsidR="00505404" w:rsidRPr="00505404">
        <w:rPr>
          <w:i/>
          <w:lang w:val="en-US"/>
        </w:rPr>
        <w:t>Chem</w:t>
      </w:r>
      <w:proofErr w:type="spellEnd"/>
      <w:r w:rsidR="00505404" w:rsidRPr="00F15028">
        <w:rPr>
          <w:i/>
        </w:rPr>
        <w:t>.</w:t>
      </w:r>
      <w:r w:rsidR="00505404" w:rsidRPr="00F15028">
        <w:rPr>
          <w:b/>
        </w:rPr>
        <w:t xml:space="preserve"> 2025</w:t>
      </w:r>
      <w:r w:rsidR="00505404" w:rsidRPr="00F15028">
        <w:t xml:space="preserve">, </w:t>
      </w:r>
      <w:proofErr w:type="spellStart"/>
      <w:r w:rsidR="004042B4">
        <w:rPr>
          <w:lang w:val="en-US"/>
        </w:rPr>
        <w:t>doi</w:t>
      </w:r>
      <w:proofErr w:type="spellEnd"/>
      <w:r w:rsidR="004042B4" w:rsidRPr="00F15028">
        <w:t>:</w:t>
      </w:r>
      <w:r w:rsidR="00505404" w:rsidRPr="00F15028">
        <w:t>10.1039/</w:t>
      </w:r>
      <w:r w:rsidR="00505404" w:rsidRPr="00505404">
        <w:rPr>
          <w:lang w:val="en-US"/>
        </w:rPr>
        <w:t>D</w:t>
      </w:r>
      <w:r w:rsidR="00505404" w:rsidRPr="00F15028">
        <w:t>5</w:t>
      </w:r>
      <w:r w:rsidR="00505404" w:rsidRPr="00505404">
        <w:rPr>
          <w:lang w:val="en-US"/>
        </w:rPr>
        <w:t>OB</w:t>
      </w:r>
      <w:r w:rsidR="00505404" w:rsidRPr="00F15028">
        <w:t>00209</w:t>
      </w:r>
      <w:r w:rsidR="00505404" w:rsidRPr="00505404">
        <w:rPr>
          <w:lang w:val="en-US"/>
        </w:rPr>
        <w:t>E</w:t>
      </w:r>
      <w:r w:rsidR="00505404" w:rsidRPr="00F15028">
        <w:t>.</w:t>
      </w:r>
    </w:p>
    <w:p w:rsidR="00505404" w:rsidRPr="00F15028" w:rsidRDefault="00505404" w:rsidP="00E8606C">
      <w:pPr>
        <w:jc w:val="both"/>
      </w:pPr>
    </w:p>
    <w:p w:rsidR="00C42A0A" w:rsidRPr="00F15028" w:rsidRDefault="00C42A0A" w:rsidP="00DB28D1">
      <w:pPr>
        <w:ind w:firstLine="397"/>
        <w:jc w:val="center"/>
      </w:pPr>
    </w:p>
    <w:sectPr w:rsidR="00C42A0A" w:rsidRPr="00F15028" w:rsidSect="0095135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4EC"/>
    <w:multiLevelType w:val="hybridMultilevel"/>
    <w:tmpl w:val="6492B3C0"/>
    <w:lvl w:ilvl="0" w:tplc="1FD0C3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898085A"/>
    <w:multiLevelType w:val="hybridMultilevel"/>
    <w:tmpl w:val="9F7A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70A"/>
    <w:rsid w:val="000B7CD3"/>
    <w:rsid w:val="002A2E5D"/>
    <w:rsid w:val="002D3E58"/>
    <w:rsid w:val="00357D38"/>
    <w:rsid w:val="003C768D"/>
    <w:rsid w:val="003E6665"/>
    <w:rsid w:val="004042B4"/>
    <w:rsid w:val="004A4738"/>
    <w:rsid w:val="004B5594"/>
    <w:rsid w:val="00505404"/>
    <w:rsid w:val="0052542E"/>
    <w:rsid w:val="006F6CC6"/>
    <w:rsid w:val="00715568"/>
    <w:rsid w:val="00787A1D"/>
    <w:rsid w:val="007E2CFE"/>
    <w:rsid w:val="00854620"/>
    <w:rsid w:val="008A280B"/>
    <w:rsid w:val="008F60D9"/>
    <w:rsid w:val="00951350"/>
    <w:rsid w:val="009568CC"/>
    <w:rsid w:val="009E67F1"/>
    <w:rsid w:val="00A02756"/>
    <w:rsid w:val="00A16C99"/>
    <w:rsid w:val="00AC1792"/>
    <w:rsid w:val="00C42A0A"/>
    <w:rsid w:val="00C505D0"/>
    <w:rsid w:val="00C86095"/>
    <w:rsid w:val="00CC558F"/>
    <w:rsid w:val="00CC762C"/>
    <w:rsid w:val="00D800CF"/>
    <w:rsid w:val="00D900A3"/>
    <w:rsid w:val="00DB28D1"/>
    <w:rsid w:val="00E161AA"/>
    <w:rsid w:val="00E33834"/>
    <w:rsid w:val="00E8606C"/>
    <w:rsid w:val="00EF770A"/>
    <w:rsid w:val="00F00D46"/>
    <w:rsid w:val="00F15028"/>
    <w:rsid w:val="00F4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A4738"/>
  </w:style>
  <w:style w:type="paragraph" w:styleId="a3">
    <w:name w:val="Balloon Text"/>
    <w:basedOn w:val="a"/>
    <w:link w:val="a4"/>
    <w:uiPriority w:val="99"/>
    <w:semiHidden/>
    <w:unhideWhenUsed/>
    <w:rsid w:val="005254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4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606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Tihanova</dc:creator>
  <cp:lastModifiedBy>Tatiana Dubinina</cp:lastModifiedBy>
  <cp:revision>2</cp:revision>
  <cp:lastPrinted>2025-03-04T11:11:00Z</cp:lastPrinted>
  <dcterms:created xsi:type="dcterms:W3CDTF">2025-03-17T22:19:00Z</dcterms:created>
  <dcterms:modified xsi:type="dcterms:W3CDTF">2025-03-17T22:19:00Z</dcterms:modified>
</cp:coreProperties>
</file>