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4F3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315F">
        <w:rPr>
          <w:b/>
          <w:color w:val="000000"/>
        </w:rPr>
        <w:t>Медь (</w:t>
      </w:r>
      <w:r w:rsidRPr="004F315F">
        <w:rPr>
          <w:b/>
          <w:color w:val="000000"/>
          <w:lang w:val="en-US"/>
        </w:rPr>
        <w:t>II</w:t>
      </w:r>
      <w:r w:rsidRPr="004F315F">
        <w:rPr>
          <w:b/>
          <w:color w:val="000000"/>
        </w:rPr>
        <w:t xml:space="preserve">) – катализируемое </w:t>
      </w:r>
      <w:proofErr w:type="spellStart"/>
      <w:r w:rsidRPr="004F315F">
        <w:rPr>
          <w:b/>
          <w:color w:val="000000"/>
        </w:rPr>
        <w:t>фосфорилирование</w:t>
      </w:r>
      <w:proofErr w:type="spellEnd"/>
      <w:r w:rsidRPr="004F315F">
        <w:rPr>
          <w:b/>
          <w:color w:val="000000"/>
        </w:rPr>
        <w:t xml:space="preserve"> </w:t>
      </w:r>
      <w:proofErr w:type="spellStart"/>
      <w:r w:rsidRPr="004F315F">
        <w:rPr>
          <w:b/>
          <w:color w:val="000000"/>
        </w:rPr>
        <w:t>енолацетатов</w:t>
      </w:r>
      <w:proofErr w:type="spellEnd"/>
    </w:p>
    <w:p w:rsidR="00130241" w:rsidRDefault="004F3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F315F">
        <w:rPr>
          <w:b/>
          <w:bCs/>
          <w:i/>
          <w:color w:val="000000"/>
        </w:rPr>
        <w:t>Монин Ф.К.</w:t>
      </w:r>
      <w:r w:rsidRPr="004F315F">
        <w:rPr>
          <w:b/>
          <w:bCs/>
          <w:i/>
          <w:color w:val="000000"/>
          <w:vertAlign w:val="superscript"/>
        </w:rPr>
        <w:t>1,2</w:t>
      </w:r>
      <w:r w:rsidRPr="004F315F">
        <w:rPr>
          <w:b/>
          <w:bCs/>
          <w:i/>
          <w:color w:val="000000"/>
        </w:rPr>
        <w:t>,</w:t>
      </w:r>
      <w:r w:rsidRPr="004F315F">
        <w:rPr>
          <w:b/>
          <w:bCs/>
          <w:i/>
          <w:color w:val="000000"/>
          <w:vertAlign w:val="superscript"/>
        </w:rPr>
        <w:t xml:space="preserve"> </w:t>
      </w:r>
      <w:r w:rsidRPr="004F315F">
        <w:rPr>
          <w:b/>
          <w:bCs/>
          <w:i/>
          <w:color w:val="000000"/>
        </w:rPr>
        <w:t>Будников А.С.</w:t>
      </w:r>
      <w:r w:rsidRPr="004F315F">
        <w:rPr>
          <w:b/>
          <w:bCs/>
          <w:i/>
          <w:color w:val="000000"/>
          <w:vertAlign w:val="superscript"/>
        </w:rPr>
        <w:t>1</w:t>
      </w:r>
      <w:r w:rsidRPr="004F315F">
        <w:rPr>
          <w:b/>
          <w:bCs/>
          <w:i/>
          <w:color w:val="000000"/>
        </w:rPr>
        <w:t>, Крылов И.Б.</w:t>
      </w:r>
      <w:r w:rsidRPr="004F315F">
        <w:rPr>
          <w:b/>
          <w:bCs/>
          <w:i/>
          <w:color w:val="000000"/>
          <w:vertAlign w:val="superscript"/>
        </w:rPr>
        <w:t>1</w:t>
      </w:r>
      <w:r w:rsidRPr="004F315F">
        <w:rPr>
          <w:b/>
          <w:bCs/>
          <w:i/>
          <w:color w:val="000000"/>
        </w:rPr>
        <w:t>,</w:t>
      </w:r>
      <w:r w:rsidR="002C48CA">
        <w:rPr>
          <w:b/>
          <w:bCs/>
          <w:i/>
          <w:color w:val="000000"/>
        </w:rPr>
        <w:t xml:space="preserve"> Меркулова В.М.</w:t>
      </w:r>
      <w:r w:rsidR="002C48CA" w:rsidRPr="002C48CA">
        <w:rPr>
          <w:b/>
          <w:bCs/>
          <w:i/>
          <w:color w:val="000000"/>
          <w:vertAlign w:val="superscript"/>
        </w:rPr>
        <w:t>1</w:t>
      </w:r>
      <w:r w:rsidR="002C48CA">
        <w:rPr>
          <w:b/>
          <w:bCs/>
          <w:i/>
          <w:color w:val="000000"/>
        </w:rPr>
        <w:t>,</w:t>
      </w:r>
      <w:r w:rsidRPr="004F315F">
        <w:rPr>
          <w:b/>
          <w:bCs/>
          <w:i/>
          <w:color w:val="000000"/>
        </w:rPr>
        <w:t xml:space="preserve"> Иловайский А.И.</w:t>
      </w:r>
      <w:r w:rsidRPr="004F315F">
        <w:rPr>
          <w:b/>
          <w:bCs/>
          <w:i/>
          <w:color w:val="000000"/>
          <w:vertAlign w:val="superscript"/>
        </w:rPr>
        <w:t>1</w:t>
      </w:r>
      <w:r w:rsidRPr="004F315F">
        <w:rPr>
          <w:b/>
          <w:bCs/>
          <w:i/>
          <w:color w:val="000000"/>
        </w:rPr>
        <w:t>, Терентьев А.О.</w:t>
      </w:r>
      <w:r w:rsidRPr="004F315F">
        <w:rPr>
          <w:b/>
          <w:bCs/>
          <w:i/>
          <w:color w:val="000000"/>
          <w:vertAlign w:val="superscript"/>
        </w:rPr>
        <w:t>1</w:t>
      </w:r>
    </w:p>
    <w:p w:rsidR="00130241" w:rsidRPr="000E334E" w:rsidRDefault="00EB1F49" w:rsidP="004F3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AD7380" w:rsidRDefault="004F315F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4F315F">
        <w:rPr>
          <w:i/>
          <w:iCs/>
          <w:kern w:val="24"/>
          <w:sz w:val="28"/>
          <w:szCs w:val="28"/>
        </w:rPr>
        <w:t xml:space="preserve"> </w:t>
      </w:r>
      <w:r w:rsidRPr="004F315F">
        <w:rPr>
          <w:i/>
          <w:iCs/>
          <w:color w:val="000000"/>
        </w:rPr>
        <w:t>Институт органической химии им</w:t>
      </w:r>
      <w:r>
        <w:rPr>
          <w:i/>
          <w:iCs/>
          <w:color w:val="000000"/>
        </w:rPr>
        <w:t>ени</w:t>
      </w:r>
      <w:r w:rsidRPr="004F315F">
        <w:rPr>
          <w:i/>
          <w:iCs/>
          <w:color w:val="000000"/>
        </w:rPr>
        <w:t xml:space="preserve"> Н. Д. Зелинского РАН</w:t>
      </w:r>
      <w:r w:rsidRPr="004F315F">
        <w:rPr>
          <w:i/>
          <w:color w:val="000000"/>
        </w:rPr>
        <w:t>, Москва, Россия</w:t>
      </w:r>
    </w:p>
    <w:p w:rsidR="00130241" w:rsidRPr="002F015F" w:rsidRDefault="004F315F" w:rsidP="002F0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130241" w:rsidRPr="00A628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62804">
        <w:rPr>
          <w:i/>
          <w:color w:val="000000"/>
          <w:lang w:val="en-US"/>
        </w:rPr>
        <w:t>E</w:t>
      </w:r>
      <w:r w:rsidR="003B76D6" w:rsidRPr="00A62804">
        <w:rPr>
          <w:i/>
          <w:color w:val="000000"/>
          <w:lang w:val="en-US"/>
        </w:rPr>
        <w:t>-</w:t>
      </w:r>
      <w:r w:rsidRPr="00A62804">
        <w:rPr>
          <w:i/>
          <w:color w:val="000000"/>
          <w:lang w:val="en-US"/>
        </w:rPr>
        <w:t xml:space="preserve">mail: </w:t>
      </w:r>
      <w:r w:rsidR="002F015F" w:rsidRPr="00941C7A">
        <w:rPr>
          <w:i/>
          <w:u w:val="single"/>
          <w:lang w:val="en-US"/>
        </w:rPr>
        <w:t>fedor.k.monin@gmail.com</w:t>
      </w:r>
    </w:p>
    <w:p w:rsidR="00A05249" w:rsidRPr="00A05249" w:rsidRDefault="00A05249" w:rsidP="00A05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249">
        <w:rPr>
          <w:color w:val="000000"/>
        </w:rPr>
        <w:t>Образование связей углерод-фосфор является важной задачей в клю</w:t>
      </w:r>
      <w:bookmarkStart w:id="0" w:name="_GoBack"/>
      <w:bookmarkEnd w:id="0"/>
      <w:r w:rsidRPr="00A05249">
        <w:rPr>
          <w:color w:val="000000"/>
        </w:rPr>
        <w:t xml:space="preserve">чевых областях современной химии в связи с многочисленными применениями фосфорсодержащих соединений в медицине, биологии, агрохимии, органическом синтезе и материаловедении </w:t>
      </w:r>
      <w:r w:rsidR="009C6532" w:rsidRPr="009C6532">
        <w:rPr>
          <w:color w:val="000000"/>
        </w:rPr>
        <w:t>[1]</w:t>
      </w:r>
      <w:r w:rsidRPr="00A05249">
        <w:rPr>
          <w:color w:val="000000"/>
        </w:rPr>
        <w:t>.</w:t>
      </w:r>
    </w:p>
    <w:p w:rsidR="00A05249" w:rsidRPr="00A05249" w:rsidRDefault="00A05249" w:rsidP="00A05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249">
        <w:rPr>
          <w:color w:val="000000"/>
        </w:rPr>
        <w:t xml:space="preserve">Среди фосфорорганических соединений </w:t>
      </w:r>
      <w:proofErr w:type="gramStart"/>
      <w:r w:rsidRPr="00A05249">
        <w:rPr>
          <w:color w:val="000000"/>
          <w:lang w:val="en-US"/>
        </w:rPr>
        <w:t>β</w:t>
      </w:r>
      <w:r w:rsidRPr="00A05249">
        <w:rPr>
          <w:color w:val="000000"/>
        </w:rPr>
        <w:t>-</w:t>
      </w:r>
      <w:proofErr w:type="spellStart"/>
      <w:proofErr w:type="gramEnd"/>
      <w:r w:rsidRPr="00A05249">
        <w:rPr>
          <w:color w:val="000000"/>
        </w:rPr>
        <w:t>кетофосфонаты</w:t>
      </w:r>
      <w:proofErr w:type="spellEnd"/>
      <w:r w:rsidRPr="00A05249">
        <w:rPr>
          <w:color w:val="000000"/>
        </w:rPr>
        <w:t xml:space="preserve"> </w:t>
      </w:r>
      <w:r w:rsidR="00A62804" w:rsidRPr="00CD052A">
        <w:rPr>
          <w:color w:val="000000"/>
        </w:rPr>
        <w:t>занимают особое место</w:t>
      </w:r>
      <w:r w:rsidRPr="00CD052A">
        <w:rPr>
          <w:color w:val="000000"/>
        </w:rPr>
        <w:t>,</w:t>
      </w:r>
      <w:r w:rsidRPr="00A05249">
        <w:rPr>
          <w:color w:val="000000"/>
        </w:rPr>
        <w:t xml:space="preserve"> так как широко применяются в синтезе </w:t>
      </w:r>
      <w:proofErr w:type="spellStart"/>
      <w:r w:rsidRPr="00A05249">
        <w:rPr>
          <w:color w:val="000000"/>
        </w:rPr>
        <w:t>алкенов</w:t>
      </w:r>
      <w:proofErr w:type="spellEnd"/>
      <w:r w:rsidRPr="00A05249">
        <w:rPr>
          <w:color w:val="000000"/>
        </w:rPr>
        <w:t xml:space="preserve">, </w:t>
      </w:r>
      <w:r w:rsidRPr="00A05249">
        <w:rPr>
          <w:color w:val="000000"/>
          <w:lang w:val="en-US"/>
        </w:rPr>
        <w:t>α</w:t>
      </w:r>
      <w:r w:rsidRPr="00A05249">
        <w:rPr>
          <w:color w:val="000000"/>
        </w:rPr>
        <w:t>,</w:t>
      </w:r>
      <w:r w:rsidRPr="00A05249">
        <w:rPr>
          <w:color w:val="000000"/>
          <w:lang w:val="en-US"/>
        </w:rPr>
        <w:t>β</w:t>
      </w:r>
      <w:r w:rsidRPr="00A05249">
        <w:rPr>
          <w:color w:val="000000"/>
        </w:rPr>
        <w:t xml:space="preserve">-непредельных карбонильных соединений </w:t>
      </w:r>
      <w:r w:rsidR="009C6532" w:rsidRPr="009C6532">
        <w:rPr>
          <w:color w:val="000000"/>
        </w:rPr>
        <w:t>[2]</w:t>
      </w:r>
      <w:r w:rsidRPr="00A05249">
        <w:rPr>
          <w:color w:val="000000"/>
        </w:rPr>
        <w:t xml:space="preserve">, </w:t>
      </w:r>
      <w:proofErr w:type="spellStart"/>
      <w:r w:rsidRPr="00A05249">
        <w:rPr>
          <w:color w:val="000000"/>
        </w:rPr>
        <w:t>гетероциклов</w:t>
      </w:r>
      <w:proofErr w:type="spellEnd"/>
      <w:r w:rsidRPr="00A05249">
        <w:rPr>
          <w:color w:val="000000"/>
        </w:rPr>
        <w:t xml:space="preserve">, </w:t>
      </w:r>
      <w:proofErr w:type="spellStart"/>
      <w:r w:rsidRPr="00A05249">
        <w:rPr>
          <w:color w:val="000000"/>
        </w:rPr>
        <w:t>хиральных</w:t>
      </w:r>
      <w:proofErr w:type="spellEnd"/>
      <w:r w:rsidRPr="00A05249">
        <w:rPr>
          <w:color w:val="000000"/>
        </w:rPr>
        <w:t xml:space="preserve"> </w:t>
      </w:r>
      <w:r w:rsidRPr="00A05249">
        <w:rPr>
          <w:color w:val="000000"/>
          <w:lang w:val="en-US"/>
        </w:rPr>
        <w:t>β</w:t>
      </w:r>
      <w:r w:rsidRPr="00A05249">
        <w:rPr>
          <w:color w:val="000000"/>
        </w:rPr>
        <w:t>-</w:t>
      </w:r>
      <w:proofErr w:type="spellStart"/>
      <w:r w:rsidRPr="00A05249">
        <w:rPr>
          <w:color w:val="000000"/>
        </w:rPr>
        <w:t>амино</w:t>
      </w:r>
      <w:proofErr w:type="spellEnd"/>
      <w:r w:rsidRPr="00A05249">
        <w:rPr>
          <w:color w:val="000000"/>
        </w:rPr>
        <w:t xml:space="preserve">- и </w:t>
      </w:r>
      <w:r w:rsidRPr="00A05249">
        <w:rPr>
          <w:color w:val="000000"/>
          <w:lang w:val="en-US"/>
        </w:rPr>
        <w:t>β</w:t>
      </w:r>
      <w:r w:rsidRPr="00A05249">
        <w:rPr>
          <w:color w:val="000000"/>
        </w:rPr>
        <w:t>-</w:t>
      </w:r>
      <w:proofErr w:type="spellStart"/>
      <w:r w:rsidRPr="00A05249">
        <w:rPr>
          <w:color w:val="000000"/>
        </w:rPr>
        <w:t>гидроксифосфоновых</w:t>
      </w:r>
      <w:proofErr w:type="spellEnd"/>
      <w:r w:rsidRPr="00A05249">
        <w:rPr>
          <w:color w:val="000000"/>
        </w:rPr>
        <w:t xml:space="preserve"> кислот</w:t>
      </w:r>
      <w:r w:rsidR="009C6532" w:rsidRPr="009C6532">
        <w:rPr>
          <w:color w:val="000000"/>
        </w:rPr>
        <w:t xml:space="preserve"> [3]</w:t>
      </w:r>
      <w:r w:rsidRPr="00A05249">
        <w:rPr>
          <w:color w:val="000000"/>
        </w:rPr>
        <w:t xml:space="preserve">, а также используются в качестве комплексонов переходных металлов. Классические подходы к синтезу β-кетофосфонатов основаны на реакции Арбузова, </w:t>
      </w:r>
      <w:proofErr w:type="spellStart"/>
      <w:r w:rsidRPr="00A05249">
        <w:rPr>
          <w:color w:val="000000"/>
        </w:rPr>
        <w:t>ацилировании</w:t>
      </w:r>
      <w:proofErr w:type="spellEnd"/>
      <w:r w:rsidRPr="00A05249">
        <w:rPr>
          <w:color w:val="000000"/>
        </w:rPr>
        <w:t xml:space="preserve"> </w:t>
      </w:r>
      <w:proofErr w:type="spellStart"/>
      <w:r w:rsidRPr="00A05249">
        <w:rPr>
          <w:color w:val="000000"/>
        </w:rPr>
        <w:t>алкилфосфонатов</w:t>
      </w:r>
      <w:proofErr w:type="spellEnd"/>
      <w:r w:rsidRPr="00A05249">
        <w:rPr>
          <w:color w:val="000000"/>
        </w:rPr>
        <w:t xml:space="preserve"> и гидратации </w:t>
      </w:r>
      <w:proofErr w:type="spellStart"/>
      <w:r w:rsidRPr="00A05249">
        <w:rPr>
          <w:color w:val="000000"/>
        </w:rPr>
        <w:t>алкинилфосфонатов</w:t>
      </w:r>
      <w:proofErr w:type="spellEnd"/>
      <w:r w:rsidRPr="00A05249">
        <w:rPr>
          <w:color w:val="000000"/>
        </w:rPr>
        <w:t xml:space="preserve">. Однако эти методы имеют ряд недостатков, включая низкую атомную эффективность, сильные основные или кислотные условия, а также избыток </w:t>
      </w:r>
      <w:proofErr w:type="spellStart"/>
      <w:r w:rsidRPr="00A05249">
        <w:rPr>
          <w:color w:val="000000"/>
        </w:rPr>
        <w:t>алкилгалогенидов</w:t>
      </w:r>
      <w:proofErr w:type="spellEnd"/>
      <w:r w:rsidRPr="00A05249">
        <w:rPr>
          <w:color w:val="000000"/>
        </w:rPr>
        <w:t xml:space="preserve"> в качестве исходных соединений.</w:t>
      </w:r>
    </w:p>
    <w:p w:rsidR="009B2F80" w:rsidRDefault="00A05249" w:rsidP="00A05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249">
        <w:rPr>
          <w:color w:val="000000"/>
        </w:rPr>
        <w:t xml:space="preserve">В настоящей работе предложен новый метод синтеза </w:t>
      </w:r>
      <w:r w:rsidRPr="00A05249">
        <w:rPr>
          <w:color w:val="000000"/>
          <w:lang w:val="en-US"/>
        </w:rPr>
        <w:t>β</w:t>
      </w:r>
      <w:r w:rsidRPr="00A05249">
        <w:rPr>
          <w:color w:val="000000"/>
        </w:rPr>
        <w:t>-</w:t>
      </w:r>
      <w:proofErr w:type="spellStart"/>
      <w:r w:rsidRPr="00A05249">
        <w:rPr>
          <w:color w:val="000000"/>
        </w:rPr>
        <w:t>кетофосфонатов</w:t>
      </w:r>
      <w:proofErr w:type="spellEnd"/>
      <w:r w:rsidRPr="00A05249">
        <w:rPr>
          <w:color w:val="000000"/>
        </w:rPr>
        <w:t xml:space="preserve">, основанный на </w:t>
      </w:r>
      <w:proofErr w:type="spellStart"/>
      <w:r w:rsidRPr="00A05249">
        <w:rPr>
          <w:color w:val="000000"/>
        </w:rPr>
        <w:t>фосфорилировании</w:t>
      </w:r>
      <w:proofErr w:type="spellEnd"/>
      <w:r w:rsidRPr="00A05249">
        <w:rPr>
          <w:color w:val="000000"/>
        </w:rPr>
        <w:t xml:space="preserve"> </w:t>
      </w:r>
      <w:proofErr w:type="spellStart"/>
      <w:r w:rsidRPr="00A05249">
        <w:rPr>
          <w:color w:val="000000"/>
        </w:rPr>
        <w:t>енолацетатов</w:t>
      </w:r>
      <w:proofErr w:type="spellEnd"/>
      <w:r w:rsidRPr="00A05249">
        <w:rPr>
          <w:color w:val="000000"/>
        </w:rPr>
        <w:t xml:space="preserve"> в присутствии каталитических количеств </w:t>
      </w:r>
      <w:proofErr w:type="spellStart"/>
      <w:r w:rsidRPr="00A05249">
        <w:rPr>
          <w:color w:val="000000"/>
        </w:rPr>
        <w:t>пентагидрата</w:t>
      </w:r>
      <w:proofErr w:type="spellEnd"/>
      <w:r w:rsidRPr="00A05249">
        <w:rPr>
          <w:color w:val="000000"/>
        </w:rPr>
        <w:t xml:space="preserve"> сульфата меди (</w:t>
      </w:r>
      <w:r w:rsidRPr="00A05249">
        <w:rPr>
          <w:color w:val="000000"/>
          <w:lang w:val="en-US"/>
        </w:rPr>
        <w:t>II</w:t>
      </w:r>
      <w:r w:rsidRPr="00A05249">
        <w:rPr>
          <w:color w:val="000000"/>
        </w:rPr>
        <w:t>)</w:t>
      </w:r>
      <w:r w:rsidR="001D3BF9">
        <w:rPr>
          <w:color w:val="000000"/>
        </w:rPr>
        <w:t xml:space="preserve"> </w:t>
      </w:r>
      <w:r w:rsidRPr="00A05249">
        <w:rPr>
          <w:color w:val="000000"/>
        </w:rPr>
        <w:t>(Схема 1).</w:t>
      </w:r>
    </w:p>
    <w:p w:rsidR="00A05249" w:rsidRPr="005E5BE9" w:rsidRDefault="00A05249" w:rsidP="00A05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A05249">
        <w:rPr>
          <w:noProof/>
        </w:rPr>
        <w:drawing>
          <wp:inline distT="0" distB="0" distL="0" distR="0">
            <wp:extent cx="4523509" cy="6447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07" cy="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A05249" w:rsidRPr="00A05249">
        <w:rPr>
          <w:color w:val="000000"/>
        </w:rPr>
        <w:t>Медь (</w:t>
      </w:r>
      <w:r w:rsidR="00A05249" w:rsidRPr="00A05249">
        <w:rPr>
          <w:color w:val="000000"/>
          <w:lang w:val="en-US"/>
        </w:rPr>
        <w:t>II</w:t>
      </w:r>
      <w:r w:rsidR="00A05249" w:rsidRPr="00A05249">
        <w:rPr>
          <w:color w:val="000000"/>
        </w:rPr>
        <w:t xml:space="preserve">) – катализируемое </w:t>
      </w:r>
      <w:proofErr w:type="spellStart"/>
      <w:r w:rsidR="00A05249" w:rsidRPr="00A05249">
        <w:rPr>
          <w:color w:val="000000"/>
        </w:rPr>
        <w:t>фосфорилирование</w:t>
      </w:r>
      <w:proofErr w:type="spellEnd"/>
      <w:r w:rsidR="00A05249" w:rsidRPr="00A05249">
        <w:rPr>
          <w:color w:val="000000"/>
        </w:rPr>
        <w:t xml:space="preserve"> </w:t>
      </w:r>
      <w:proofErr w:type="spellStart"/>
      <w:r w:rsidR="00A05249" w:rsidRPr="00A05249">
        <w:rPr>
          <w:color w:val="000000"/>
        </w:rPr>
        <w:t>енолацетатов</w:t>
      </w:r>
      <w:proofErr w:type="spellEnd"/>
    </w:p>
    <w:p w:rsidR="00A05249" w:rsidRDefault="00A05249" w:rsidP="00A052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052A">
        <w:rPr>
          <w:color w:val="000000"/>
        </w:rPr>
        <w:t>Разработанный подход</w:t>
      </w:r>
      <w:r w:rsidR="000522D2" w:rsidRPr="00CD052A">
        <w:rPr>
          <w:color w:val="000000"/>
        </w:rPr>
        <w:t xml:space="preserve"> </w:t>
      </w:r>
      <w:r w:rsidR="000522D2" w:rsidRPr="00CD052A">
        <w:rPr>
          <w:rStyle w:val="rynqvb"/>
        </w:rPr>
        <w:t xml:space="preserve">применим к широкому спектру </w:t>
      </w:r>
      <w:proofErr w:type="spellStart"/>
      <w:r w:rsidR="000522D2" w:rsidRPr="00CD052A">
        <w:rPr>
          <w:rStyle w:val="rynqvb"/>
        </w:rPr>
        <w:t>H-фосфонатов</w:t>
      </w:r>
      <w:proofErr w:type="spellEnd"/>
      <w:r w:rsidR="000522D2" w:rsidRPr="00CD052A">
        <w:rPr>
          <w:rStyle w:val="rynqvb"/>
        </w:rPr>
        <w:t xml:space="preserve"> или </w:t>
      </w:r>
      <w:proofErr w:type="spellStart"/>
      <w:r w:rsidR="000522D2" w:rsidRPr="00CD052A">
        <w:rPr>
          <w:rStyle w:val="rynqvb"/>
        </w:rPr>
        <w:t>фосфиноксидов</w:t>
      </w:r>
      <w:proofErr w:type="spellEnd"/>
      <w:r w:rsidR="000522D2" w:rsidRPr="00CD052A">
        <w:rPr>
          <w:rStyle w:val="rynqvb"/>
        </w:rPr>
        <w:t xml:space="preserve"> в качестве PH-реагентов</w:t>
      </w:r>
      <w:r w:rsidR="000522D2">
        <w:rPr>
          <w:rStyle w:val="rynqvb"/>
        </w:rPr>
        <w:t xml:space="preserve"> и</w:t>
      </w:r>
      <w:r w:rsidRPr="00A05249">
        <w:rPr>
          <w:color w:val="000000"/>
        </w:rPr>
        <w:t xml:space="preserve"> позволяет получать целевые β-кетофосфонаты из </w:t>
      </w:r>
      <w:proofErr w:type="spellStart"/>
      <w:r w:rsidRPr="00A05249">
        <w:rPr>
          <w:color w:val="000000"/>
        </w:rPr>
        <w:t>енолацетатов</w:t>
      </w:r>
      <w:proofErr w:type="spellEnd"/>
      <w:r w:rsidRPr="00A05249">
        <w:rPr>
          <w:color w:val="000000"/>
        </w:rPr>
        <w:t>, содержащих заместители в терминальном положении кратной связи, а также легко масштабируется до граммовых количеств без потери эффективности реакции.</w:t>
      </w:r>
    </w:p>
    <w:p w:rsidR="00A02163" w:rsidRPr="0009449A" w:rsidRDefault="00A0524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5249">
        <w:rPr>
          <w:i/>
          <w:iCs/>
          <w:color w:val="000000"/>
        </w:rPr>
        <w:t>Работа выполнена при финансовой поддержке РНФ (проект № 24-13-00310).</w:t>
      </w:r>
    </w:p>
    <w:p w:rsidR="00130241" w:rsidRPr="00A628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A05249" w:rsidRPr="00A05249" w:rsidRDefault="009C6532" w:rsidP="002431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A05249" w:rsidRPr="00A05249">
        <w:rPr>
          <w:color w:val="000000"/>
          <w:lang w:val="en-US"/>
        </w:rPr>
        <w:t xml:space="preserve"> </w:t>
      </w:r>
      <w:bookmarkStart w:id="1" w:name="_Ref177138977"/>
      <w:r w:rsidR="00A05249" w:rsidRPr="00A05249">
        <w:rPr>
          <w:color w:val="000000"/>
          <w:lang w:val="en-US"/>
        </w:rPr>
        <w:t>Hore S., Singh R. P.</w:t>
      </w:r>
      <w:r w:rsidR="00243174" w:rsidRPr="00243174">
        <w:rPr>
          <w:rFonts w:ascii="Arial" w:hAnsi="Arial" w:cs="Arial"/>
          <w:bCs/>
          <w:spacing w:val="-7"/>
          <w:lang w:val="en-US"/>
        </w:rPr>
        <w:t xml:space="preserve"> </w:t>
      </w:r>
      <w:r w:rsidR="00243174" w:rsidRPr="00243174">
        <w:rPr>
          <w:color w:val="000000"/>
          <w:lang w:val="en-US"/>
        </w:rPr>
        <w:t>Phosphorylation of arenes, heteroarenes, alkenes, carbonyls and imines by dehydrogenative cross-coupling of P(O)–H and P(R)–H</w:t>
      </w:r>
      <w:r w:rsidR="00A05249" w:rsidRPr="00A05249">
        <w:rPr>
          <w:color w:val="000000"/>
          <w:lang w:val="en-US"/>
        </w:rPr>
        <w:t xml:space="preserve"> // Org</w:t>
      </w:r>
      <w:r w:rsidR="00243174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</w:t>
      </w:r>
      <w:proofErr w:type="spellStart"/>
      <w:r w:rsidR="00A05249" w:rsidRPr="00A05249">
        <w:rPr>
          <w:color w:val="000000"/>
          <w:lang w:val="en-US"/>
        </w:rPr>
        <w:t>Biomol</w:t>
      </w:r>
      <w:proofErr w:type="spellEnd"/>
      <w:r w:rsidR="00243174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Chem. 2022. </w:t>
      </w:r>
      <w:r w:rsidR="00243174">
        <w:rPr>
          <w:color w:val="000000"/>
          <w:lang w:val="en-US"/>
        </w:rPr>
        <w:t>Vol</w:t>
      </w:r>
      <w:r w:rsidR="00A05249" w:rsidRPr="00A05249">
        <w:rPr>
          <w:color w:val="000000"/>
          <w:lang w:val="en-US"/>
        </w:rPr>
        <w:t xml:space="preserve">. 20. № 3. </w:t>
      </w:r>
      <w:r w:rsidR="00243174">
        <w:rPr>
          <w:color w:val="000000"/>
          <w:lang w:val="en-US"/>
        </w:rPr>
        <w:t>P</w:t>
      </w:r>
      <w:r w:rsidR="00A05249" w:rsidRPr="00A05249">
        <w:rPr>
          <w:color w:val="000000"/>
          <w:lang w:val="en-US"/>
        </w:rPr>
        <w:t>. 498-537.</w:t>
      </w:r>
      <w:bookmarkEnd w:id="1"/>
    </w:p>
    <w:p w:rsidR="00A05249" w:rsidRPr="00A05249" w:rsidRDefault="009C6532" w:rsidP="004D654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lang w:val="en-US"/>
        </w:rPr>
      </w:pPr>
      <w:r>
        <w:rPr>
          <w:color w:val="000000"/>
          <w:lang w:val="en-US"/>
        </w:rPr>
        <w:t>2.</w:t>
      </w:r>
      <w:r w:rsidR="00A05249" w:rsidRPr="00A05249">
        <w:rPr>
          <w:color w:val="000000"/>
          <w:lang w:val="en-US"/>
        </w:rPr>
        <w:t xml:space="preserve"> </w:t>
      </w:r>
      <w:bookmarkStart w:id="2" w:name="_Ref177138993"/>
      <w:r w:rsidR="00A05249" w:rsidRPr="00A05249">
        <w:rPr>
          <w:color w:val="000000"/>
          <w:lang w:val="en-US"/>
        </w:rPr>
        <w:t>Wadsworth W. S., Emmons W. D.</w:t>
      </w:r>
      <w:r w:rsidR="004D654A" w:rsidRPr="004D654A">
        <w:rPr>
          <w:rFonts w:ascii="Roboto" w:hAnsi="Roboto"/>
          <w:bCs/>
          <w:kern w:val="36"/>
          <w:lang w:val="en-US"/>
        </w:rPr>
        <w:t xml:space="preserve"> </w:t>
      </w:r>
      <w:r w:rsidR="004D654A" w:rsidRPr="004D654A">
        <w:rPr>
          <w:color w:val="000000"/>
          <w:lang w:val="en-US"/>
        </w:rPr>
        <w:t>The Utility of Phosphonate Carbanions in Olefin Synthesis</w:t>
      </w:r>
      <w:r w:rsidR="00A05249" w:rsidRPr="00A05249">
        <w:rPr>
          <w:color w:val="000000"/>
          <w:lang w:val="en-US"/>
        </w:rPr>
        <w:t xml:space="preserve"> // J</w:t>
      </w:r>
      <w:r w:rsidR="00243174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Am</w:t>
      </w:r>
      <w:r w:rsidR="00243174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Chem</w:t>
      </w:r>
      <w:r w:rsidR="00243174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Soc. 1961. </w:t>
      </w:r>
      <w:r w:rsidR="004D654A">
        <w:rPr>
          <w:color w:val="000000"/>
          <w:lang w:val="en-US"/>
        </w:rPr>
        <w:t>Vol</w:t>
      </w:r>
      <w:r w:rsidR="00A05249" w:rsidRPr="00A05249">
        <w:rPr>
          <w:color w:val="000000"/>
          <w:lang w:val="en-US"/>
        </w:rPr>
        <w:t xml:space="preserve">. 83. № 7. </w:t>
      </w:r>
      <w:r w:rsidR="004D654A">
        <w:rPr>
          <w:color w:val="000000"/>
          <w:lang w:val="en-US"/>
        </w:rPr>
        <w:t>P</w:t>
      </w:r>
      <w:r w:rsidR="00A05249" w:rsidRPr="00A05249">
        <w:rPr>
          <w:color w:val="000000"/>
          <w:lang w:val="en-US"/>
        </w:rPr>
        <w:t>. 1733-1738.</w:t>
      </w:r>
      <w:bookmarkEnd w:id="2"/>
    </w:p>
    <w:p w:rsidR="00A05249" w:rsidRPr="00107AA3" w:rsidRDefault="009C6532" w:rsidP="005E17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  <w:lang w:val="en-US"/>
        </w:rPr>
        <w:t>3.</w:t>
      </w:r>
      <w:r w:rsidR="00A05249" w:rsidRPr="00A05249">
        <w:rPr>
          <w:color w:val="000000"/>
          <w:lang w:val="en-US"/>
        </w:rPr>
        <w:t xml:space="preserve"> </w:t>
      </w:r>
      <w:bookmarkStart w:id="3" w:name="_Ref177139001"/>
      <w:r w:rsidR="00A05249" w:rsidRPr="00A05249">
        <w:rPr>
          <w:color w:val="000000"/>
          <w:lang w:val="en-US"/>
        </w:rPr>
        <w:t>Chavez M. A., Vargas S., Suarez A., Alvarez E., Pizzano A.</w:t>
      </w:r>
      <w:r w:rsidR="005E17A0">
        <w:rPr>
          <w:color w:val="000000"/>
          <w:lang w:val="en-US"/>
        </w:rPr>
        <w:t xml:space="preserve"> </w:t>
      </w:r>
      <w:r w:rsidR="005E17A0" w:rsidRPr="005E17A0">
        <w:rPr>
          <w:color w:val="000000"/>
          <w:lang/>
        </w:rPr>
        <w:t xml:space="preserve">Highly Enantioselective Hydrogenation of β-Acyloxy and β-Acylamino α,β-Unsaturated Phosphonates Catalyzed by Rhodium </w:t>
      </w:r>
      <w:proofErr w:type="spellStart"/>
      <w:r w:rsidR="005E17A0" w:rsidRPr="005E17A0">
        <w:rPr>
          <w:color w:val="000000"/>
          <w:lang/>
        </w:rPr>
        <w:t>Phosphane-Phosphite</w:t>
      </w:r>
      <w:proofErr w:type="spellEnd"/>
      <w:r w:rsidR="005E17A0" w:rsidRPr="005E17A0">
        <w:rPr>
          <w:color w:val="000000"/>
          <w:lang/>
        </w:rPr>
        <w:t xml:space="preserve"> Complexes</w:t>
      </w:r>
      <w:r w:rsidR="00A05249" w:rsidRPr="00A05249">
        <w:rPr>
          <w:color w:val="000000"/>
          <w:lang w:val="en-US"/>
        </w:rPr>
        <w:t xml:space="preserve"> // Adv</w:t>
      </w:r>
      <w:r w:rsidR="00C11C70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Synth</w:t>
      </w:r>
      <w:r w:rsidR="00C11C70">
        <w:rPr>
          <w:color w:val="000000"/>
          <w:lang w:val="en-US"/>
        </w:rPr>
        <w:t>.</w:t>
      </w:r>
      <w:r w:rsidR="00A05249" w:rsidRPr="00A05249">
        <w:rPr>
          <w:color w:val="000000"/>
          <w:lang w:val="en-US"/>
        </w:rPr>
        <w:t xml:space="preserve"> </w:t>
      </w:r>
      <w:proofErr w:type="spellStart"/>
      <w:r w:rsidR="00A05249" w:rsidRPr="00A05249">
        <w:rPr>
          <w:color w:val="000000"/>
          <w:lang w:val="en-US"/>
        </w:rPr>
        <w:t>Catal</w:t>
      </w:r>
      <w:proofErr w:type="spellEnd"/>
      <w:r w:rsidR="00A05249" w:rsidRPr="00A05249">
        <w:rPr>
          <w:color w:val="000000"/>
          <w:lang w:val="en-US"/>
        </w:rPr>
        <w:t xml:space="preserve">. 2011. </w:t>
      </w:r>
      <w:r w:rsidR="005E17A0">
        <w:rPr>
          <w:color w:val="000000"/>
          <w:lang w:val="en-US"/>
        </w:rPr>
        <w:t>Vol</w:t>
      </w:r>
      <w:r w:rsidR="00A05249" w:rsidRPr="00A05249">
        <w:rPr>
          <w:color w:val="000000"/>
          <w:lang w:val="en-US"/>
        </w:rPr>
        <w:t xml:space="preserve">. 353. № 14‐15. </w:t>
      </w:r>
      <w:r w:rsidR="005E17A0">
        <w:rPr>
          <w:color w:val="000000"/>
          <w:lang w:val="en-US"/>
        </w:rPr>
        <w:t>P</w:t>
      </w:r>
      <w:r w:rsidR="00A05249" w:rsidRPr="00A05249">
        <w:rPr>
          <w:color w:val="000000"/>
          <w:lang w:val="en-US"/>
        </w:rPr>
        <w:t>. 2775-2794.</w:t>
      </w:r>
      <w:bookmarkEnd w:id="3"/>
    </w:p>
    <w:sectPr w:rsidR="00A05249" w:rsidRPr="00107AA3" w:rsidSect="000036D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36DC"/>
    <w:rsid w:val="000522D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3BF9"/>
    <w:rsid w:val="001E61C2"/>
    <w:rsid w:val="001F0493"/>
    <w:rsid w:val="0022260A"/>
    <w:rsid w:val="002264EE"/>
    <w:rsid w:val="0023307C"/>
    <w:rsid w:val="00243174"/>
    <w:rsid w:val="002C48CA"/>
    <w:rsid w:val="002F015F"/>
    <w:rsid w:val="0031361E"/>
    <w:rsid w:val="00391C38"/>
    <w:rsid w:val="003B76D6"/>
    <w:rsid w:val="003E2601"/>
    <w:rsid w:val="003F4E6B"/>
    <w:rsid w:val="0046455B"/>
    <w:rsid w:val="004A26A3"/>
    <w:rsid w:val="004D654A"/>
    <w:rsid w:val="004F0EDF"/>
    <w:rsid w:val="004F315F"/>
    <w:rsid w:val="00522BF1"/>
    <w:rsid w:val="00590166"/>
    <w:rsid w:val="005D022B"/>
    <w:rsid w:val="005E17A0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1C7A"/>
    <w:rsid w:val="009426C0"/>
    <w:rsid w:val="00980A65"/>
    <w:rsid w:val="009A66DB"/>
    <w:rsid w:val="009B2F80"/>
    <w:rsid w:val="009B3300"/>
    <w:rsid w:val="009C6532"/>
    <w:rsid w:val="009F3380"/>
    <w:rsid w:val="00A02163"/>
    <w:rsid w:val="00A05249"/>
    <w:rsid w:val="00A314FE"/>
    <w:rsid w:val="00A62804"/>
    <w:rsid w:val="00AD7380"/>
    <w:rsid w:val="00BF36F8"/>
    <w:rsid w:val="00BF4622"/>
    <w:rsid w:val="00C11C70"/>
    <w:rsid w:val="00C844E2"/>
    <w:rsid w:val="00CD00B1"/>
    <w:rsid w:val="00CD052A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036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036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036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036D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036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036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36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036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036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a0"/>
    <w:rsid w:val="00A62804"/>
  </w:style>
  <w:style w:type="character" w:customStyle="1" w:styleId="rynqvb">
    <w:name w:val="rynqvb"/>
    <w:basedOn w:val="a0"/>
    <w:rsid w:val="00A62804"/>
  </w:style>
  <w:style w:type="paragraph" w:styleId="ab">
    <w:name w:val="Balloon Text"/>
    <w:basedOn w:val="a"/>
    <w:link w:val="ac"/>
    <w:uiPriority w:val="99"/>
    <w:semiHidden/>
    <w:unhideWhenUsed/>
    <w:rsid w:val="009C65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27252-FECF-4DBF-9618-CF4D4A08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Монин</dc:creator>
  <cp:lastModifiedBy>Tatiana Dubinina</cp:lastModifiedBy>
  <cp:revision>5</cp:revision>
  <dcterms:created xsi:type="dcterms:W3CDTF">2025-03-01T17:11:00Z</dcterms:created>
  <dcterms:modified xsi:type="dcterms:W3CDTF">2025-03-14T22:40:00Z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