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77E59" w14:textId="06134C91" w:rsidR="00D94E36" w:rsidRPr="00D94E36" w:rsidRDefault="00D94E36" w:rsidP="00BF6E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Поиск </w:t>
      </w:r>
      <w:r w:rsidR="00FA0F0A">
        <w:rPr>
          <w:b/>
          <w:color w:val="000000"/>
        </w:rPr>
        <w:t>эффективного</w:t>
      </w:r>
      <w:r>
        <w:rPr>
          <w:b/>
          <w:color w:val="000000"/>
        </w:rPr>
        <w:t xml:space="preserve"> </w:t>
      </w:r>
      <w:proofErr w:type="spellStart"/>
      <w:r w:rsidR="00FA0F0A">
        <w:rPr>
          <w:b/>
          <w:color w:val="000000"/>
        </w:rPr>
        <w:t>хелатора</w:t>
      </w:r>
      <w:proofErr w:type="spellEnd"/>
      <w:r w:rsidR="00FA0F0A">
        <w:rPr>
          <w:b/>
          <w:color w:val="000000"/>
        </w:rPr>
        <w:t xml:space="preserve"> на основе</w:t>
      </w:r>
      <w:r>
        <w:rPr>
          <w:b/>
          <w:color w:val="000000"/>
        </w:rPr>
        <w:t xml:space="preserve"> пиридин-</w:t>
      </w:r>
      <w:proofErr w:type="spellStart"/>
      <w:r w:rsidR="00B41838">
        <w:rPr>
          <w:b/>
          <w:color w:val="000000"/>
        </w:rPr>
        <w:t>ди</w:t>
      </w:r>
      <w:r>
        <w:rPr>
          <w:b/>
          <w:color w:val="000000"/>
        </w:rPr>
        <w:t>азакраун</w:t>
      </w:r>
      <w:proofErr w:type="spellEnd"/>
      <w:r>
        <w:rPr>
          <w:b/>
          <w:color w:val="000000"/>
        </w:rPr>
        <w:t xml:space="preserve">-эфира для связывания </w:t>
      </w:r>
      <w:r>
        <w:rPr>
          <w:b/>
          <w:color w:val="000000"/>
          <w:lang w:val="en-US"/>
        </w:rPr>
        <w:t>Pb</w:t>
      </w:r>
      <w:r w:rsidRPr="00D94E36">
        <w:rPr>
          <w:b/>
          <w:color w:val="000000"/>
          <w:vertAlign w:val="superscript"/>
        </w:rPr>
        <w:t>2+</w:t>
      </w:r>
    </w:p>
    <w:p w14:paraId="07C0F861" w14:textId="0242EEC2" w:rsidR="00733AD0" w:rsidRDefault="00733AD0" w:rsidP="00733A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Тарасенко О.В.</w:t>
      </w:r>
      <w:r>
        <w:rPr>
          <w:b/>
          <w:i/>
          <w:color w:val="000000"/>
          <w:vertAlign w:val="superscript"/>
        </w:rPr>
        <w:t>1</w:t>
      </w:r>
      <w:r w:rsidR="00572929">
        <w:rPr>
          <w:b/>
          <w:i/>
          <w:color w:val="000000"/>
          <w:vertAlign w:val="superscript"/>
        </w:rPr>
        <w:t>,2</w:t>
      </w:r>
      <w:r>
        <w:rPr>
          <w:b/>
          <w:i/>
          <w:color w:val="000000"/>
        </w:rPr>
        <w:t>, Щукина А.А.</w:t>
      </w:r>
      <w:r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Зубенко А.Д.</w:t>
      </w:r>
      <w:r w:rsidRPr="00745405">
        <w:rPr>
          <w:b/>
          <w:i/>
          <w:color w:val="000000"/>
          <w:vertAlign w:val="superscript"/>
        </w:rPr>
        <w:t xml:space="preserve"> </w:t>
      </w:r>
      <w:r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, </w:t>
      </w:r>
      <w:r w:rsidR="00BA73F7">
        <w:rPr>
          <w:b/>
          <w:i/>
          <w:color w:val="000000"/>
        </w:rPr>
        <w:t>Иконникова И.С.</w:t>
      </w:r>
      <w:r w:rsidR="00BA73F7">
        <w:rPr>
          <w:b/>
          <w:i/>
          <w:color w:val="000000"/>
          <w:vertAlign w:val="superscript"/>
        </w:rPr>
        <w:t>3</w:t>
      </w:r>
      <w:r w:rsidR="00BA73F7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Ощепков М.С.</w:t>
      </w:r>
      <w:r w:rsidRPr="00745405">
        <w:rPr>
          <w:b/>
          <w:i/>
          <w:color w:val="000000"/>
          <w:vertAlign w:val="superscript"/>
        </w:rPr>
        <w:t xml:space="preserve"> </w:t>
      </w:r>
      <w:r>
        <w:rPr>
          <w:b/>
          <w:i/>
          <w:color w:val="000000"/>
          <w:vertAlign w:val="superscript"/>
        </w:rPr>
        <w:t>1</w:t>
      </w:r>
      <w:r w:rsidRPr="00BF4622">
        <w:rPr>
          <w:b/>
          <w:color w:val="000000"/>
        </w:rPr>
        <w:t xml:space="preserve"> </w:t>
      </w:r>
    </w:p>
    <w:p w14:paraId="11055F5B" w14:textId="46C2940D" w:rsidR="00733AD0" w:rsidRDefault="00733AD0" w:rsidP="00733A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Аспирантка 2 года </w:t>
      </w:r>
    </w:p>
    <w:p w14:paraId="1627EFCA" w14:textId="77777777" w:rsidR="00733AD0" w:rsidRPr="00902DE3" w:rsidRDefault="00733AD0" w:rsidP="00733AD0">
      <w:pPr>
        <w:jc w:val="center"/>
      </w:pPr>
      <w:r w:rsidRPr="00902DE3">
        <w:rPr>
          <w:i/>
          <w:iCs/>
          <w:vertAlign w:val="superscript"/>
        </w:rPr>
        <w:t>1</w:t>
      </w:r>
      <w:r w:rsidRPr="00902DE3">
        <w:rPr>
          <w:i/>
          <w:iCs/>
        </w:rPr>
        <w:t>Российский химико-технологический университет им. Д.И. Менделеева,</w:t>
      </w:r>
    </w:p>
    <w:p w14:paraId="1526E809" w14:textId="77777777" w:rsidR="00733AD0" w:rsidRPr="00902DE3" w:rsidRDefault="00733AD0" w:rsidP="00733AD0">
      <w:pPr>
        <w:ind w:left="-426" w:firstLine="397"/>
        <w:jc w:val="center"/>
        <w:rPr>
          <w:i/>
          <w:iCs/>
        </w:rPr>
      </w:pPr>
      <w:r w:rsidRPr="00902DE3">
        <w:rPr>
          <w:i/>
          <w:iCs/>
        </w:rPr>
        <w:t>факультет химико-фармацевтических технологии и биомедицинских препаратов, Москва, Россия</w:t>
      </w:r>
    </w:p>
    <w:p w14:paraId="10A057F8" w14:textId="12ABF489" w:rsidR="00733AD0" w:rsidRDefault="00733AD0" w:rsidP="00733AD0">
      <w:pPr>
        <w:jc w:val="center"/>
        <w:rPr>
          <w:i/>
          <w:iCs/>
        </w:rPr>
      </w:pPr>
      <w:r w:rsidRPr="00902DE3">
        <w:rPr>
          <w:i/>
          <w:iCs/>
          <w:vertAlign w:val="superscript"/>
        </w:rPr>
        <w:t>2</w:t>
      </w:r>
      <w:r w:rsidRPr="00902DE3">
        <w:rPr>
          <w:i/>
          <w:iCs/>
        </w:rPr>
        <w:t>Институт элементоорганических соединений им. А.Н. Несмеянова, Москва, Росси</w:t>
      </w:r>
      <w:r w:rsidR="00A26FB3">
        <w:rPr>
          <w:i/>
          <w:iCs/>
        </w:rPr>
        <w:t>я</w:t>
      </w:r>
    </w:p>
    <w:p w14:paraId="69D0F951" w14:textId="1902249A" w:rsidR="00BA73F7" w:rsidRPr="00902DE3" w:rsidRDefault="00BA73F7" w:rsidP="00733AD0">
      <w:pPr>
        <w:jc w:val="center"/>
        <w:rPr>
          <w:vertAlign w:val="superscript"/>
        </w:rPr>
      </w:pPr>
      <w:r>
        <w:rPr>
          <w:i/>
          <w:color w:val="000000"/>
          <w:vertAlign w:val="superscript"/>
        </w:rPr>
        <w:t>3</w:t>
      </w:r>
      <w:r>
        <w:rPr>
          <w:i/>
          <w:color w:val="000000"/>
        </w:rPr>
        <w:t>Московский государственный университет им. М.В. Ломоносова, Москва, Россия</w:t>
      </w:r>
    </w:p>
    <w:p w14:paraId="725B8F7F" w14:textId="77777777" w:rsidR="00733AD0" w:rsidRPr="00902DE3" w:rsidRDefault="00733AD0" w:rsidP="00733AD0">
      <w:pPr>
        <w:jc w:val="center"/>
        <w:rPr>
          <w:i/>
          <w:iCs/>
        </w:rPr>
      </w:pPr>
      <w:r w:rsidRPr="00902DE3">
        <w:rPr>
          <w:i/>
          <w:iCs/>
          <w:lang w:val="en-US"/>
        </w:rPr>
        <w:t>E</w:t>
      </w:r>
      <w:r w:rsidRPr="00902DE3">
        <w:rPr>
          <w:i/>
          <w:iCs/>
        </w:rPr>
        <w:t>–</w:t>
      </w:r>
      <w:r w:rsidRPr="00902DE3">
        <w:rPr>
          <w:i/>
          <w:iCs/>
          <w:lang w:val="en-US"/>
        </w:rPr>
        <w:t>mail</w:t>
      </w:r>
      <w:r w:rsidRPr="00902DE3">
        <w:rPr>
          <w:i/>
          <w:iCs/>
        </w:rPr>
        <w:t xml:space="preserve">: </w:t>
      </w:r>
      <w:hyperlink r:id="rId6" w:history="1">
        <w:r w:rsidRPr="00902DE3">
          <w:rPr>
            <w:rStyle w:val="a9"/>
            <w:i/>
            <w:iCs/>
            <w:lang w:val="en-US"/>
          </w:rPr>
          <w:t>taraseoksana</w:t>
        </w:r>
        <w:r w:rsidRPr="00902DE3">
          <w:rPr>
            <w:rStyle w:val="a9"/>
            <w:i/>
            <w:iCs/>
          </w:rPr>
          <w:t>@</w:t>
        </w:r>
        <w:r w:rsidRPr="00902DE3">
          <w:rPr>
            <w:rStyle w:val="a9"/>
            <w:i/>
            <w:iCs/>
            <w:lang w:val="en-US"/>
          </w:rPr>
          <w:t>yandex</w:t>
        </w:r>
        <w:r w:rsidRPr="00902DE3">
          <w:rPr>
            <w:rStyle w:val="a9"/>
            <w:i/>
            <w:iCs/>
          </w:rPr>
          <w:t>.</w:t>
        </w:r>
        <w:proofErr w:type="spellStart"/>
        <w:r w:rsidRPr="00902DE3">
          <w:rPr>
            <w:rStyle w:val="a9"/>
            <w:i/>
            <w:iCs/>
            <w:lang w:val="en-US"/>
          </w:rPr>
          <w:t>ru</w:t>
        </w:r>
        <w:proofErr w:type="spellEnd"/>
      </w:hyperlink>
    </w:p>
    <w:p w14:paraId="60D2331F" w14:textId="55B3D669" w:rsidR="00E94226" w:rsidRDefault="00DF6D56" w:rsidP="00DF6D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noProof/>
        </w:rPr>
      </w:pPr>
      <w:r w:rsidRPr="00585933">
        <w:t xml:space="preserve">Одним из современных методов </w:t>
      </w:r>
      <w:r w:rsidR="00E94226">
        <w:t>диагностики и</w:t>
      </w:r>
      <w:r w:rsidRPr="00585933">
        <w:t xml:space="preserve"> терапии</w:t>
      </w:r>
      <w:r>
        <w:t xml:space="preserve"> рака</w:t>
      </w:r>
      <w:r w:rsidRPr="00585933">
        <w:t xml:space="preserve"> является использование радиофармпрепаратов</w:t>
      </w:r>
      <w:r>
        <w:t xml:space="preserve"> (РФП), </w:t>
      </w:r>
      <w:r w:rsidRPr="00902DE3">
        <w:rPr>
          <w:noProof/>
        </w:rPr>
        <w:t xml:space="preserve">которые представляют собой прочные комплексы лигандов с ионами радионуклидов, пришитые </w:t>
      </w:r>
      <w:r>
        <w:rPr>
          <w:noProof/>
        </w:rPr>
        <w:t xml:space="preserve">посредством линкера </w:t>
      </w:r>
      <w:r w:rsidRPr="00902DE3">
        <w:rPr>
          <w:noProof/>
        </w:rPr>
        <w:t>к векторной биомолекуле.</w:t>
      </w:r>
      <w:r w:rsidR="00E94226">
        <w:rPr>
          <w:noProof/>
        </w:rPr>
        <w:t xml:space="preserve"> </w:t>
      </w:r>
      <w:r w:rsidR="00E94226" w:rsidRPr="00E94226">
        <w:rPr>
          <w:noProof/>
        </w:rPr>
        <w:t>Среди доступных радионуклидов особый интерес представляют изотопы свинца</w:t>
      </w:r>
      <w:r w:rsidR="00E94226">
        <w:rPr>
          <w:noProof/>
        </w:rPr>
        <w:t xml:space="preserve">. </w:t>
      </w:r>
      <w:r w:rsidR="00E94226" w:rsidRPr="00E94226">
        <w:rPr>
          <w:noProof/>
          <w:vertAlign w:val="superscript"/>
        </w:rPr>
        <w:t>203</w:t>
      </w:r>
      <w:r w:rsidR="00E94226" w:rsidRPr="00E94226">
        <w:rPr>
          <w:noProof/>
        </w:rPr>
        <w:t>Pb (t</w:t>
      </w:r>
      <w:r w:rsidR="00E94226" w:rsidRPr="00E94226">
        <w:rPr>
          <w:noProof/>
          <w:vertAlign w:val="subscript"/>
        </w:rPr>
        <w:t>1/2</w:t>
      </w:r>
      <w:r w:rsidR="00E94226" w:rsidRPr="00E94226">
        <w:rPr>
          <w:noProof/>
        </w:rPr>
        <w:t>=51</w:t>
      </w:r>
      <w:r w:rsidR="00E94226">
        <w:rPr>
          <w:noProof/>
        </w:rPr>
        <w:t>.</w:t>
      </w:r>
      <w:r w:rsidR="00E94226" w:rsidRPr="00E94226">
        <w:rPr>
          <w:noProof/>
        </w:rPr>
        <w:t xml:space="preserve">9 ч) благодаря гамма-излучению может использоваться в однофотонной эмиссионной компьютерной томографии для диагностики, а бета-излучатель </w:t>
      </w:r>
      <w:r w:rsidR="00E94226" w:rsidRPr="00E94226">
        <w:rPr>
          <w:noProof/>
          <w:vertAlign w:val="superscript"/>
        </w:rPr>
        <w:t>212</w:t>
      </w:r>
      <w:r w:rsidR="00E94226" w:rsidRPr="00E94226">
        <w:rPr>
          <w:noProof/>
        </w:rPr>
        <w:t>Pb (t</w:t>
      </w:r>
      <w:r w:rsidR="00E94226" w:rsidRPr="00E94226">
        <w:rPr>
          <w:noProof/>
          <w:vertAlign w:val="subscript"/>
        </w:rPr>
        <w:t>1/2</w:t>
      </w:r>
      <w:r w:rsidR="00E94226" w:rsidRPr="00E94226">
        <w:rPr>
          <w:noProof/>
        </w:rPr>
        <w:t>=10</w:t>
      </w:r>
      <w:r w:rsidR="00E94226">
        <w:rPr>
          <w:noProof/>
        </w:rPr>
        <w:t>.</w:t>
      </w:r>
      <w:r w:rsidR="00E94226" w:rsidRPr="00E94226">
        <w:rPr>
          <w:noProof/>
        </w:rPr>
        <w:t xml:space="preserve">6 ч) является </w:t>
      </w:r>
      <w:r w:rsidR="00E94226" w:rsidRPr="00E94226">
        <w:rPr>
          <w:i/>
          <w:noProof/>
        </w:rPr>
        <w:t>in vivo</w:t>
      </w:r>
      <w:r w:rsidR="00E94226" w:rsidRPr="00E94226">
        <w:rPr>
          <w:noProof/>
        </w:rPr>
        <w:t xml:space="preserve"> генератором альфа-</w:t>
      </w:r>
      <w:r w:rsidR="00E94226">
        <w:rPr>
          <w:noProof/>
        </w:rPr>
        <w:t>эмиттера</w:t>
      </w:r>
      <w:r w:rsidR="00E94226" w:rsidRPr="00E94226">
        <w:rPr>
          <w:noProof/>
        </w:rPr>
        <w:t xml:space="preserve"> </w:t>
      </w:r>
      <w:r w:rsidR="00E94226" w:rsidRPr="00E94226">
        <w:rPr>
          <w:noProof/>
          <w:vertAlign w:val="superscript"/>
        </w:rPr>
        <w:t>212</w:t>
      </w:r>
      <w:r w:rsidR="00E94226" w:rsidRPr="00E94226">
        <w:rPr>
          <w:noProof/>
        </w:rPr>
        <w:t>Bi (t</w:t>
      </w:r>
      <w:r w:rsidR="00E94226" w:rsidRPr="00E94226">
        <w:rPr>
          <w:noProof/>
          <w:vertAlign w:val="subscript"/>
        </w:rPr>
        <w:t>1/2</w:t>
      </w:r>
      <w:r w:rsidR="00E94226" w:rsidRPr="00E94226">
        <w:rPr>
          <w:noProof/>
        </w:rPr>
        <w:t>=60</w:t>
      </w:r>
      <w:r w:rsidR="00E94226">
        <w:rPr>
          <w:noProof/>
        </w:rPr>
        <w:t>.6</w:t>
      </w:r>
      <w:r w:rsidR="00E94226" w:rsidRPr="00E94226">
        <w:rPr>
          <w:noProof/>
        </w:rPr>
        <w:t xml:space="preserve"> мин), используемого для таргетной альфа-терапии. </w:t>
      </w:r>
    </w:p>
    <w:p w14:paraId="3486C755" w14:textId="5ED38C69" w:rsidR="00116478" w:rsidRDefault="0012757C" w:rsidP="00DF6D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noProof/>
        </w:rPr>
      </w:pPr>
      <w:r>
        <w:rPr>
          <w:noProof/>
        </w:rPr>
        <w:t>Для эффективного связывания х</w:t>
      </w:r>
      <w:r w:rsidR="00E94226" w:rsidRPr="00E94226">
        <w:rPr>
          <w:noProof/>
        </w:rPr>
        <w:t xml:space="preserve">елатор должен соответствовать координационным предпочтениям </w:t>
      </w:r>
      <w:r>
        <w:rPr>
          <w:noProof/>
        </w:rPr>
        <w:t xml:space="preserve">катиона </w:t>
      </w:r>
      <w:r w:rsidR="00E94226" w:rsidRPr="00E94226">
        <w:rPr>
          <w:noProof/>
        </w:rPr>
        <w:t xml:space="preserve">металла. </w:t>
      </w:r>
      <w:r w:rsidRPr="00E94226">
        <w:rPr>
          <w:noProof/>
        </w:rPr>
        <w:t>Pb</w:t>
      </w:r>
      <w:r w:rsidRPr="0012757C">
        <w:rPr>
          <w:noProof/>
          <w:vertAlign w:val="superscript"/>
        </w:rPr>
        <w:t>2+</w:t>
      </w:r>
      <w:r w:rsidRPr="00E94226">
        <w:rPr>
          <w:noProof/>
        </w:rPr>
        <w:t xml:space="preserve"> имеет </w:t>
      </w:r>
      <w:r>
        <w:rPr>
          <w:noProof/>
        </w:rPr>
        <w:t xml:space="preserve">большой </w:t>
      </w:r>
      <w:r w:rsidRPr="0012757C">
        <w:rPr>
          <w:noProof/>
        </w:rPr>
        <w:t xml:space="preserve">радиус </w:t>
      </w:r>
      <w:r w:rsidRPr="0012757C">
        <w:t>(0.98-1.49 Å)</w:t>
      </w:r>
      <w:r w:rsidRPr="0012757C">
        <w:rPr>
          <w:noProof/>
        </w:rPr>
        <w:t>, а</w:t>
      </w:r>
      <w:r>
        <w:rPr>
          <w:noProof/>
        </w:rPr>
        <w:t xml:space="preserve"> также обладает </w:t>
      </w:r>
      <w:r w:rsidRPr="00E94226">
        <w:rPr>
          <w:noProof/>
        </w:rPr>
        <w:t>высок</w:t>
      </w:r>
      <w:r>
        <w:rPr>
          <w:noProof/>
        </w:rPr>
        <w:t>им</w:t>
      </w:r>
      <w:r w:rsidRPr="00E94226">
        <w:rPr>
          <w:noProof/>
        </w:rPr>
        <w:t xml:space="preserve"> сродство</w:t>
      </w:r>
      <w:r>
        <w:rPr>
          <w:noProof/>
        </w:rPr>
        <w:t>м</w:t>
      </w:r>
      <w:r w:rsidRPr="00E94226">
        <w:rPr>
          <w:noProof/>
        </w:rPr>
        <w:t xml:space="preserve"> к лигандам, содержащим кислород или азот</w:t>
      </w:r>
      <w:r w:rsidR="00086E6F">
        <w:rPr>
          <w:noProof/>
        </w:rPr>
        <w:t xml:space="preserve"> </w:t>
      </w:r>
      <w:r w:rsidR="00086E6F" w:rsidRPr="00086E6F">
        <w:rPr>
          <w:noProof/>
        </w:rPr>
        <w:t>[1]</w:t>
      </w:r>
      <w:r w:rsidRPr="00E94226">
        <w:rPr>
          <w:noProof/>
        </w:rPr>
        <w:t xml:space="preserve">, </w:t>
      </w:r>
      <w:r>
        <w:rPr>
          <w:noProof/>
        </w:rPr>
        <w:t>поэтому объектом</w:t>
      </w:r>
      <w:r w:rsidR="00E94226" w:rsidRPr="00E94226">
        <w:rPr>
          <w:noProof/>
        </w:rPr>
        <w:t xml:space="preserve"> </w:t>
      </w:r>
      <w:r>
        <w:rPr>
          <w:noProof/>
        </w:rPr>
        <w:t>исследования была выбрана серия производных пиридин-</w:t>
      </w:r>
      <w:r w:rsidR="00B41838">
        <w:rPr>
          <w:noProof/>
        </w:rPr>
        <w:t>д</w:t>
      </w:r>
      <w:r>
        <w:rPr>
          <w:noProof/>
        </w:rPr>
        <w:t>иазакраун-эфир</w:t>
      </w:r>
      <w:r w:rsidR="002F4BCB">
        <w:rPr>
          <w:noProof/>
        </w:rPr>
        <w:t xml:space="preserve">а с карбоксильными, </w:t>
      </w:r>
      <w:r w:rsidR="000C48BA">
        <w:rPr>
          <w:noProof/>
        </w:rPr>
        <w:t>фосфонатными</w:t>
      </w:r>
      <w:r w:rsidR="000C48BA" w:rsidRPr="000C48BA">
        <w:rPr>
          <w:noProof/>
        </w:rPr>
        <w:t>,</w:t>
      </w:r>
      <w:r w:rsidR="000C48BA">
        <w:rPr>
          <w:noProof/>
        </w:rPr>
        <w:t xml:space="preserve"> </w:t>
      </w:r>
      <w:r w:rsidR="002F4BCB">
        <w:rPr>
          <w:noProof/>
        </w:rPr>
        <w:t xml:space="preserve">амидными, </w:t>
      </w:r>
      <w:r w:rsidR="000C48BA">
        <w:rPr>
          <w:noProof/>
        </w:rPr>
        <w:t xml:space="preserve">пиколинатными и </w:t>
      </w:r>
      <w:r w:rsidR="002F4BCB">
        <w:rPr>
          <w:noProof/>
        </w:rPr>
        <w:t>пиридильными</w:t>
      </w:r>
      <w:r w:rsidR="000C48BA" w:rsidRPr="000C48BA">
        <w:rPr>
          <w:noProof/>
        </w:rPr>
        <w:t xml:space="preserve"> </w:t>
      </w:r>
      <w:r w:rsidR="002F4BCB">
        <w:rPr>
          <w:noProof/>
        </w:rPr>
        <w:t>хелатирующими группами</w:t>
      </w:r>
      <w:r w:rsidR="000C48BA">
        <w:rPr>
          <w:noProof/>
        </w:rPr>
        <w:t xml:space="preserve"> (схема 1)</w:t>
      </w:r>
      <w:r w:rsidR="002F4BCB">
        <w:rPr>
          <w:noProof/>
        </w:rPr>
        <w:t>.</w:t>
      </w:r>
    </w:p>
    <w:p w14:paraId="086F72E3" w14:textId="429C9FAD" w:rsidR="000C48BA" w:rsidRDefault="000C48BA" w:rsidP="000C48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79656123" wp14:editId="173E07B2">
            <wp:extent cx="5831840" cy="897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4735" cy="90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EABD4" w14:textId="77777777" w:rsidR="004333BD" w:rsidRDefault="000C48BA" w:rsidP="000C48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4333BD">
        <w:rPr>
          <w:color w:val="000000"/>
        </w:rPr>
        <w:t xml:space="preserve">Изучаемые </w:t>
      </w:r>
      <w:proofErr w:type="spellStart"/>
      <w:r w:rsidR="004333BD">
        <w:rPr>
          <w:color w:val="000000"/>
        </w:rPr>
        <w:t>хелаторы</w:t>
      </w:r>
      <w:proofErr w:type="spellEnd"/>
    </w:p>
    <w:p w14:paraId="688A1D32" w14:textId="74BE77C0" w:rsidR="00492A67" w:rsidRDefault="000C48BA" w:rsidP="00DE4F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 xml:space="preserve"> </w:t>
      </w:r>
      <w:r w:rsidR="005E7364">
        <w:t xml:space="preserve">Изучение комплексообразования методом ЯМР-спектроскопии показало образование </w:t>
      </w:r>
      <w:r w:rsidR="005E7364" w:rsidRPr="007037C5">
        <w:t>комплекс</w:t>
      </w:r>
      <w:r w:rsidR="005E7364">
        <w:t>ов</w:t>
      </w:r>
      <w:r w:rsidR="005E7364" w:rsidRPr="007037C5">
        <w:t xml:space="preserve"> </w:t>
      </w:r>
      <w:r w:rsidR="005E7364">
        <w:t>с</w:t>
      </w:r>
      <w:r w:rsidR="005E7364" w:rsidRPr="007037C5">
        <w:t xml:space="preserve"> </w:t>
      </w:r>
      <w:r w:rsidR="005E7364">
        <w:t xml:space="preserve">катионом свинца </w:t>
      </w:r>
      <w:r w:rsidR="00EA75B6">
        <w:t xml:space="preserve">с жесткой структурой </w:t>
      </w:r>
      <w:r w:rsidR="005E7364">
        <w:t xml:space="preserve">для всех изучаемых </w:t>
      </w:r>
      <w:proofErr w:type="spellStart"/>
      <w:r w:rsidR="005E7364">
        <w:t>лигандов</w:t>
      </w:r>
      <w:proofErr w:type="spellEnd"/>
      <w:r w:rsidR="005E7364">
        <w:t>.</w:t>
      </w:r>
      <w:r w:rsidR="005E7364">
        <w:rPr>
          <w:noProof/>
        </w:rPr>
        <w:t xml:space="preserve"> Полученные масс-спектры </w:t>
      </w:r>
      <w:r w:rsidR="0034276C">
        <w:t>подтвердили</w:t>
      </w:r>
      <w:r w:rsidR="005E7364">
        <w:t xml:space="preserve"> образование комплекс</w:t>
      </w:r>
      <w:r w:rsidR="005A39C2">
        <w:t>ных соединений</w:t>
      </w:r>
      <w:r w:rsidR="005E7364">
        <w:t xml:space="preserve"> </w:t>
      </w:r>
      <w:r w:rsidR="00492A67">
        <w:t>в соотношении</w:t>
      </w:r>
      <w:r w:rsidR="00492A67" w:rsidRPr="00985979">
        <w:t xml:space="preserve"> </w:t>
      </w:r>
      <w:proofErr w:type="gramStart"/>
      <w:r w:rsidR="00492A67">
        <w:rPr>
          <w:lang w:val="en-US"/>
        </w:rPr>
        <w:t>M</w:t>
      </w:r>
      <w:r w:rsidR="00492A67">
        <w:t>:</w:t>
      </w:r>
      <w:r w:rsidR="00492A67">
        <w:rPr>
          <w:lang w:val="en-US"/>
        </w:rPr>
        <w:t>L</w:t>
      </w:r>
      <w:proofErr w:type="gramEnd"/>
      <w:r w:rsidR="00492A67" w:rsidRPr="00985979">
        <w:t>=</w:t>
      </w:r>
      <w:r w:rsidR="00492A67">
        <w:t>1:</w:t>
      </w:r>
      <w:r w:rsidR="005E7364">
        <w:t>1</w:t>
      </w:r>
      <w:r w:rsidR="00492A67">
        <w:t>.</w:t>
      </w:r>
      <w:r w:rsidR="005E7364">
        <w:t xml:space="preserve"> </w:t>
      </w:r>
      <w:r w:rsidR="00492A67" w:rsidRPr="00DE4F9F">
        <w:t xml:space="preserve">Мечение </w:t>
      </w:r>
      <w:proofErr w:type="spellStart"/>
      <w:r w:rsidR="005A39C2">
        <w:t>лигандов</w:t>
      </w:r>
      <w:proofErr w:type="spellEnd"/>
      <w:r w:rsidR="005A39C2">
        <w:t xml:space="preserve"> </w:t>
      </w:r>
      <w:r w:rsidR="005A39C2" w:rsidRPr="005A39C2">
        <w:t xml:space="preserve"> </w:t>
      </w:r>
      <w:r w:rsidR="005A39C2" w:rsidRPr="005A39C2">
        <w:rPr>
          <w:b/>
          <w:lang w:val="en-US"/>
        </w:rPr>
        <w:t>PADA</w:t>
      </w:r>
      <w:r w:rsidR="005A39C2" w:rsidRPr="005A39C2">
        <w:t xml:space="preserve">, </w:t>
      </w:r>
      <w:r w:rsidR="005A39C2" w:rsidRPr="005A39C2">
        <w:rPr>
          <w:b/>
          <w:lang w:val="en-US"/>
        </w:rPr>
        <w:t>PADP</w:t>
      </w:r>
      <w:r w:rsidR="005A39C2" w:rsidRPr="005A39C2">
        <w:t xml:space="preserve">, </w:t>
      </w:r>
      <w:r w:rsidR="005A39C2" w:rsidRPr="005A39C2">
        <w:rPr>
          <w:b/>
          <w:lang w:val="en-US"/>
        </w:rPr>
        <w:t>PADAM</w:t>
      </w:r>
      <w:r w:rsidR="005A39C2" w:rsidRPr="005A39C2">
        <w:t xml:space="preserve"> </w:t>
      </w:r>
      <w:r w:rsidR="005A39C2">
        <w:t xml:space="preserve">и </w:t>
      </w:r>
      <w:r w:rsidR="005A39C2" w:rsidRPr="005A39C2">
        <w:rPr>
          <w:b/>
          <w:lang w:val="en-US"/>
        </w:rPr>
        <w:t>PADPA</w:t>
      </w:r>
      <w:r w:rsidR="005A39C2" w:rsidRPr="005A39C2">
        <w:t xml:space="preserve"> </w:t>
      </w:r>
      <w:r w:rsidR="00492A67" w:rsidRPr="00DE4F9F">
        <w:t>проходит в мягких условиях с высокими выходами</w:t>
      </w:r>
      <w:r w:rsidR="005A39C2">
        <w:t xml:space="preserve">. </w:t>
      </w:r>
      <w:r w:rsidR="005A39C2" w:rsidRPr="00DE4F9F">
        <w:t>И</w:t>
      </w:r>
      <w:r w:rsidR="00492A67" w:rsidRPr="00DE4F9F">
        <w:t xml:space="preserve">сследование </w:t>
      </w:r>
      <w:r w:rsidR="005A39C2">
        <w:t>устойчивости</w:t>
      </w:r>
      <w:r w:rsidR="005A39C2" w:rsidRPr="005A39C2">
        <w:t xml:space="preserve"> </w:t>
      </w:r>
      <w:r w:rsidR="005A39C2">
        <w:t xml:space="preserve">комплексов с </w:t>
      </w:r>
      <w:r w:rsidR="005A39C2" w:rsidRPr="00E94226">
        <w:rPr>
          <w:noProof/>
        </w:rPr>
        <w:t>Pb</w:t>
      </w:r>
      <w:r w:rsidR="005A39C2" w:rsidRPr="0012757C">
        <w:rPr>
          <w:noProof/>
          <w:vertAlign w:val="superscript"/>
        </w:rPr>
        <w:t>2+</w:t>
      </w:r>
      <w:r w:rsidR="005A39C2">
        <w:t xml:space="preserve"> </w:t>
      </w:r>
      <w:r w:rsidR="00492A67" w:rsidRPr="00DE4F9F">
        <w:t xml:space="preserve">в сыворотке белков крови показало </w:t>
      </w:r>
      <w:r w:rsidR="005A39C2">
        <w:t xml:space="preserve">практически полное отсутствие </w:t>
      </w:r>
      <w:proofErr w:type="spellStart"/>
      <w:r w:rsidR="005A39C2">
        <w:t>перехелатирования</w:t>
      </w:r>
      <w:proofErr w:type="spellEnd"/>
      <w:r w:rsidR="005A39C2">
        <w:t xml:space="preserve"> для </w:t>
      </w:r>
      <w:r w:rsidR="005A39C2" w:rsidRPr="005A39C2">
        <w:rPr>
          <w:b/>
          <w:lang w:val="en-US"/>
        </w:rPr>
        <w:t>PADA</w:t>
      </w:r>
      <w:r w:rsidR="005A39C2" w:rsidRPr="005A39C2">
        <w:t xml:space="preserve"> </w:t>
      </w:r>
      <w:r w:rsidR="005A39C2">
        <w:t xml:space="preserve">и </w:t>
      </w:r>
      <w:r w:rsidR="005A39C2" w:rsidRPr="005A39C2">
        <w:rPr>
          <w:b/>
          <w:lang w:val="en-US"/>
        </w:rPr>
        <w:t>PADPA</w:t>
      </w:r>
      <w:r w:rsidR="00BA5D5B">
        <w:rPr>
          <w:b/>
        </w:rPr>
        <w:t xml:space="preserve"> </w:t>
      </w:r>
      <w:r w:rsidR="00BA5D5B" w:rsidRPr="00BA5D5B">
        <w:t>в течение суток</w:t>
      </w:r>
      <w:r w:rsidR="00492A67" w:rsidRPr="00DE4F9F">
        <w:t>.</w:t>
      </w:r>
      <w:r w:rsidR="005A39C2">
        <w:t xml:space="preserve"> </w:t>
      </w:r>
      <w:r w:rsidR="009A6CF9">
        <w:t xml:space="preserve">Также наблюдалось выведение </w:t>
      </w:r>
      <w:r w:rsidR="00BA73F7">
        <w:t xml:space="preserve">из организма </w:t>
      </w:r>
      <w:r w:rsidR="009A6CF9">
        <w:t xml:space="preserve">комплекса </w:t>
      </w:r>
      <w:proofErr w:type="spellStart"/>
      <w:r w:rsidR="009A6CF9">
        <w:t>лиганда</w:t>
      </w:r>
      <w:proofErr w:type="spellEnd"/>
      <w:r w:rsidR="009A6CF9">
        <w:t xml:space="preserve"> </w:t>
      </w:r>
      <w:r w:rsidR="009A6CF9" w:rsidRPr="005A39C2">
        <w:rPr>
          <w:b/>
          <w:lang w:val="en-US"/>
        </w:rPr>
        <w:t>PADPA</w:t>
      </w:r>
      <w:r w:rsidR="009A6CF9">
        <w:t xml:space="preserve"> со свинцом при изучении </w:t>
      </w:r>
      <w:proofErr w:type="spellStart"/>
      <w:r w:rsidR="009A6CF9">
        <w:t>биораспределения</w:t>
      </w:r>
      <w:proofErr w:type="spellEnd"/>
      <w:r w:rsidR="009A6CF9">
        <w:t xml:space="preserve"> </w:t>
      </w:r>
      <w:r w:rsidR="009A6CF9" w:rsidRPr="00572929">
        <w:rPr>
          <w:i/>
          <w:lang w:val="en-US"/>
        </w:rPr>
        <w:t>in</w:t>
      </w:r>
      <w:r w:rsidR="009A6CF9" w:rsidRPr="00115966">
        <w:rPr>
          <w:i/>
        </w:rPr>
        <w:t xml:space="preserve"> </w:t>
      </w:r>
      <w:r w:rsidR="009A6CF9" w:rsidRPr="00572929">
        <w:rPr>
          <w:i/>
          <w:lang w:val="en-US"/>
        </w:rPr>
        <w:t>vivo</w:t>
      </w:r>
      <w:r w:rsidR="009A6CF9">
        <w:t xml:space="preserve"> в течение 6 часов.</w:t>
      </w:r>
      <w:r w:rsidR="00572929">
        <w:t xml:space="preserve"> </w:t>
      </w:r>
    </w:p>
    <w:p w14:paraId="0C59A9CD" w14:textId="202EA77D" w:rsidR="001136D2" w:rsidRDefault="001136D2" w:rsidP="00DE4F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Таким образом, из </w:t>
      </w:r>
      <w:r w:rsidR="00F05521">
        <w:t xml:space="preserve">всех синтезированных </w:t>
      </w:r>
      <w:proofErr w:type="spellStart"/>
      <w:r w:rsidR="00F05521">
        <w:t>хелаторов</w:t>
      </w:r>
      <w:proofErr w:type="spellEnd"/>
      <w:r>
        <w:t xml:space="preserve"> </w:t>
      </w:r>
      <w:proofErr w:type="spellStart"/>
      <w:r w:rsidR="004E2E39">
        <w:t>пиколинатн</w:t>
      </w:r>
      <w:r w:rsidR="00F05521">
        <w:t>ое</w:t>
      </w:r>
      <w:proofErr w:type="spellEnd"/>
      <w:r w:rsidR="004E2E39">
        <w:t xml:space="preserve"> </w:t>
      </w:r>
      <w:r w:rsidR="00F05521">
        <w:t>производное</w:t>
      </w:r>
      <w:r>
        <w:t xml:space="preserve"> </w:t>
      </w:r>
      <w:r w:rsidRPr="005A39C2">
        <w:rPr>
          <w:b/>
          <w:lang w:val="en-US"/>
        </w:rPr>
        <w:t>PADPA</w:t>
      </w:r>
      <w:r>
        <w:t xml:space="preserve"> является наиболее перспективным для разработки радиофармпрепарата для радионуклид</w:t>
      </w:r>
      <w:r w:rsidR="00BA73F7">
        <w:t>ов свинца.</w:t>
      </w:r>
    </w:p>
    <w:p w14:paraId="6A034663" w14:textId="77777777" w:rsidR="000657AE" w:rsidRPr="00572929" w:rsidRDefault="000657AE" w:rsidP="00DE4F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</w:p>
    <w:p w14:paraId="779487DB" w14:textId="7D9EF27E" w:rsidR="00115966" w:rsidRPr="00D42565" w:rsidRDefault="00115966" w:rsidP="00115966">
      <w:pPr>
        <w:ind w:firstLine="426"/>
        <w:jc w:val="both"/>
        <w:rPr>
          <w:i/>
        </w:rPr>
      </w:pPr>
      <w:r w:rsidRPr="00D42565">
        <w:rPr>
          <w:i/>
        </w:rPr>
        <w:t xml:space="preserve">Работа выполнена при финансовой поддержке гранта РНФ </w:t>
      </w:r>
      <w:r w:rsidR="00BA73F7" w:rsidRPr="00BA73F7">
        <w:rPr>
          <w:i/>
        </w:rPr>
        <w:t>23-</w:t>
      </w:r>
      <w:r w:rsidR="00B41838">
        <w:rPr>
          <w:i/>
        </w:rPr>
        <w:t>7</w:t>
      </w:r>
      <w:r w:rsidR="00BA73F7" w:rsidRPr="00BA73F7">
        <w:rPr>
          <w:i/>
        </w:rPr>
        <w:t>3-</w:t>
      </w:r>
      <w:r w:rsidR="00B41838">
        <w:rPr>
          <w:i/>
        </w:rPr>
        <w:t>01270</w:t>
      </w:r>
      <w:bookmarkStart w:id="0" w:name="_GoBack"/>
      <w:bookmarkEnd w:id="0"/>
      <w:r w:rsidRPr="00D42565">
        <w:rPr>
          <w:i/>
        </w:rPr>
        <w:t>.</w:t>
      </w:r>
    </w:p>
    <w:p w14:paraId="182CD9FE" w14:textId="77777777" w:rsidR="00115966" w:rsidRPr="00A02163" w:rsidRDefault="00115966" w:rsidP="00115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i/>
          <w:iCs/>
          <w:color w:val="000000"/>
        </w:rPr>
      </w:pPr>
    </w:p>
    <w:p w14:paraId="0BB39B73" w14:textId="77777777" w:rsidR="00115966" w:rsidRDefault="00115966" w:rsidP="00115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4A1F8DD7" w14:textId="213AEF8B" w:rsidR="002F4BCB" w:rsidRPr="00BA73F7" w:rsidRDefault="000657AE" w:rsidP="00BA73F7">
      <w:pPr>
        <w:numPr>
          <w:ilvl w:val="0"/>
          <w:numId w:val="5"/>
        </w:numPr>
        <w:spacing w:after="160"/>
        <w:ind w:left="284" w:hanging="284"/>
        <w:jc w:val="both"/>
        <w:rPr>
          <w:lang w:val="en-US"/>
        </w:rPr>
      </w:pPr>
      <w:r w:rsidRPr="00B94D47">
        <w:rPr>
          <w:lang w:val="en-US"/>
        </w:rPr>
        <w:t>A</w:t>
      </w:r>
      <w:r w:rsidR="00B94D47" w:rsidRPr="00B94D47">
        <w:rPr>
          <w:lang w:val="en-US"/>
        </w:rPr>
        <w:t>.</w:t>
      </w:r>
      <w:r w:rsidRPr="00B94D47">
        <w:rPr>
          <w:lang w:val="en-US"/>
        </w:rPr>
        <w:t xml:space="preserve"> Ingham, T</w:t>
      </w:r>
      <w:r w:rsidR="00B94D47" w:rsidRPr="00B94D47">
        <w:rPr>
          <w:lang w:val="en-US"/>
        </w:rPr>
        <w:t>.</w:t>
      </w:r>
      <w:r w:rsidRPr="00B94D47">
        <w:rPr>
          <w:lang w:val="en-US"/>
        </w:rPr>
        <w:t xml:space="preserve"> I. </w:t>
      </w:r>
      <w:proofErr w:type="spellStart"/>
      <w:r w:rsidRPr="00B94D47">
        <w:rPr>
          <w:lang w:val="en-US"/>
        </w:rPr>
        <w:t>Kostelnik</w:t>
      </w:r>
      <w:proofErr w:type="spellEnd"/>
      <w:r w:rsidRPr="00B94D47">
        <w:rPr>
          <w:lang w:val="en-US"/>
        </w:rPr>
        <w:t>, B</w:t>
      </w:r>
      <w:r w:rsidR="00B94D47" w:rsidRPr="00B94D47">
        <w:rPr>
          <w:lang w:val="en-US"/>
        </w:rPr>
        <w:t>.</w:t>
      </w:r>
      <w:r w:rsidRPr="00B94D47">
        <w:rPr>
          <w:lang w:val="en-US"/>
        </w:rPr>
        <w:t xml:space="preserve"> L. McNeil, B</w:t>
      </w:r>
      <w:r w:rsidR="00B94D47" w:rsidRPr="00B94D47">
        <w:rPr>
          <w:lang w:val="en-US"/>
        </w:rPr>
        <w:t>.</w:t>
      </w:r>
      <w:r w:rsidRPr="00B94D47">
        <w:rPr>
          <w:lang w:val="en-US"/>
        </w:rPr>
        <w:t xml:space="preserve"> O. Patrick, N</w:t>
      </w:r>
      <w:r w:rsidR="00B94D47" w:rsidRPr="00B94D47">
        <w:rPr>
          <w:lang w:val="en-US"/>
        </w:rPr>
        <w:t>.</w:t>
      </w:r>
      <w:r w:rsidRPr="00B94D47">
        <w:rPr>
          <w:lang w:val="en-US"/>
        </w:rPr>
        <w:t xml:space="preserve"> Choudhary, M</w:t>
      </w:r>
      <w:r w:rsidR="00B94D47" w:rsidRPr="00B94D47">
        <w:rPr>
          <w:lang w:val="en-US"/>
        </w:rPr>
        <w:t>.</w:t>
      </w:r>
      <w:r w:rsidRPr="00B94D47">
        <w:rPr>
          <w:lang w:val="en-US"/>
        </w:rPr>
        <w:t xml:space="preserve"> de Guadalupe </w:t>
      </w:r>
      <w:proofErr w:type="spellStart"/>
      <w:r w:rsidRPr="00B94D47">
        <w:rPr>
          <w:lang w:val="en-US"/>
        </w:rPr>
        <w:t>Jaraquemada-Peláez</w:t>
      </w:r>
      <w:proofErr w:type="spellEnd"/>
      <w:r w:rsidR="00B94D47" w:rsidRPr="00B94D47">
        <w:rPr>
          <w:lang w:val="en-US"/>
        </w:rPr>
        <w:t xml:space="preserve">, </w:t>
      </w:r>
      <w:r w:rsidRPr="00B94D47">
        <w:rPr>
          <w:lang w:val="en-US"/>
        </w:rPr>
        <w:t>C</w:t>
      </w:r>
      <w:r w:rsidR="00B94D47" w:rsidRPr="00B94D47">
        <w:rPr>
          <w:lang w:val="en-US"/>
        </w:rPr>
        <w:t>.</w:t>
      </w:r>
      <w:r w:rsidRPr="00B94D47">
        <w:rPr>
          <w:lang w:val="en-US"/>
        </w:rPr>
        <w:t xml:space="preserve"> </w:t>
      </w:r>
      <w:proofErr w:type="spellStart"/>
      <w:r w:rsidRPr="00B94D47">
        <w:rPr>
          <w:lang w:val="en-US"/>
        </w:rPr>
        <w:t>Orvig</w:t>
      </w:r>
      <w:proofErr w:type="spellEnd"/>
      <w:r w:rsidR="00B94D47" w:rsidRPr="00B94D47">
        <w:rPr>
          <w:lang w:val="en-US"/>
        </w:rPr>
        <w:t>. Getting a lead on Pb</w:t>
      </w:r>
      <w:r w:rsidR="00B94D47" w:rsidRPr="00B94D47">
        <w:rPr>
          <w:vertAlign w:val="superscript"/>
          <w:lang w:val="en-US"/>
        </w:rPr>
        <w:t>2+</w:t>
      </w:r>
      <w:r w:rsidR="00B94D47" w:rsidRPr="00B94D47">
        <w:rPr>
          <w:lang w:val="en-US"/>
        </w:rPr>
        <w:t xml:space="preserve">-amide chelators for </w:t>
      </w:r>
      <w:r w:rsidR="00B94D47" w:rsidRPr="00B94D47">
        <w:rPr>
          <w:vertAlign w:val="superscript"/>
          <w:lang w:val="en-US"/>
        </w:rPr>
        <w:t>203/212</w:t>
      </w:r>
      <w:r w:rsidR="00B94D47" w:rsidRPr="00B94D47">
        <w:rPr>
          <w:lang w:val="en-US"/>
        </w:rPr>
        <w:t>Pb radiopharmaceuticals</w:t>
      </w:r>
      <w:r w:rsidR="00115966" w:rsidRPr="00B94D47">
        <w:rPr>
          <w:lang w:val="en-US"/>
        </w:rPr>
        <w:t xml:space="preserve"> // </w:t>
      </w:r>
      <w:r w:rsidR="00B94D47" w:rsidRPr="00B94D47">
        <w:rPr>
          <w:lang w:val="en-US"/>
        </w:rPr>
        <w:t>Dalton Trans. 2021. Vol. 50. 11579</w:t>
      </w:r>
      <w:r w:rsidR="00E20FB1">
        <w:t>.</w:t>
      </w:r>
    </w:p>
    <w:sectPr w:rsidR="002F4BCB" w:rsidRPr="00BA73F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922E3"/>
    <w:multiLevelType w:val="hybridMultilevel"/>
    <w:tmpl w:val="32FEA4DA"/>
    <w:lvl w:ilvl="0" w:tplc="AE22B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657AE"/>
    <w:rsid w:val="00075D6E"/>
    <w:rsid w:val="00086081"/>
    <w:rsid w:val="00086E6F"/>
    <w:rsid w:val="0009449A"/>
    <w:rsid w:val="00094FD0"/>
    <w:rsid w:val="000C48BA"/>
    <w:rsid w:val="000E334E"/>
    <w:rsid w:val="00101A1C"/>
    <w:rsid w:val="00103657"/>
    <w:rsid w:val="00106375"/>
    <w:rsid w:val="00107AA3"/>
    <w:rsid w:val="001136D2"/>
    <w:rsid w:val="00115966"/>
    <w:rsid w:val="00116478"/>
    <w:rsid w:val="0012757C"/>
    <w:rsid w:val="00130241"/>
    <w:rsid w:val="001973CC"/>
    <w:rsid w:val="001E61C2"/>
    <w:rsid w:val="001F0493"/>
    <w:rsid w:val="0022260A"/>
    <w:rsid w:val="00224191"/>
    <w:rsid w:val="002264EE"/>
    <w:rsid w:val="0023307C"/>
    <w:rsid w:val="002766E0"/>
    <w:rsid w:val="002F4BCB"/>
    <w:rsid w:val="0031361E"/>
    <w:rsid w:val="0034276C"/>
    <w:rsid w:val="00391C38"/>
    <w:rsid w:val="003B76D6"/>
    <w:rsid w:val="003E2601"/>
    <w:rsid w:val="003F4E6B"/>
    <w:rsid w:val="004333BD"/>
    <w:rsid w:val="00492A67"/>
    <w:rsid w:val="004A26A3"/>
    <w:rsid w:val="004E2E39"/>
    <w:rsid w:val="004F0EDF"/>
    <w:rsid w:val="00522BF1"/>
    <w:rsid w:val="00572929"/>
    <w:rsid w:val="00590166"/>
    <w:rsid w:val="005A39C2"/>
    <w:rsid w:val="005D022B"/>
    <w:rsid w:val="005E5BE9"/>
    <w:rsid w:val="005E7364"/>
    <w:rsid w:val="0069427D"/>
    <w:rsid w:val="006F7A19"/>
    <w:rsid w:val="007213E1"/>
    <w:rsid w:val="00733AD0"/>
    <w:rsid w:val="00775389"/>
    <w:rsid w:val="00797838"/>
    <w:rsid w:val="007C36D8"/>
    <w:rsid w:val="007C3D17"/>
    <w:rsid w:val="007F2744"/>
    <w:rsid w:val="008931BE"/>
    <w:rsid w:val="008C67E3"/>
    <w:rsid w:val="00914205"/>
    <w:rsid w:val="00921D45"/>
    <w:rsid w:val="009227A5"/>
    <w:rsid w:val="009426C0"/>
    <w:rsid w:val="00980A65"/>
    <w:rsid w:val="009A66DB"/>
    <w:rsid w:val="009A6CF9"/>
    <w:rsid w:val="009B2F80"/>
    <w:rsid w:val="009B3300"/>
    <w:rsid w:val="009F3380"/>
    <w:rsid w:val="00A02163"/>
    <w:rsid w:val="00A26FB3"/>
    <w:rsid w:val="00A314FE"/>
    <w:rsid w:val="00AD7380"/>
    <w:rsid w:val="00B41838"/>
    <w:rsid w:val="00B92DB2"/>
    <w:rsid w:val="00B94D47"/>
    <w:rsid w:val="00BA5D5B"/>
    <w:rsid w:val="00BA73F7"/>
    <w:rsid w:val="00BF36F8"/>
    <w:rsid w:val="00BF4622"/>
    <w:rsid w:val="00BF6E51"/>
    <w:rsid w:val="00C52F2D"/>
    <w:rsid w:val="00C844E2"/>
    <w:rsid w:val="00CD00B1"/>
    <w:rsid w:val="00D22306"/>
    <w:rsid w:val="00D42542"/>
    <w:rsid w:val="00D8121C"/>
    <w:rsid w:val="00D94E36"/>
    <w:rsid w:val="00DE4F9F"/>
    <w:rsid w:val="00DF6D56"/>
    <w:rsid w:val="00E20FB1"/>
    <w:rsid w:val="00E22189"/>
    <w:rsid w:val="00E74069"/>
    <w:rsid w:val="00E81D35"/>
    <w:rsid w:val="00E94226"/>
    <w:rsid w:val="00EA75B6"/>
    <w:rsid w:val="00EB1F49"/>
    <w:rsid w:val="00F05521"/>
    <w:rsid w:val="00F865B3"/>
    <w:rsid w:val="00FA0F0A"/>
    <w:rsid w:val="00FB1509"/>
    <w:rsid w:val="00FF1903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raseoksa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A64650-7442-43EA-8DD7-5E7CE130F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Oksana</cp:lastModifiedBy>
  <cp:revision>24</cp:revision>
  <dcterms:created xsi:type="dcterms:W3CDTF">2024-12-16T00:35:00Z</dcterms:created>
  <dcterms:modified xsi:type="dcterms:W3CDTF">2025-03-07T12:40:00Z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