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A" w:rsidRDefault="004F40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Дизайн и синтез производных пиримидина с противовирусной активностью по отношению к вирусам рода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Orthoflavivirus</w:t>
      </w:r>
      <w:proofErr w:type="spellEnd"/>
    </w:p>
    <w:p w:rsidR="00A3566A" w:rsidRDefault="004F40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1E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Коситов С. В.</w:t>
      </w:r>
      <w:r w:rsidRPr="00981E7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Дудко Е. М.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Хватов Е. В.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Горященко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А. С.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Уварова В. И.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Каледа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М. К.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8632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Седенкова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К. Н.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Осолодкин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Д. И.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Аверина Е. Б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A3566A" w:rsidRDefault="004F4056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Аспирант, 2 год обучения</w:t>
      </w:r>
    </w:p>
    <w:p w:rsidR="00A3566A" w:rsidRDefault="004F4056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86324A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Ломоносова</w:t>
      </w:r>
      <w:r w:rsidR="0086324A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A3566A" w:rsidRDefault="004F4056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/>
          <w:color w:val="000000" w:themeColor="text1"/>
          <w:sz w:val="24"/>
          <w:szCs w:val="24"/>
        </w:rPr>
        <w:t>химический факультет, Москва, Россия</w:t>
      </w:r>
    </w:p>
    <w:p w:rsidR="00A3566A" w:rsidRDefault="004F4056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Федеральный научный центр исследований и разработки иммунобиологических препаратов им. М.П. Чумакова РАН (Институт полиомиелита)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</w:rPr>
        <w:t>, Москва, Россия</w:t>
      </w:r>
    </w:p>
    <w:p w:rsidR="00A3566A" w:rsidRPr="00981E75" w:rsidRDefault="004F4056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sergei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kositov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>@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chemistry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msu</w:t>
      </w:r>
      <w:r w:rsidRPr="00981E75">
        <w:rPr>
          <w:rStyle w:val="a3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A3566A" w:rsidRDefault="004F405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Заболевания, вызываемые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ортофлавивирусами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широко распространены по всему миру и представляют серьезную проблему для здравоохранения. Клещевой вирусный энцефалит является одной из наиболее социально значимых природно-очаговых инфекций в Российской Федерации. В связи с этим существует острая потребность в разработке синтетических лекарственных средств противовирусного действия, обладающих высокой эффективностью против вирусов рода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Orthoflavivirus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566A" w:rsidRDefault="004F405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настоящей работы была проведена направленная синтетическая оптимизация структуры соединений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подтвержденной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антифлавивирусной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обнаруженной нами [1], с целью получения ряда соединений, обладающих высокой эффективностью против вирусов рода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Orthoflavivirus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низкой общей токсичностью. Для изучения в качестве новых противовирусных агентов были выбраны структурные типы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адамантансодержащих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производных 4-аминотетрагидрохиназолина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4-(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аминофенокси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иримидинов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(схема 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566A" w:rsidRDefault="00A74889" w:rsidP="008632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54672" cy="2762885"/>
            <wp:effectExtent l="0" t="0" r="8255" b="0"/>
            <wp:docPr id="1136721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48" cy="278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DA1" w:rsidRPr="00996DA1">
        <w:rPr>
          <w:noProof/>
        </w:rPr>
        <w:pict>
          <v:rect id="_x0000_tole_rId2" o:spid="_x0000_s1026" style="position:absolute;left:0;text-align:left;margin-left:0;margin-top:0;width:50pt;height:50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</w:p>
    <w:p w:rsidR="00A3566A" w:rsidRDefault="004F4056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Схема 1</w:t>
      </w:r>
    </w:p>
    <w:p w:rsidR="00A3566A" w:rsidRDefault="004F405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препаративная схема синтеза целевых соединений исходя из доступных кетоэфиров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ключевой стадией которой являлись реакции ароматического нуклеофильного замещения в 4-хлорпиримидинах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Получены серии 4-аминотетрагидрохиназолинов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4-(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аминофенокси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)пиримидинов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варьирующимися заместителями в положениях 2 и 4, изучена 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антифлавивирусная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 и выявлены закономерности структура–активность и структура–токсичность; оценено влияние на противовирусную активность замены 1,2-аннелированного шестичленного цикла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-бутильную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 в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аминофенокси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)пиримидинах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3566A" w:rsidRDefault="00A3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566A" w:rsidRDefault="004F4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</w:t>
      </w:r>
    </w:p>
    <w:p w:rsidR="00A3566A" w:rsidRPr="004F4056" w:rsidRDefault="004F4056" w:rsidP="004F4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Sedenkova</w:t>
      </w:r>
      <w:proofErr w:type="spellEnd"/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Uvarova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77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Tetrahydroquinazoline</w:t>
      </w:r>
      <w:proofErr w:type="spellEnd"/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N–oxide derivatives inhibit r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F4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production of tick–borne and mosquito–borne flaviviruses //Arch. Pharm. 2023. Vol. 356. 2300027.</w:t>
      </w:r>
    </w:p>
    <w:sectPr w:rsidR="00A3566A" w:rsidRPr="004F4056" w:rsidSect="00A3566A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F62"/>
    <w:multiLevelType w:val="multilevel"/>
    <w:tmpl w:val="53BA6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4F0DFC"/>
    <w:multiLevelType w:val="multilevel"/>
    <w:tmpl w:val="B3A090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0"/>
  <w:characterSpacingControl w:val="doNotCompress"/>
  <w:compat/>
  <w:rsids>
    <w:rsidRoot w:val="00A3566A"/>
    <w:rsid w:val="000C363C"/>
    <w:rsid w:val="0043081E"/>
    <w:rsid w:val="004F4056"/>
    <w:rsid w:val="007771DE"/>
    <w:rsid w:val="0086324A"/>
    <w:rsid w:val="00981E75"/>
    <w:rsid w:val="00996DA1"/>
    <w:rsid w:val="00A3566A"/>
    <w:rsid w:val="00A74889"/>
    <w:rsid w:val="00B46FEB"/>
    <w:rsid w:val="00CA42A4"/>
    <w:rsid w:val="00D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D4C3B"/>
    <w:rPr>
      <w:rFonts w:cs="Times New Roman"/>
      <w:i/>
      <w:iCs/>
    </w:rPr>
  </w:style>
  <w:style w:type="character" w:styleId="a4">
    <w:name w:val="line number"/>
    <w:rsid w:val="00A3566A"/>
  </w:style>
  <w:style w:type="paragraph" w:customStyle="1" w:styleId="Heading">
    <w:name w:val="Heading"/>
    <w:basedOn w:val="a"/>
    <w:next w:val="a5"/>
    <w:qFormat/>
    <w:rsid w:val="00A3566A"/>
    <w:pPr>
      <w:keepNext/>
      <w:spacing w:before="240" w:after="120"/>
    </w:pPr>
    <w:rPr>
      <w:rFonts w:ascii="Liberation Sans" w:eastAsia="Arial" w:hAnsi="Liberation Sans" w:cs="Droid Sans Devanagari"/>
      <w:sz w:val="28"/>
      <w:szCs w:val="28"/>
    </w:rPr>
  </w:style>
  <w:style w:type="paragraph" w:styleId="a5">
    <w:name w:val="Body Text"/>
    <w:basedOn w:val="a"/>
    <w:rsid w:val="00A3566A"/>
    <w:pPr>
      <w:spacing w:after="140" w:line="276" w:lineRule="auto"/>
    </w:pPr>
  </w:style>
  <w:style w:type="paragraph" w:styleId="a6">
    <w:name w:val="List"/>
    <w:basedOn w:val="a5"/>
    <w:rsid w:val="00A3566A"/>
    <w:rPr>
      <w:rFonts w:cs="Droid Sans Devanagari"/>
    </w:rPr>
  </w:style>
  <w:style w:type="paragraph" w:styleId="a7">
    <w:name w:val="caption"/>
    <w:basedOn w:val="a"/>
    <w:qFormat/>
    <w:rsid w:val="00A356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3566A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ED4C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Tatiana Dubinina</cp:lastModifiedBy>
  <cp:revision>2</cp:revision>
  <dcterms:created xsi:type="dcterms:W3CDTF">2025-03-19T02:13:00Z</dcterms:created>
  <dcterms:modified xsi:type="dcterms:W3CDTF">2025-03-19T02:13:00Z</dcterms:modified>
  <dc:language>en-US</dc:language>
</cp:coreProperties>
</file>