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0B5C" w14:textId="77777777" w:rsidR="009F36DC" w:rsidRDefault="005C7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93205">
        <w:rPr>
          <w:b/>
          <w:color w:val="000000"/>
        </w:rPr>
        <w:t>Новый метод синтеза</w:t>
      </w:r>
      <w:r w:rsidR="00EE069C" w:rsidRPr="00EE069C">
        <w:rPr>
          <w:b/>
          <w:color w:val="000000"/>
        </w:rPr>
        <w:t xml:space="preserve"> 2-оксо-1-тозил-1,2-дигидрохинолинов</w:t>
      </w:r>
      <w:r w:rsidR="00203A9F">
        <w:rPr>
          <w:b/>
          <w:color w:val="000000"/>
        </w:rPr>
        <w:t xml:space="preserve"> и</w:t>
      </w:r>
    </w:p>
    <w:p w14:paraId="771B30A8" w14:textId="77777777" w:rsidR="002A140F" w:rsidRDefault="002A1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  <w:r w:rsidRPr="002A140F">
        <w:rPr>
          <w:b/>
          <w:i/>
        </w:rPr>
        <w:t>орто-</w:t>
      </w:r>
      <w:proofErr w:type="spellStart"/>
      <w:r w:rsidRPr="003E7A23">
        <w:rPr>
          <w:b/>
          <w:iCs/>
        </w:rPr>
        <w:t>NHTs</w:t>
      </w:r>
      <w:proofErr w:type="spellEnd"/>
      <w:r w:rsidRPr="003E7A23">
        <w:rPr>
          <w:b/>
          <w:iCs/>
        </w:rPr>
        <w:t>-</w:t>
      </w:r>
      <w:proofErr w:type="spellStart"/>
      <w:r w:rsidRPr="003E7A23">
        <w:rPr>
          <w:b/>
          <w:iCs/>
        </w:rPr>
        <w:t>безилиденмалонатов</w:t>
      </w:r>
      <w:proofErr w:type="spellEnd"/>
      <w:r w:rsidRPr="002A140F">
        <w:rPr>
          <w:b/>
          <w:i/>
        </w:rPr>
        <w:t xml:space="preserve"> </w:t>
      </w:r>
    </w:p>
    <w:p w14:paraId="00000002" w14:textId="4E6E435D" w:rsidR="00130241" w:rsidRDefault="00792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Монина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79256F">
        <w:rPr>
          <w:b/>
          <w:i/>
          <w:color w:val="000000"/>
        </w:rPr>
        <w:t>Тихонов Т.П., Иванова О.А.</w:t>
      </w:r>
    </w:p>
    <w:p w14:paraId="00000003" w14:textId="45F2A39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615D4D">
        <w:rPr>
          <w:i/>
          <w:color w:val="000000"/>
        </w:rPr>
        <w:t>ка</w:t>
      </w:r>
      <w:r>
        <w:rPr>
          <w:i/>
          <w:color w:val="000000"/>
        </w:rPr>
        <w:t>, 4 курс специалитета</w:t>
      </w:r>
    </w:p>
    <w:p w14:paraId="3C53A72E" w14:textId="3C863BDC" w:rsidR="00AD7380" w:rsidRPr="00615D4D" w:rsidRDefault="00EB1F49" w:rsidP="00615D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3BAC3D04" w:rsidR="00130241" w:rsidRPr="00615D4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15D4D">
        <w:rPr>
          <w:i/>
          <w:color w:val="000000"/>
          <w:lang w:val="en-US"/>
        </w:rPr>
        <w:t>E</w:t>
      </w:r>
      <w:r w:rsidR="003B76D6" w:rsidRPr="00615D4D">
        <w:rPr>
          <w:i/>
          <w:color w:val="000000"/>
          <w:lang w:val="en-US"/>
        </w:rPr>
        <w:t>-</w:t>
      </w:r>
      <w:r w:rsidRPr="00615D4D">
        <w:rPr>
          <w:i/>
          <w:color w:val="000000"/>
          <w:lang w:val="en-US"/>
        </w:rPr>
        <w:t xml:space="preserve">mail: </w:t>
      </w:r>
      <w:hyperlink r:id="rId6" w:history="1">
        <w:r w:rsidR="00615D4D" w:rsidRPr="006C4C4D">
          <w:rPr>
            <w:rStyle w:val="a9"/>
            <w:i/>
            <w:lang w:val="en-US"/>
          </w:rPr>
          <w:t>monina.ts@mail.ru</w:t>
        </w:r>
      </w:hyperlink>
    </w:p>
    <w:p w14:paraId="1D44EAF5" w14:textId="62CD466D" w:rsidR="00B44C82" w:rsidRDefault="001F423C" w:rsidP="008F7F53">
      <w:pPr>
        <w:pStyle w:val="a5"/>
        <w:ind w:left="0" w:firstLine="340"/>
        <w:jc w:val="both"/>
      </w:pPr>
      <w:r w:rsidRPr="00893205">
        <w:t>2-</w:t>
      </w:r>
      <w:r w:rsidR="005C7FA4" w:rsidRPr="00893205">
        <w:t>О</w:t>
      </w:r>
      <w:r w:rsidRPr="00893205">
        <w:t>ксо-1,2-дигидрохинолины</w:t>
      </w:r>
      <w:r w:rsidR="00F579DB" w:rsidRPr="00F579DB">
        <w:t xml:space="preserve"> </w:t>
      </w:r>
      <w:r w:rsidRPr="001F423C">
        <w:t>представляют собой перспективные строительные блоки для различных химических превращений</w:t>
      </w:r>
      <w:r w:rsidR="00295971">
        <w:t xml:space="preserve">, а также находят широкое применение в разработке методов синтеза природных и синтетических биоактивных </w:t>
      </w:r>
      <w:r w:rsidR="00295971" w:rsidRPr="00E8671B">
        <w:t>молекул</w:t>
      </w:r>
      <w:r w:rsidR="00295971">
        <w:t xml:space="preserve"> </w:t>
      </w:r>
      <w:r w:rsidR="00295971" w:rsidRPr="00295971">
        <w:t>[1].</w:t>
      </w:r>
      <w:r w:rsidR="008F7F53">
        <w:t xml:space="preserve"> </w:t>
      </w:r>
      <w:r w:rsidR="00C30619" w:rsidRPr="00893205">
        <w:t xml:space="preserve">Простым методом их получения является </w:t>
      </w:r>
      <w:r w:rsidR="00B44C82" w:rsidRPr="00893205">
        <w:t xml:space="preserve">конденсации </w:t>
      </w:r>
      <w:r w:rsidR="00B44C82" w:rsidRPr="00893205">
        <w:rPr>
          <w:i/>
        </w:rPr>
        <w:t>орто</w:t>
      </w:r>
      <w:r w:rsidR="00B44C82" w:rsidRPr="00893205">
        <w:t>-</w:t>
      </w:r>
      <w:proofErr w:type="spellStart"/>
      <w:r w:rsidR="00B44C82" w:rsidRPr="00893205">
        <w:t>аминозамещенных</w:t>
      </w:r>
      <w:proofErr w:type="spellEnd"/>
      <w:r w:rsidR="00B44C82" w:rsidRPr="00893205">
        <w:t xml:space="preserve"> бензальдегидов с СН-кислотами, содержащими сложноэфирную группу. В тоже время, 2-хинолоны, содержащие какие-либо заместители на азоте, в литературе почти не описаны.</w:t>
      </w:r>
    </w:p>
    <w:p w14:paraId="4E3DF09C" w14:textId="5CAE4B96" w:rsidR="00C21E47" w:rsidRPr="00E629DD" w:rsidRDefault="007B6234" w:rsidP="008F7F53">
      <w:pPr>
        <w:pStyle w:val="a5"/>
        <w:ind w:left="0" w:firstLine="340"/>
        <w:jc w:val="both"/>
      </w:pPr>
      <w:r w:rsidRPr="00C77561">
        <w:t xml:space="preserve">В данной работе на основе взаимодействия </w:t>
      </w:r>
      <w:r w:rsidR="00D6597E" w:rsidRPr="00BA4488">
        <w:rPr>
          <w:i/>
          <w:iCs/>
        </w:rPr>
        <w:t>орто</w:t>
      </w:r>
      <w:r w:rsidR="00D6597E" w:rsidRPr="002A140F">
        <w:t>-(</w:t>
      </w:r>
      <w:proofErr w:type="spellStart"/>
      <w:r w:rsidR="00D6597E" w:rsidRPr="002A140F">
        <w:t>тозиламино</w:t>
      </w:r>
      <w:proofErr w:type="spellEnd"/>
      <w:r w:rsidR="00D6597E" w:rsidRPr="002A140F">
        <w:t>)</w:t>
      </w:r>
      <w:r w:rsidRPr="00C77561">
        <w:t>замещенных бензальдегидов</w:t>
      </w:r>
      <w:r w:rsidR="00F579DB" w:rsidRPr="00F579DB">
        <w:t xml:space="preserve"> </w:t>
      </w:r>
      <w:r w:rsidR="00B44C82" w:rsidRPr="00893205">
        <w:rPr>
          <w:b/>
          <w:bCs/>
        </w:rPr>
        <w:t>1</w:t>
      </w:r>
      <w:r w:rsidR="00893205">
        <w:t xml:space="preserve">, </w:t>
      </w:r>
      <w:r w:rsidR="00893205" w:rsidRPr="00D6597E">
        <w:t xml:space="preserve">полученных в результате восстановления коммерчески доступных </w:t>
      </w:r>
      <w:r w:rsidR="00893205" w:rsidRPr="00D6597E">
        <w:rPr>
          <w:i/>
        </w:rPr>
        <w:t>орто</w:t>
      </w:r>
      <w:r w:rsidR="00893205" w:rsidRPr="00D6597E">
        <w:t>-</w:t>
      </w:r>
      <w:proofErr w:type="spellStart"/>
      <w:r w:rsidR="00893205" w:rsidRPr="00D6597E">
        <w:t>нитробензальдегидов</w:t>
      </w:r>
      <w:proofErr w:type="spellEnd"/>
      <w:r w:rsidR="00893205" w:rsidRPr="00D6597E">
        <w:t xml:space="preserve"> </w:t>
      </w:r>
      <w:r w:rsidR="00893205" w:rsidRPr="00D6597E">
        <w:rPr>
          <w:b/>
          <w:bCs/>
        </w:rPr>
        <w:t>2</w:t>
      </w:r>
      <w:r w:rsidR="00893205" w:rsidRPr="00D6597E">
        <w:t xml:space="preserve">, </w:t>
      </w:r>
      <w:r w:rsidRPr="00D6597E">
        <w:t xml:space="preserve">с </w:t>
      </w:r>
      <w:r w:rsidR="00B44C82" w:rsidRPr="00D6597E">
        <w:t>малоновым эфиром разработана</w:t>
      </w:r>
      <w:r w:rsidRPr="00D6597E">
        <w:t xml:space="preserve"> </w:t>
      </w:r>
      <w:r w:rsidR="00B44C82" w:rsidRPr="00D6597E">
        <w:t>методология</w:t>
      </w:r>
      <w:r w:rsidRPr="00D6597E">
        <w:t xml:space="preserve"> </w:t>
      </w:r>
      <w:proofErr w:type="spellStart"/>
      <w:r w:rsidR="00D43434">
        <w:t>хемоселективного</w:t>
      </w:r>
      <w:proofErr w:type="spellEnd"/>
      <w:r w:rsidR="00D43434">
        <w:t xml:space="preserve"> </w:t>
      </w:r>
      <w:r w:rsidRPr="00D6597E">
        <w:t>синтез</w:t>
      </w:r>
      <w:r w:rsidR="00BF6ED8" w:rsidRPr="00D6597E">
        <w:t xml:space="preserve">а </w:t>
      </w:r>
      <w:r w:rsidR="008F7F53" w:rsidRPr="00D6597E">
        <w:t>различных</w:t>
      </w:r>
      <w:r w:rsidR="00510E20" w:rsidRPr="00D6597E">
        <w:t xml:space="preserve"> классов соединений:</w:t>
      </w:r>
      <w:r w:rsidR="00BF6ED8" w:rsidRPr="00D6597E">
        <w:t xml:space="preserve"> </w:t>
      </w:r>
      <w:r w:rsidR="00510E20" w:rsidRPr="002A140F">
        <w:t xml:space="preserve">1) </w:t>
      </w:r>
      <w:r w:rsidR="00E629DD" w:rsidRPr="002A140F">
        <w:rPr>
          <w:i/>
        </w:rPr>
        <w:t>орто</w:t>
      </w:r>
      <w:r w:rsidR="00E629DD" w:rsidRPr="002A140F">
        <w:t>-</w:t>
      </w:r>
      <w:r w:rsidR="00E629DD" w:rsidRPr="002A140F">
        <w:rPr>
          <w:lang w:val="en-US"/>
        </w:rPr>
        <w:t>NHTs</w:t>
      </w:r>
      <w:r w:rsidR="00E629DD" w:rsidRPr="002A140F">
        <w:t>-</w:t>
      </w:r>
      <w:proofErr w:type="spellStart"/>
      <w:r w:rsidR="00E629DD" w:rsidRPr="002A140F">
        <w:t>безилиденмалонатов</w:t>
      </w:r>
      <w:proofErr w:type="spellEnd"/>
      <w:r w:rsidR="00E629DD" w:rsidRPr="002A140F">
        <w:t xml:space="preserve"> </w:t>
      </w:r>
      <w:r w:rsidR="00E629DD" w:rsidRPr="002A140F">
        <w:rPr>
          <w:b/>
          <w:bCs/>
        </w:rPr>
        <w:t xml:space="preserve">3 </w:t>
      </w:r>
      <w:r w:rsidR="00510E20" w:rsidRPr="002A140F">
        <w:t>и 2)</w:t>
      </w:r>
      <w:r w:rsidR="00D43434" w:rsidRPr="002A140F">
        <w:t xml:space="preserve"> </w:t>
      </w:r>
      <w:r w:rsidR="00E629DD" w:rsidRPr="002A140F">
        <w:t xml:space="preserve">2-оксо-1-тозил-1,2-дигидрохинолинов </w:t>
      </w:r>
      <w:r w:rsidR="00E629DD" w:rsidRPr="002A140F">
        <w:rPr>
          <w:b/>
        </w:rPr>
        <w:t>4</w:t>
      </w:r>
      <w:r w:rsidR="00E629DD" w:rsidRPr="002A140F">
        <w:t>.</w:t>
      </w:r>
    </w:p>
    <w:p w14:paraId="2152788B" w14:textId="43DDFC75" w:rsidR="00E629DD" w:rsidRDefault="00E629DD" w:rsidP="00E629DD">
      <w:pPr>
        <w:pStyle w:val="a5"/>
        <w:ind w:left="0" w:firstLine="340"/>
        <w:jc w:val="both"/>
      </w:pPr>
      <w:r w:rsidRPr="002A140F">
        <w:t>К</w:t>
      </w:r>
      <w:r w:rsidRPr="00305B9F">
        <w:t xml:space="preserve">онденсация бензальдегидов </w:t>
      </w:r>
      <w:r w:rsidRPr="00305B9F">
        <w:rPr>
          <w:b/>
        </w:rPr>
        <w:t>1</w:t>
      </w:r>
      <w:r w:rsidRPr="00305B9F">
        <w:t xml:space="preserve"> с малоновым эфиром в мягких условиях </w:t>
      </w:r>
      <w:r>
        <w:t>при действии</w:t>
      </w:r>
      <w:r w:rsidRPr="00305B9F">
        <w:t xml:space="preserve"> хлорида титана в присутствии пиридина приводит к образованию обычных аддуктов </w:t>
      </w:r>
      <w:proofErr w:type="spellStart"/>
      <w:r w:rsidRPr="00305B9F">
        <w:t>Кневенагеля</w:t>
      </w:r>
      <w:proofErr w:type="spellEnd"/>
      <w:r w:rsidRPr="00305B9F">
        <w:t xml:space="preserve"> – алкенов </w:t>
      </w:r>
      <w:r w:rsidRPr="002A140F">
        <w:rPr>
          <w:b/>
          <w:bCs/>
        </w:rPr>
        <w:t>3</w:t>
      </w:r>
      <w:r w:rsidRPr="00305B9F">
        <w:t xml:space="preserve">, которые </w:t>
      </w:r>
      <w:r>
        <w:t xml:space="preserve">являются </w:t>
      </w:r>
      <w:r w:rsidRPr="002A140F">
        <w:t>полезными полифункциональными строительными блоками</w:t>
      </w:r>
      <w:r w:rsidRPr="00305B9F">
        <w:t xml:space="preserve"> для проведения последующих модификаций.</w:t>
      </w:r>
    </w:p>
    <w:p w14:paraId="5BD8F641" w14:textId="0427F649" w:rsidR="00305B9F" w:rsidRDefault="00D43434" w:rsidP="00C1032F">
      <w:pPr>
        <w:pStyle w:val="a5"/>
        <w:ind w:left="0" w:firstLine="340"/>
        <w:jc w:val="both"/>
      </w:pPr>
      <w:r w:rsidRPr="00B3580E">
        <w:t xml:space="preserve">Для реализации домино-реакции, открывающей путь к синтезу </w:t>
      </w:r>
      <w:proofErr w:type="spellStart"/>
      <w:r w:rsidRPr="00B3580E">
        <w:t>хинолонов</w:t>
      </w:r>
      <w:proofErr w:type="spellEnd"/>
      <w:r w:rsidRPr="00B3580E">
        <w:t xml:space="preserve"> </w:t>
      </w:r>
      <w:r w:rsidRPr="00B3580E">
        <w:rPr>
          <w:b/>
        </w:rPr>
        <w:t>3</w:t>
      </w:r>
      <w:r w:rsidRPr="00B3580E">
        <w:t xml:space="preserve">, потребовалась обширная оптимизация условий. Было найдено, что наилучшие выходы продуктов </w:t>
      </w:r>
      <w:r w:rsidR="00E629DD" w:rsidRPr="00B3580E">
        <w:rPr>
          <w:b/>
        </w:rPr>
        <w:t>4</w:t>
      </w:r>
      <w:r w:rsidRPr="00B3580E">
        <w:t xml:space="preserve"> достигаются при использовании в качестве инициаторов процесса – </w:t>
      </w:r>
      <w:proofErr w:type="spellStart"/>
      <w:r w:rsidRPr="00B3580E">
        <w:t>пролина</w:t>
      </w:r>
      <w:proofErr w:type="spellEnd"/>
      <w:r w:rsidRPr="00B3580E">
        <w:t xml:space="preserve"> и протонной ионной жидкости (</w:t>
      </w:r>
      <w:proofErr w:type="spellStart"/>
      <w:r w:rsidRPr="00B3580E">
        <w:rPr>
          <w:lang w:val="en-US"/>
        </w:rPr>
        <w:t>NEt</w:t>
      </w:r>
      <w:proofErr w:type="spellEnd"/>
      <w:r w:rsidRPr="00B3580E">
        <w:rPr>
          <w:vertAlign w:val="subscript"/>
        </w:rPr>
        <w:t>3</w:t>
      </w:r>
      <w:r w:rsidRPr="00B3580E">
        <w:t>•3</w:t>
      </w:r>
      <w:proofErr w:type="spellStart"/>
      <w:r w:rsidRPr="00B3580E">
        <w:rPr>
          <w:lang w:val="en-US"/>
        </w:rPr>
        <w:t>AcOH</w:t>
      </w:r>
      <w:proofErr w:type="spellEnd"/>
      <w:r w:rsidRPr="00B3580E">
        <w:t>)</w:t>
      </w:r>
      <w:r w:rsidR="00C21E47" w:rsidRPr="00B3580E">
        <w:t>.</w:t>
      </w:r>
      <w:r w:rsidR="00305B9F">
        <w:t xml:space="preserve"> </w:t>
      </w:r>
      <w:r w:rsidR="00E629DD">
        <w:t xml:space="preserve">Полученные продукты </w:t>
      </w:r>
      <w:r w:rsidR="00B3580E">
        <w:rPr>
          <w:b/>
        </w:rPr>
        <w:t>4</w:t>
      </w:r>
      <w:r w:rsidR="00E629DD" w:rsidRPr="00D60D3D">
        <w:rPr>
          <w:b/>
        </w:rPr>
        <w:t xml:space="preserve"> </w:t>
      </w:r>
      <w:r w:rsidR="00E629DD">
        <w:t xml:space="preserve">являются </w:t>
      </w:r>
      <w:r w:rsidR="00D60D3D">
        <w:t xml:space="preserve">ценными интермедиатами в синтезе </w:t>
      </w:r>
      <w:proofErr w:type="spellStart"/>
      <w:r w:rsidR="00D60D3D" w:rsidRPr="00D73EA3">
        <w:t>циклопропа</w:t>
      </w:r>
      <w:proofErr w:type="spellEnd"/>
      <w:r w:rsidR="00D60D3D" w:rsidRPr="00D73EA3">
        <w:t>[</w:t>
      </w:r>
      <w:r w:rsidR="00D60D3D" w:rsidRPr="00D73EA3">
        <w:rPr>
          <w:i/>
          <w:iCs/>
          <w:lang w:val="en-US"/>
        </w:rPr>
        <w:t>c</w:t>
      </w:r>
      <w:r w:rsidR="00D60D3D">
        <w:t>]хинолинов, проявляющих</w:t>
      </w:r>
      <w:r w:rsidR="00D60D3D" w:rsidRPr="00D73EA3">
        <w:t xml:space="preserve"> свойства </w:t>
      </w:r>
      <w:proofErr w:type="spellStart"/>
      <w:r w:rsidR="00D60D3D" w:rsidRPr="00D73EA3">
        <w:t>ненуклеозидных</w:t>
      </w:r>
      <w:proofErr w:type="spellEnd"/>
      <w:r w:rsidR="00D60D3D" w:rsidRPr="00D73EA3">
        <w:t xml:space="preserve"> ингибиторов обратной транскриптазы ВИЧ-1 </w:t>
      </w:r>
      <w:r w:rsidR="00746F2F" w:rsidRPr="00746F2F">
        <w:t>[1]</w:t>
      </w:r>
      <w:r w:rsidR="006404E4">
        <w:t>.</w:t>
      </w:r>
    </w:p>
    <w:p w14:paraId="59D665DE" w14:textId="77777777" w:rsidR="00FA31F1" w:rsidRDefault="00C1032F" w:rsidP="00FA31F1">
      <w:pPr>
        <w:pStyle w:val="a5"/>
        <w:keepNext/>
        <w:ind w:left="0"/>
        <w:jc w:val="center"/>
      </w:pPr>
      <w:r w:rsidRPr="00C1032F">
        <w:rPr>
          <w:lang w:val="en-US"/>
        </w:rPr>
        <w:drawing>
          <wp:inline distT="0" distB="0" distL="0" distR="0" wp14:anchorId="07B8AA1B" wp14:editId="2060FCBC">
            <wp:extent cx="5831840" cy="2820670"/>
            <wp:effectExtent l="0" t="0" r="0" b="0"/>
            <wp:docPr id="438196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967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FD3C" w14:textId="77777777" w:rsidR="00FA31F1" w:rsidRDefault="00FA31F1" w:rsidP="00FA31F1">
      <w:pPr>
        <w:pStyle w:val="a5"/>
        <w:ind w:left="0" w:firstLine="340"/>
        <w:jc w:val="center"/>
      </w:pPr>
      <w:r>
        <w:t xml:space="preserve">Схема </w:t>
      </w:r>
      <w:fldSimple w:instr=" SEQ Схема \* ARABIC ">
        <w:r>
          <w:rPr>
            <w:noProof/>
          </w:rPr>
          <w:t>1</w:t>
        </w:r>
      </w:fldSimple>
      <w:r>
        <w:t xml:space="preserve">. </w:t>
      </w:r>
      <w:r>
        <w:t>С</w:t>
      </w:r>
      <w:r w:rsidRPr="006F7784">
        <w:t>хема синтеза 2-оксо-1-тозил-1,2-дигидрохинолинов</w:t>
      </w:r>
      <w:r w:rsidRPr="003E7A23">
        <w:t xml:space="preserve"> </w:t>
      </w:r>
      <w:r>
        <w:t xml:space="preserve">и </w:t>
      </w:r>
      <w:r w:rsidRPr="002A140F">
        <w:rPr>
          <w:i/>
        </w:rPr>
        <w:t>орто</w:t>
      </w:r>
      <w:r w:rsidRPr="002A140F">
        <w:t>-</w:t>
      </w:r>
      <w:r w:rsidRPr="002A140F">
        <w:rPr>
          <w:lang w:val="en-US"/>
        </w:rPr>
        <w:t>NHTs</w:t>
      </w:r>
      <w:r w:rsidRPr="002A140F">
        <w:t>-</w:t>
      </w:r>
      <w:proofErr w:type="spellStart"/>
      <w:r w:rsidRPr="002A140F">
        <w:t>безилиденмалонатов</w:t>
      </w:r>
      <w:proofErr w:type="spellEnd"/>
    </w:p>
    <w:p w14:paraId="0000000E" w14:textId="77777777" w:rsidR="00130241" w:rsidRPr="005C7FA4" w:rsidRDefault="00EB1F49" w:rsidP="00FA31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2EA1D98E" w:rsidR="00116478" w:rsidRPr="00EE568C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81D35">
        <w:rPr>
          <w:color w:val="000000"/>
          <w:lang w:val="en-US"/>
        </w:rPr>
        <w:t xml:space="preserve">1. </w:t>
      </w:r>
      <w:r w:rsidR="006404E4" w:rsidRPr="006404E4">
        <w:rPr>
          <w:color w:val="000000"/>
          <w:lang w:val="en-US"/>
        </w:rPr>
        <w:t xml:space="preserve">Ellis D., </w:t>
      </w:r>
      <w:proofErr w:type="spellStart"/>
      <w:r w:rsidR="006404E4" w:rsidRPr="006404E4">
        <w:rPr>
          <w:color w:val="000000"/>
          <w:lang w:val="en-US"/>
        </w:rPr>
        <w:t>Kuhen</w:t>
      </w:r>
      <w:proofErr w:type="spellEnd"/>
      <w:r w:rsidR="006404E4" w:rsidRPr="006404E4">
        <w:rPr>
          <w:color w:val="000000"/>
          <w:lang w:val="en-US"/>
        </w:rPr>
        <w:t xml:space="preserve"> K. L., </w:t>
      </w:r>
      <w:proofErr w:type="spellStart"/>
      <w:r w:rsidR="006404E4" w:rsidRPr="006404E4">
        <w:rPr>
          <w:color w:val="000000"/>
          <w:lang w:val="en-US"/>
        </w:rPr>
        <w:t>Anaclerio</w:t>
      </w:r>
      <w:proofErr w:type="spellEnd"/>
      <w:r w:rsidR="006404E4" w:rsidRPr="006404E4">
        <w:rPr>
          <w:color w:val="000000"/>
          <w:lang w:val="en-US"/>
        </w:rPr>
        <w:t xml:space="preserve"> B., Wu B., Wolff K., Yin H., </w:t>
      </w:r>
      <w:proofErr w:type="spellStart"/>
      <w:r w:rsidR="006404E4" w:rsidRPr="006404E4">
        <w:rPr>
          <w:color w:val="000000"/>
          <w:lang w:val="en-US"/>
        </w:rPr>
        <w:t>Bursulaya</w:t>
      </w:r>
      <w:proofErr w:type="spellEnd"/>
      <w:r w:rsidR="006404E4" w:rsidRPr="006404E4">
        <w:rPr>
          <w:color w:val="000000"/>
          <w:lang w:val="en-US"/>
        </w:rPr>
        <w:t xml:space="preserve"> B., Caldwell J., </w:t>
      </w:r>
      <w:proofErr w:type="spellStart"/>
      <w:r w:rsidR="006404E4" w:rsidRPr="006404E4">
        <w:rPr>
          <w:color w:val="000000"/>
          <w:lang w:val="en-US"/>
        </w:rPr>
        <w:t>Karanewsky</w:t>
      </w:r>
      <w:proofErr w:type="spellEnd"/>
      <w:r w:rsidR="006404E4" w:rsidRPr="006404E4">
        <w:rPr>
          <w:color w:val="000000"/>
          <w:lang w:val="en-US"/>
        </w:rPr>
        <w:t xml:space="preserve"> D., He Y. Design, synthesis, and biological evaluations of novel</w:t>
      </w:r>
      <w:r w:rsidR="005C7FA4" w:rsidRPr="005C7FA4">
        <w:rPr>
          <w:color w:val="000000"/>
          <w:lang w:val="en-US"/>
        </w:rPr>
        <w:t xml:space="preserve"> </w:t>
      </w:r>
      <w:r w:rsidR="006404E4" w:rsidRPr="00EE568C">
        <w:rPr>
          <w:color w:val="000000"/>
          <w:lang w:val="en-US"/>
        </w:rPr>
        <w:t>q</w:t>
      </w:r>
      <w:r w:rsidR="006404E4" w:rsidRPr="006404E4">
        <w:rPr>
          <w:color w:val="000000"/>
          <w:lang w:val="en-US"/>
        </w:rPr>
        <w:t xml:space="preserve">uinolones as HIV-1 non-nucleoside reverse transcriptase inhibitors // </w:t>
      </w:r>
      <w:proofErr w:type="spellStart"/>
      <w:r w:rsidR="006404E4" w:rsidRPr="006404E4">
        <w:rPr>
          <w:color w:val="000000"/>
          <w:lang w:val="en-US"/>
        </w:rPr>
        <w:t>Bioorg</w:t>
      </w:r>
      <w:proofErr w:type="spellEnd"/>
      <w:r w:rsidR="006404E4" w:rsidRPr="006404E4">
        <w:rPr>
          <w:color w:val="000000"/>
          <w:lang w:val="en-US"/>
        </w:rPr>
        <w:t>. Med. Chem. 2006. Vol. 16. P. 4246-4251.</w:t>
      </w:r>
    </w:p>
    <w:sectPr w:rsidR="00116478" w:rsidRPr="00EE568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50734">
    <w:abstractNumId w:val="2"/>
  </w:num>
  <w:num w:numId="2" w16cid:durableId="1223249144">
    <w:abstractNumId w:val="3"/>
  </w:num>
  <w:num w:numId="3" w16cid:durableId="1295911635">
    <w:abstractNumId w:val="1"/>
  </w:num>
  <w:num w:numId="4" w16cid:durableId="84070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7FD9"/>
    <w:rsid w:val="000222CB"/>
    <w:rsid w:val="00063966"/>
    <w:rsid w:val="00075D6E"/>
    <w:rsid w:val="00086081"/>
    <w:rsid w:val="0009449A"/>
    <w:rsid w:val="00094FD0"/>
    <w:rsid w:val="000C5952"/>
    <w:rsid w:val="000E334E"/>
    <w:rsid w:val="00101A1C"/>
    <w:rsid w:val="00103657"/>
    <w:rsid w:val="00106375"/>
    <w:rsid w:val="00107AA3"/>
    <w:rsid w:val="00116478"/>
    <w:rsid w:val="00130241"/>
    <w:rsid w:val="00193677"/>
    <w:rsid w:val="001E3970"/>
    <w:rsid w:val="001E61C2"/>
    <w:rsid w:val="001F0493"/>
    <w:rsid w:val="001F423C"/>
    <w:rsid w:val="00203A9F"/>
    <w:rsid w:val="0022260A"/>
    <w:rsid w:val="002264EE"/>
    <w:rsid w:val="0023307C"/>
    <w:rsid w:val="00295971"/>
    <w:rsid w:val="002A0E27"/>
    <w:rsid w:val="002A140F"/>
    <w:rsid w:val="00305B9F"/>
    <w:rsid w:val="00311498"/>
    <w:rsid w:val="0031361E"/>
    <w:rsid w:val="003141CB"/>
    <w:rsid w:val="00391C38"/>
    <w:rsid w:val="00393F5E"/>
    <w:rsid w:val="003B76D6"/>
    <w:rsid w:val="003E2601"/>
    <w:rsid w:val="003E4E14"/>
    <w:rsid w:val="003E7A23"/>
    <w:rsid w:val="003F4E6B"/>
    <w:rsid w:val="00422B1B"/>
    <w:rsid w:val="004A26A3"/>
    <w:rsid w:val="004F0EDF"/>
    <w:rsid w:val="00510E20"/>
    <w:rsid w:val="00522BF1"/>
    <w:rsid w:val="00590166"/>
    <w:rsid w:val="005C7B96"/>
    <w:rsid w:val="005C7FA4"/>
    <w:rsid w:val="005D022B"/>
    <w:rsid w:val="005E5BE9"/>
    <w:rsid w:val="0060278B"/>
    <w:rsid w:val="00615D4D"/>
    <w:rsid w:val="006404E4"/>
    <w:rsid w:val="0066339F"/>
    <w:rsid w:val="0069427D"/>
    <w:rsid w:val="006F7784"/>
    <w:rsid w:val="006F7A19"/>
    <w:rsid w:val="007213E1"/>
    <w:rsid w:val="00746F2F"/>
    <w:rsid w:val="00752322"/>
    <w:rsid w:val="00772415"/>
    <w:rsid w:val="00775389"/>
    <w:rsid w:val="0079256F"/>
    <w:rsid w:val="00797838"/>
    <w:rsid w:val="007B6234"/>
    <w:rsid w:val="007C36D8"/>
    <w:rsid w:val="007D3E00"/>
    <w:rsid w:val="007F2744"/>
    <w:rsid w:val="007F4FA6"/>
    <w:rsid w:val="00890579"/>
    <w:rsid w:val="008931BE"/>
    <w:rsid w:val="00893205"/>
    <w:rsid w:val="008C67E3"/>
    <w:rsid w:val="008F7F53"/>
    <w:rsid w:val="00914205"/>
    <w:rsid w:val="00921D45"/>
    <w:rsid w:val="009426C0"/>
    <w:rsid w:val="00980A65"/>
    <w:rsid w:val="009A5D68"/>
    <w:rsid w:val="009A66DB"/>
    <w:rsid w:val="009B2F80"/>
    <w:rsid w:val="009B3300"/>
    <w:rsid w:val="009F3380"/>
    <w:rsid w:val="009F36DC"/>
    <w:rsid w:val="009F4ED8"/>
    <w:rsid w:val="00A02163"/>
    <w:rsid w:val="00A314FE"/>
    <w:rsid w:val="00A45839"/>
    <w:rsid w:val="00AD7380"/>
    <w:rsid w:val="00B3580E"/>
    <w:rsid w:val="00B41ED0"/>
    <w:rsid w:val="00B44C82"/>
    <w:rsid w:val="00B476EC"/>
    <w:rsid w:val="00BF0EBF"/>
    <w:rsid w:val="00BF36F8"/>
    <w:rsid w:val="00BF4622"/>
    <w:rsid w:val="00BF6ED8"/>
    <w:rsid w:val="00C044A7"/>
    <w:rsid w:val="00C1032F"/>
    <w:rsid w:val="00C21E47"/>
    <w:rsid w:val="00C30619"/>
    <w:rsid w:val="00C432EE"/>
    <w:rsid w:val="00C844E2"/>
    <w:rsid w:val="00CD00B1"/>
    <w:rsid w:val="00CF7A5F"/>
    <w:rsid w:val="00D22306"/>
    <w:rsid w:val="00D42542"/>
    <w:rsid w:val="00D43434"/>
    <w:rsid w:val="00D46D5B"/>
    <w:rsid w:val="00D60D3D"/>
    <w:rsid w:val="00D6597E"/>
    <w:rsid w:val="00D8121C"/>
    <w:rsid w:val="00E22189"/>
    <w:rsid w:val="00E629DD"/>
    <w:rsid w:val="00E74069"/>
    <w:rsid w:val="00E81D35"/>
    <w:rsid w:val="00EB1F49"/>
    <w:rsid w:val="00EE069C"/>
    <w:rsid w:val="00EE568C"/>
    <w:rsid w:val="00F579DB"/>
    <w:rsid w:val="00F865B3"/>
    <w:rsid w:val="00FA31F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4C2BF04-AB3B-48F8-A3B8-2D4DE4C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6F7784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5C7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7F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na.t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0FEF9E-4942-4808-815A-5B2F25EF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Татьяна Монина</cp:lastModifiedBy>
  <cp:revision>2</cp:revision>
  <dcterms:created xsi:type="dcterms:W3CDTF">2025-03-03T17:22:00Z</dcterms:created>
  <dcterms:modified xsi:type="dcterms:W3CDTF">2025-03-03T17:22:00Z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