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FD" w:rsidRPr="00E146FD" w:rsidRDefault="00E146FD" w:rsidP="00BE11DF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proofErr w:type="spellStart"/>
      <w:proofErr w:type="gramStart"/>
      <w:r w:rsidRPr="00E146FD">
        <w:rPr>
          <w:rFonts w:ascii="Times New Roman" w:hAnsi="Times New Roman"/>
          <w:b/>
          <w:bCs/>
        </w:rPr>
        <w:t>Конъюгаты</w:t>
      </w:r>
      <w:proofErr w:type="spellEnd"/>
      <w:r w:rsidRPr="00E146FD">
        <w:rPr>
          <w:rFonts w:ascii="Times New Roman" w:hAnsi="Times New Roman"/>
          <w:b/>
          <w:bCs/>
        </w:rPr>
        <w:t xml:space="preserve"> </w:t>
      </w:r>
      <w:proofErr w:type="spellStart"/>
      <w:r w:rsidRPr="00E146FD">
        <w:rPr>
          <w:rFonts w:ascii="Times New Roman" w:hAnsi="Times New Roman"/>
          <w:b/>
          <w:bCs/>
        </w:rPr>
        <w:t>порфиринов</w:t>
      </w:r>
      <w:proofErr w:type="spellEnd"/>
      <w:r w:rsidRPr="00E146FD">
        <w:rPr>
          <w:rFonts w:ascii="Times New Roman" w:hAnsi="Times New Roman"/>
          <w:b/>
          <w:bCs/>
        </w:rPr>
        <w:t xml:space="preserve"> с 2-дезокси-D-глюкозой как перспективные фотосенсибилизаторы для селективной фотодинамической терапии рака</w:t>
      </w:r>
      <w:proofErr w:type="gramEnd"/>
    </w:p>
    <w:p w:rsidR="00E146FD" w:rsidRPr="00E146FD" w:rsidRDefault="00E146FD" w:rsidP="00BE11DF">
      <w:pPr>
        <w:spacing w:after="0" w:line="240" w:lineRule="auto"/>
        <w:ind w:right="-1"/>
        <w:jc w:val="center"/>
        <w:rPr>
          <w:rFonts w:ascii="Times New Roman" w:eastAsia="Batang" w:hAnsi="Times New Roman"/>
          <w:b/>
          <w:bCs/>
          <w:i/>
          <w:lang w:eastAsia="en-US"/>
        </w:rPr>
      </w:pPr>
      <w:proofErr w:type="spellStart"/>
      <w:r w:rsidRPr="00E146FD">
        <w:rPr>
          <w:rFonts w:ascii="Times New Roman" w:eastAsia="Batang" w:hAnsi="Times New Roman"/>
          <w:b/>
          <w:bCs/>
          <w:i/>
          <w:iCs/>
          <w:lang w:eastAsia="en-US"/>
        </w:rPr>
        <w:t>Сукорева</w:t>
      </w:r>
      <w:proofErr w:type="spellEnd"/>
      <w:r w:rsidRPr="00E146FD">
        <w:rPr>
          <w:rFonts w:ascii="Times New Roman" w:eastAsia="Batang" w:hAnsi="Times New Roman"/>
          <w:b/>
          <w:bCs/>
          <w:i/>
          <w:iCs/>
          <w:lang w:eastAsia="en-US"/>
        </w:rPr>
        <w:t xml:space="preserve"> С.М.</w:t>
      </w:r>
      <w:r w:rsidRPr="00E146FD">
        <w:rPr>
          <w:rFonts w:ascii="Times New Roman" w:eastAsia="Batang" w:hAnsi="Times New Roman"/>
          <w:b/>
          <w:bCs/>
          <w:i/>
          <w:lang w:eastAsia="en-US"/>
        </w:rPr>
        <w:t xml:space="preserve">, </w:t>
      </w:r>
      <w:proofErr w:type="spellStart"/>
      <w:r w:rsidRPr="00E146FD">
        <w:rPr>
          <w:rFonts w:ascii="Times New Roman" w:eastAsia="Batang" w:hAnsi="Times New Roman"/>
          <w:b/>
          <w:bCs/>
          <w:i/>
          <w:lang w:eastAsia="en-US"/>
        </w:rPr>
        <w:t>Усанёв</w:t>
      </w:r>
      <w:proofErr w:type="spellEnd"/>
      <w:r w:rsidRPr="00E146FD">
        <w:rPr>
          <w:rFonts w:ascii="Times New Roman" w:eastAsia="Batang" w:hAnsi="Times New Roman"/>
          <w:b/>
          <w:bCs/>
          <w:i/>
          <w:lang w:eastAsia="en-US"/>
        </w:rPr>
        <w:t xml:space="preserve"> А.Ю., </w:t>
      </w:r>
      <w:r w:rsidR="00BE11DF">
        <w:rPr>
          <w:rFonts w:ascii="Times New Roman" w:eastAsia="Batang" w:hAnsi="Times New Roman"/>
          <w:b/>
          <w:bCs/>
          <w:i/>
          <w:lang w:eastAsia="en-US"/>
        </w:rPr>
        <w:t>Прокопова</w:t>
      </w:r>
      <w:r w:rsidRPr="00E146FD">
        <w:rPr>
          <w:rFonts w:ascii="Times New Roman" w:eastAsia="Batang" w:hAnsi="Times New Roman"/>
          <w:b/>
          <w:bCs/>
          <w:i/>
          <w:lang w:eastAsia="en-US"/>
        </w:rPr>
        <w:t xml:space="preserve"> </w:t>
      </w:r>
      <w:r w:rsidR="00BE11DF">
        <w:rPr>
          <w:rFonts w:ascii="Times New Roman" w:eastAsia="Batang" w:hAnsi="Times New Roman"/>
          <w:b/>
          <w:bCs/>
          <w:i/>
          <w:lang w:eastAsia="en-US"/>
        </w:rPr>
        <w:t>Н</w:t>
      </w:r>
      <w:r w:rsidRPr="00E146FD">
        <w:rPr>
          <w:rFonts w:ascii="Times New Roman" w:eastAsia="Batang" w:hAnsi="Times New Roman"/>
          <w:b/>
          <w:bCs/>
          <w:i/>
          <w:lang w:eastAsia="en-US"/>
        </w:rPr>
        <w:t>.</w:t>
      </w:r>
      <w:r w:rsidR="00BE11DF">
        <w:rPr>
          <w:rFonts w:ascii="Times New Roman" w:eastAsia="Batang" w:hAnsi="Times New Roman"/>
          <w:b/>
          <w:bCs/>
          <w:i/>
          <w:lang w:eastAsia="en-US"/>
        </w:rPr>
        <w:t>В</w:t>
      </w:r>
      <w:r w:rsidRPr="00E146FD">
        <w:rPr>
          <w:rFonts w:ascii="Times New Roman" w:eastAsia="Batang" w:hAnsi="Times New Roman"/>
          <w:b/>
          <w:bCs/>
          <w:i/>
          <w:lang w:eastAsia="en-US"/>
        </w:rPr>
        <w:t>.</w:t>
      </w:r>
    </w:p>
    <w:p w:rsidR="00E146FD" w:rsidRPr="00E146FD" w:rsidRDefault="00E146FD" w:rsidP="00BE11DF">
      <w:pPr>
        <w:spacing w:after="0" w:line="240" w:lineRule="auto"/>
        <w:jc w:val="center"/>
        <w:rPr>
          <w:rFonts w:ascii="Times New Roman" w:hAnsi="Times New Roman"/>
          <w:i/>
          <w:iCs/>
          <w:kern w:val="0"/>
        </w:rPr>
      </w:pPr>
      <w:r w:rsidRPr="00E146FD">
        <w:rPr>
          <w:rFonts w:ascii="Times New Roman" w:hAnsi="Times New Roman"/>
          <w:i/>
          <w:iCs/>
          <w:kern w:val="0"/>
        </w:rPr>
        <w:t xml:space="preserve">Студент, </w:t>
      </w:r>
      <w:r w:rsidR="00BE11DF">
        <w:rPr>
          <w:rFonts w:ascii="Times New Roman" w:hAnsi="Times New Roman"/>
          <w:i/>
          <w:iCs/>
          <w:kern w:val="0"/>
        </w:rPr>
        <w:t>4</w:t>
      </w:r>
      <w:r w:rsidRPr="00E146FD">
        <w:rPr>
          <w:rFonts w:ascii="Times New Roman" w:hAnsi="Times New Roman"/>
          <w:i/>
          <w:iCs/>
          <w:kern w:val="0"/>
        </w:rPr>
        <w:t xml:space="preserve"> курс </w:t>
      </w:r>
      <w:proofErr w:type="spellStart"/>
      <w:r w:rsidRPr="00E146FD">
        <w:rPr>
          <w:rFonts w:ascii="Times New Roman" w:hAnsi="Times New Roman"/>
          <w:i/>
          <w:iCs/>
          <w:kern w:val="0"/>
        </w:rPr>
        <w:t>бакалавриата</w:t>
      </w:r>
      <w:proofErr w:type="spellEnd"/>
    </w:p>
    <w:p w:rsidR="00E146FD" w:rsidRPr="00E146FD" w:rsidRDefault="00E146FD" w:rsidP="00BE11DF">
      <w:pPr>
        <w:spacing w:after="0" w:line="240" w:lineRule="auto"/>
        <w:ind w:right="-1"/>
        <w:jc w:val="center"/>
        <w:rPr>
          <w:rFonts w:ascii="Times New Roman" w:eastAsia="Batang" w:hAnsi="Times New Roman"/>
          <w:i/>
          <w:lang w:eastAsia="en-US"/>
        </w:rPr>
      </w:pPr>
      <w:r w:rsidRPr="00E146FD">
        <w:rPr>
          <w:rFonts w:ascii="Times New Roman" w:eastAsia="Batang" w:hAnsi="Times New Roman"/>
          <w:i/>
          <w:lang w:eastAsia="en-US"/>
        </w:rPr>
        <w:t>МИРЭА – Российский технологический университет, Москва</w:t>
      </w:r>
    </w:p>
    <w:p w:rsidR="00E146FD" w:rsidRPr="00E146FD" w:rsidRDefault="00E146FD" w:rsidP="00BE11DF">
      <w:pPr>
        <w:spacing w:after="0" w:line="240" w:lineRule="auto"/>
        <w:ind w:right="-1"/>
        <w:jc w:val="center"/>
        <w:rPr>
          <w:rFonts w:ascii="Times New Roman" w:eastAsia="Batang" w:hAnsi="Times New Roman"/>
          <w:color w:val="0000FF"/>
          <w:u w:val="single"/>
          <w:lang w:val="en-US" w:eastAsia="en-US"/>
        </w:rPr>
      </w:pPr>
      <w:r w:rsidRPr="00E146FD">
        <w:rPr>
          <w:rFonts w:ascii="Times New Roman" w:eastAsia="Batang" w:hAnsi="Times New Roman"/>
          <w:i/>
          <w:color w:val="000000"/>
          <w:lang w:val="en-US" w:eastAsia="en-US"/>
        </w:rPr>
        <w:t xml:space="preserve">E-mail: </w:t>
      </w:r>
      <w:hyperlink r:id="rId4" w:history="1">
        <w:r w:rsidRPr="00E7393C">
          <w:rPr>
            <w:rFonts w:ascii="Times New Roman" w:eastAsia="Batang" w:hAnsi="Times New Roman"/>
            <w:i/>
            <w:color w:val="0000FF"/>
            <w:u w:val="single"/>
            <w:lang w:val="en-US" w:eastAsia="en-US"/>
          </w:rPr>
          <w:t>s.sukoreva@yandex.ru</w:t>
        </w:r>
      </w:hyperlink>
    </w:p>
    <w:p w:rsidR="00E146FD" w:rsidRDefault="00E146FD" w:rsidP="00E7393C">
      <w:pPr>
        <w:spacing w:after="0" w:line="240" w:lineRule="auto"/>
        <w:ind w:firstLine="397"/>
        <w:jc w:val="both"/>
        <w:rPr>
          <w:rFonts w:ascii="Times New Roman" w:hAnsi="Times New Roman"/>
        </w:rPr>
      </w:pPr>
      <w:proofErr w:type="gramStart"/>
      <w:r w:rsidRPr="00E146FD">
        <w:rPr>
          <w:rFonts w:ascii="Times New Roman" w:hAnsi="Times New Roman"/>
        </w:rPr>
        <w:t xml:space="preserve">Фотодинамическая терапия (ФДТ) представляет собой перспективный метод лечения онкологических заболеваний, основанный на использовании </w:t>
      </w:r>
      <w:proofErr w:type="spellStart"/>
      <w:r w:rsidRPr="00E146FD">
        <w:rPr>
          <w:rFonts w:ascii="Times New Roman" w:hAnsi="Times New Roman"/>
        </w:rPr>
        <w:t>фотосенсибилизаторов</w:t>
      </w:r>
      <w:proofErr w:type="spellEnd"/>
      <w:r w:rsidRPr="00E146FD">
        <w:rPr>
          <w:rFonts w:ascii="Times New Roman" w:hAnsi="Times New Roman"/>
        </w:rPr>
        <w:t xml:space="preserve"> (ФС), активируемых светом определенной длины волны.</w:t>
      </w:r>
      <w:proofErr w:type="gramEnd"/>
      <w:r w:rsidRPr="00E146FD">
        <w:rPr>
          <w:rFonts w:ascii="Times New Roman" w:hAnsi="Times New Roman"/>
        </w:rPr>
        <w:t xml:space="preserve"> После поглощения света ФС переходит в возбужденное триплетное состояние и генерирует активные формы кислорода (АФК), которые вызывают окислительный стресс и гибель опухолевых клеток. Ключевой задачей в развитии ФДТ является повышение селективности накопления ФС в раковых клетках, </w:t>
      </w:r>
      <w:proofErr w:type="spellStart"/>
      <w:r w:rsidRPr="00E146FD">
        <w:rPr>
          <w:rFonts w:ascii="Times New Roman" w:hAnsi="Times New Roman"/>
        </w:rPr>
        <w:t>минимизируя</w:t>
      </w:r>
      <w:proofErr w:type="spellEnd"/>
      <w:r w:rsidRPr="00E146FD">
        <w:rPr>
          <w:rFonts w:ascii="Times New Roman" w:hAnsi="Times New Roman"/>
        </w:rPr>
        <w:t xml:space="preserve"> воздействие на здоровые ткани.</w:t>
      </w:r>
    </w:p>
    <w:p w:rsidR="00E146FD" w:rsidRDefault="00E146FD" w:rsidP="00E7393C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E146FD">
        <w:rPr>
          <w:rFonts w:ascii="Times New Roman" w:hAnsi="Times New Roman"/>
        </w:rPr>
        <w:t xml:space="preserve">Метаболизм глюкозы в раковых клетках, характеризующийся повышенным поглощением глюкозы и аэробным гликолизом (эффект </w:t>
      </w:r>
      <w:proofErr w:type="spellStart"/>
      <w:r w:rsidRPr="00E146FD">
        <w:rPr>
          <w:rFonts w:ascii="Times New Roman" w:hAnsi="Times New Roman"/>
        </w:rPr>
        <w:t>Варбурга</w:t>
      </w:r>
      <w:proofErr w:type="spellEnd"/>
      <w:r w:rsidRPr="00E146FD">
        <w:rPr>
          <w:rFonts w:ascii="Times New Roman" w:hAnsi="Times New Roman"/>
        </w:rPr>
        <w:t>)</w:t>
      </w:r>
      <w:r w:rsidR="00BE11DF">
        <w:rPr>
          <w:rFonts w:ascii="Times New Roman" w:hAnsi="Times New Roman"/>
        </w:rPr>
        <w:t xml:space="preserve"> </w:t>
      </w:r>
      <w:r w:rsidR="00BE11DF" w:rsidRPr="00BE11DF">
        <w:rPr>
          <w:rFonts w:ascii="Times New Roman" w:hAnsi="Times New Roman"/>
        </w:rPr>
        <w:t>[1]</w:t>
      </w:r>
      <w:r w:rsidRPr="00E146FD">
        <w:rPr>
          <w:rFonts w:ascii="Times New Roman" w:hAnsi="Times New Roman"/>
        </w:rPr>
        <w:t>, представляет собой п</w:t>
      </w:r>
      <w:r>
        <w:rPr>
          <w:rFonts w:ascii="Times New Roman" w:hAnsi="Times New Roman"/>
        </w:rPr>
        <w:t>ерспективную</w:t>
      </w:r>
      <w:r w:rsidRPr="00E146FD">
        <w:rPr>
          <w:rFonts w:ascii="Times New Roman" w:hAnsi="Times New Roman"/>
        </w:rPr>
        <w:t xml:space="preserve"> мишень для противоопухолевой терапии. Нарушение </w:t>
      </w:r>
      <w:proofErr w:type="spellStart"/>
      <w:r w:rsidRPr="00E146FD">
        <w:rPr>
          <w:rFonts w:ascii="Times New Roman" w:hAnsi="Times New Roman"/>
        </w:rPr>
        <w:t>гликолитического</w:t>
      </w:r>
      <w:proofErr w:type="spellEnd"/>
      <w:r w:rsidRPr="00E146FD">
        <w:rPr>
          <w:rFonts w:ascii="Times New Roman" w:hAnsi="Times New Roman"/>
        </w:rPr>
        <w:t xml:space="preserve"> пути может влиять на рост опухоли и чувствительность к терапевтическим агентам. В связи с этим, </w:t>
      </w:r>
      <w:proofErr w:type="spellStart"/>
      <w:r w:rsidRPr="00E146FD">
        <w:rPr>
          <w:rFonts w:ascii="Times New Roman" w:hAnsi="Times New Roman"/>
        </w:rPr>
        <w:t>конъюгирование</w:t>
      </w:r>
      <w:proofErr w:type="spellEnd"/>
      <w:r w:rsidRPr="00E146FD">
        <w:rPr>
          <w:rFonts w:ascii="Times New Roman" w:hAnsi="Times New Roman"/>
        </w:rPr>
        <w:t xml:space="preserve"> ФС с углеводными фрагментами, может способствовать их избирательному накоплению в опухолевых клетках за счет усиленного поглощения глюкозы.</w:t>
      </w:r>
    </w:p>
    <w:p w:rsidR="00E146FD" w:rsidRDefault="00E146FD" w:rsidP="00E7393C">
      <w:pPr>
        <w:spacing w:after="0" w:line="240" w:lineRule="auto"/>
        <w:ind w:firstLine="397"/>
        <w:jc w:val="both"/>
        <w:rPr>
          <w:rFonts w:ascii="Times New Roman" w:hAnsi="Times New Roman"/>
        </w:rPr>
      </w:pPr>
      <w:proofErr w:type="gramStart"/>
      <w:r w:rsidRPr="00E146FD">
        <w:rPr>
          <w:rFonts w:ascii="Times New Roman" w:hAnsi="Times New Roman"/>
        </w:rPr>
        <w:t xml:space="preserve">В настоящей работе предложен новый подход к созданию селективных ФС для ФДТ, основанный на </w:t>
      </w:r>
      <w:proofErr w:type="spellStart"/>
      <w:r w:rsidRPr="00E146FD">
        <w:rPr>
          <w:rFonts w:ascii="Times New Roman" w:hAnsi="Times New Roman"/>
        </w:rPr>
        <w:t>конъюгировании</w:t>
      </w:r>
      <w:proofErr w:type="spellEnd"/>
      <w:r w:rsidRPr="00E146FD">
        <w:rPr>
          <w:rFonts w:ascii="Times New Roman" w:hAnsi="Times New Roman"/>
        </w:rPr>
        <w:t xml:space="preserve"> </w:t>
      </w:r>
      <w:proofErr w:type="spellStart"/>
      <w:r w:rsidRPr="00E146FD">
        <w:rPr>
          <w:rFonts w:ascii="Times New Roman" w:hAnsi="Times New Roman"/>
        </w:rPr>
        <w:t>порфиринов</w:t>
      </w:r>
      <w:proofErr w:type="spellEnd"/>
      <w:r w:rsidRPr="00E146FD">
        <w:rPr>
          <w:rFonts w:ascii="Times New Roman" w:hAnsi="Times New Roman"/>
        </w:rPr>
        <w:t xml:space="preserve"> с 2-дезокси-D-глюкозой, ингибитором </w:t>
      </w:r>
      <w:proofErr w:type="spellStart"/>
      <w:r w:rsidRPr="00E146FD">
        <w:rPr>
          <w:rFonts w:ascii="Times New Roman" w:hAnsi="Times New Roman"/>
        </w:rPr>
        <w:t>гексокиназы</w:t>
      </w:r>
      <w:proofErr w:type="spellEnd"/>
      <w:r w:rsidRPr="00E146FD">
        <w:rPr>
          <w:rFonts w:ascii="Times New Roman" w:hAnsi="Times New Roman"/>
        </w:rPr>
        <w:t xml:space="preserve"> II, ключевого фермента гликолиза.</w:t>
      </w:r>
      <w:r w:rsidR="00BE11DF">
        <w:rPr>
          <w:rFonts w:ascii="Times New Roman" w:hAnsi="Times New Roman"/>
        </w:rPr>
        <w:t xml:space="preserve"> </w:t>
      </w:r>
      <w:r w:rsidR="00BE11DF" w:rsidRPr="00E146FD">
        <w:rPr>
          <w:rFonts w:ascii="Times New Roman" w:hAnsi="Times New Roman"/>
        </w:rPr>
        <w:t>2-дезокси-D-глюк</w:t>
      </w:r>
      <w:r w:rsidR="00BE11DF">
        <w:rPr>
          <w:rFonts w:ascii="Times New Roman" w:hAnsi="Times New Roman"/>
        </w:rPr>
        <w:t>оза</w:t>
      </w:r>
      <w:r w:rsidRPr="00E146FD">
        <w:rPr>
          <w:rFonts w:ascii="Times New Roman" w:hAnsi="Times New Roman"/>
        </w:rPr>
        <w:t xml:space="preserve">, конкурентно ингибируя </w:t>
      </w:r>
      <w:proofErr w:type="spellStart"/>
      <w:r w:rsidRPr="00E146FD">
        <w:rPr>
          <w:rFonts w:ascii="Times New Roman" w:hAnsi="Times New Roman"/>
        </w:rPr>
        <w:t>фосфорилирование</w:t>
      </w:r>
      <w:proofErr w:type="spellEnd"/>
      <w:r w:rsidRPr="00E146FD">
        <w:rPr>
          <w:rFonts w:ascii="Times New Roman" w:hAnsi="Times New Roman"/>
        </w:rPr>
        <w:t xml:space="preserve"> глюкозы, нарушает </w:t>
      </w:r>
      <w:proofErr w:type="spellStart"/>
      <w:r w:rsidRPr="00E146FD">
        <w:rPr>
          <w:rFonts w:ascii="Times New Roman" w:hAnsi="Times New Roman"/>
        </w:rPr>
        <w:t>гликолитический</w:t>
      </w:r>
      <w:proofErr w:type="spellEnd"/>
      <w:r w:rsidRPr="00E146FD">
        <w:rPr>
          <w:rFonts w:ascii="Times New Roman" w:hAnsi="Times New Roman"/>
        </w:rPr>
        <w:t xml:space="preserve"> путь и может способствовать избирательному накоплению </w:t>
      </w:r>
      <w:r w:rsidR="00BE11DF">
        <w:rPr>
          <w:rFonts w:ascii="Times New Roman" w:hAnsi="Times New Roman"/>
        </w:rPr>
        <w:t>ФС</w:t>
      </w:r>
      <w:r w:rsidRPr="00E146FD">
        <w:rPr>
          <w:rFonts w:ascii="Times New Roman" w:hAnsi="Times New Roman"/>
        </w:rPr>
        <w:t xml:space="preserve"> в опухолевых клетках.</w:t>
      </w:r>
      <w:proofErr w:type="gramEnd"/>
    </w:p>
    <w:p w:rsidR="00E146FD" w:rsidRDefault="00341FE6" w:rsidP="00E7393C">
      <w:pPr>
        <w:spacing w:after="0" w:line="240" w:lineRule="auto"/>
        <w:ind w:firstLine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получения целевых соединений на первом этапе</w:t>
      </w:r>
      <w:r w:rsidR="00E146FD" w:rsidRPr="00E146FD">
        <w:rPr>
          <w:rFonts w:ascii="Times New Roman" w:hAnsi="Times New Roman"/>
        </w:rPr>
        <w:t xml:space="preserve"> были получены </w:t>
      </w:r>
      <w:proofErr w:type="spellStart"/>
      <w:r w:rsidR="00E146FD" w:rsidRPr="00E146FD">
        <w:rPr>
          <w:rFonts w:ascii="Times New Roman" w:hAnsi="Times New Roman"/>
        </w:rPr>
        <w:t>амфифильные</w:t>
      </w:r>
      <w:proofErr w:type="spellEnd"/>
      <w:r w:rsidR="00E146FD" w:rsidRPr="00E146FD">
        <w:rPr>
          <w:rFonts w:ascii="Times New Roman" w:hAnsi="Times New Roman"/>
        </w:rPr>
        <w:t xml:space="preserve"> </w:t>
      </w:r>
      <w:proofErr w:type="spellStart"/>
      <w:r w:rsidR="00E146FD" w:rsidRPr="00341FE6">
        <w:rPr>
          <w:rFonts w:ascii="Times New Roman" w:hAnsi="Times New Roman"/>
          <w:i/>
        </w:rPr>
        <w:t>мезо</w:t>
      </w:r>
      <w:r w:rsidR="00E146FD" w:rsidRPr="00E146FD">
        <w:rPr>
          <w:rFonts w:ascii="Times New Roman" w:hAnsi="Times New Roman"/>
        </w:rPr>
        <w:t>-арилпорфирины</w:t>
      </w:r>
      <w:proofErr w:type="spellEnd"/>
      <w:r w:rsidR="00E146FD" w:rsidRPr="00E146FD">
        <w:rPr>
          <w:rFonts w:ascii="Times New Roman" w:hAnsi="Times New Roman"/>
        </w:rPr>
        <w:t xml:space="preserve"> типов А</w:t>
      </w:r>
      <w:proofErr w:type="gramStart"/>
      <w:r w:rsidR="00E146FD" w:rsidRPr="00E146FD">
        <w:rPr>
          <w:rFonts w:ascii="Times New Roman" w:hAnsi="Times New Roman"/>
        </w:rPr>
        <w:t>4</w:t>
      </w:r>
      <w:proofErr w:type="gramEnd"/>
      <w:r w:rsidR="00E146FD" w:rsidRPr="00E146FD">
        <w:rPr>
          <w:rFonts w:ascii="Times New Roman" w:hAnsi="Times New Roman"/>
        </w:rPr>
        <w:t xml:space="preserve"> и А3В, содержащие </w:t>
      </w:r>
      <w:proofErr w:type="spellStart"/>
      <w:r w:rsidR="00E146FD" w:rsidRPr="00E146FD">
        <w:rPr>
          <w:rFonts w:ascii="Times New Roman" w:hAnsi="Times New Roman"/>
        </w:rPr>
        <w:t>этинильные</w:t>
      </w:r>
      <w:proofErr w:type="spellEnd"/>
      <w:r w:rsidR="00E146FD" w:rsidRPr="00E146FD">
        <w:rPr>
          <w:rFonts w:ascii="Times New Roman" w:hAnsi="Times New Roman"/>
        </w:rPr>
        <w:t xml:space="preserve"> группы для последующей модификации. Затем, для присоединения молекул </w:t>
      </w:r>
      <w:r w:rsidR="00BE11DF" w:rsidRPr="00E146FD">
        <w:rPr>
          <w:rFonts w:ascii="Times New Roman" w:hAnsi="Times New Roman"/>
        </w:rPr>
        <w:t>2-дезокси-D-глюкоз</w:t>
      </w:r>
      <w:r w:rsidR="00BE11DF">
        <w:rPr>
          <w:rFonts w:ascii="Times New Roman" w:hAnsi="Times New Roman"/>
        </w:rPr>
        <w:t>ы</w:t>
      </w:r>
      <w:r w:rsidR="00E146FD" w:rsidRPr="00E146FD">
        <w:rPr>
          <w:rFonts w:ascii="Times New Roman" w:hAnsi="Times New Roman"/>
        </w:rPr>
        <w:t xml:space="preserve"> к </w:t>
      </w:r>
      <w:proofErr w:type="spellStart"/>
      <w:r w:rsidR="00E146FD" w:rsidRPr="00E146FD">
        <w:rPr>
          <w:rFonts w:ascii="Times New Roman" w:hAnsi="Times New Roman"/>
        </w:rPr>
        <w:t>порфириновому</w:t>
      </w:r>
      <w:proofErr w:type="spellEnd"/>
      <w:r w:rsidR="00E146FD" w:rsidRPr="00E146FD">
        <w:rPr>
          <w:rFonts w:ascii="Times New Roman" w:hAnsi="Times New Roman"/>
        </w:rPr>
        <w:t xml:space="preserve"> </w:t>
      </w:r>
      <w:proofErr w:type="spellStart"/>
      <w:r w:rsidR="00E146FD" w:rsidRPr="00E146FD">
        <w:rPr>
          <w:rFonts w:ascii="Times New Roman" w:hAnsi="Times New Roman"/>
        </w:rPr>
        <w:t>макроциклу</w:t>
      </w:r>
      <w:proofErr w:type="spellEnd"/>
      <w:r w:rsidR="00E146FD" w:rsidRPr="00E146FD">
        <w:rPr>
          <w:rFonts w:ascii="Times New Roman" w:hAnsi="Times New Roman"/>
        </w:rPr>
        <w:t xml:space="preserve"> была использована реакция </w:t>
      </w:r>
      <w:proofErr w:type="spellStart"/>
      <w:r w:rsidR="00E146FD" w:rsidRPr="00E146FD">
        <w:rPr>
          <w:rFonts w:ascii="Times New Roman" w:hAnsi="Times New Roman"/>
        </w:rPr>
        <w:t>азид-алкинового</w:t>
      </w:r>
      <w:proofErr w:type="spellEnd"/>
      <w:r w:rsidR="00E146FD" w:rsidRPr="00E146FD">
        <w:rPr>
          <w:rFonts w:ascii="Times New Roman" w:hAnsi="Times New Roman"/>
        </w:rPr>
        <w:t xml:space="preserve"> </w:t>
      </w:r>
      <w:proofErr w:type="spellStart"/>
      <w:r w:rsidR="00E146FD" w:rsidRPr="00E146FD">
        <w:rPr>
          <w:rFonts w:ascii="Times New Roman" w:hAnsi="Times New Roman"/>
        </w:rPr>
        <w:t>циклоприсоединени</w:t>
      </w:r>
      <w:r w:rsidR="001D749E">
        <w:rPr>
          <w:rFonts w:ascii="Times New Roman" w:hAnsi="Times New Roman"/>
        </w:rPr>
        <w:t>я</w:t>
      </w:r>
      <w:proofErr w:type="spellEnd"/>
      <w:r w:rsidR="00E146FD" w:rsidRPr="00E146FD">
        <w:rPr>
          <w:rFonts w:ascii="Times New Roman" w:hAnsi="Times New Roman"/>
        </w:rPr>
        <w:t xml:space="preserve"> между </w:t>
      </w:r>
      <w:proofErr w:type="gramStart"/>
      <w:r w:rsidR="00E146FD" w:rsidRPr="00E146FD">
        <w:rPr>
          <w:rFonts w:ascii="Times New Roman" w:hAnsi="Times New Roman"/>
        </w:rPr>
        <w:t>замещенными</w:t>
      </w:r>
      <w:proofErr w:type="gramEnd"/>
      <w:r w:rsidR="00E146FD" w:rsidRPr="00E146FD">
        <w:rPr>
          <w:rFonts w:ascii="Times New Roman" w:hAnsi="Times New Roman"/>
        </w:rPr>
        <w:t xml:space="preserve"> </w:t>
      </w:r>
      <w:proofErr w:type="spellStart"/>
      <w:r w:rsidR="00E146FD" w:rsidRPr="00E146FD">
        <w:rPr>
          <w:rFonts w:ascii="Times New Roman" w:hAnsi="Times New Roman"/>
        </w:rPr>
        <w:t>порфиринами</w:t>
      </w:r>
      <w:proofErr w:type="spellEnd"/>
      <w:r w:rsidR="00E146FD" w:rsidRPr="00E146FD">
        <w:rPr>
          <w:rFonts w:ascii="Times New Roman" w:hAnsi="Times New Roman"/>
        </w:rPr>
        <w:t xml:space="preserve"> и </w:t>
      </w:r>
      <w:proofErr w:type="spellStart"/>
      <w:r w:rsidR="00E146FD" w:rsidRPr="00E146FD">
        <w:rPr>
          <w:rFonts w:ascii="Times New Roman" w:hAnsi="Times New Roman"/>
        </w:rPr>
        <w:t>азид-производным</w:t>
      </w:r>
      <w:proofErr w:type="spellEnd"/>
      <w:r w:rsidR="00E146FD" w:rsidRPr="00E146FD">
        <w:rPr>
          <w:rFonts w:ascii="Times New Roman" w:hAnsi="Times New Roman"/>
        </w:rPr>
        <w:t xml:space="preserve"> </w:t>
      </w:r>
      <w:r w:rsidR="00BE11DF" w:rsidRPr="00E146FD">
        <w:rPr>
          <w:rFonts w:ascii="Times New Roman" w:hAnsi="Times New Roman"/>
        </w:rPr>
        <w:t>2-дезокси-D-глюкоз</w:t>
      </w:r>
      <w:r w:rsidR="00BE11DF">
        <w:rPr>
          <w:rFonts w:ascii="Times New Roman" w:hAnsi="Times New Roman"/>
        </w:rPr>
        <w:t>ы</w:t>
      </w:r>
      <w:r w:rsidR="00E146FD" w:rsidRPr="00E146FD">
        <w:rPr>
          <w:rFonts w:ascii="Times New Roman" w:hAnsi="Times New Roman"/>
        </w:rPr>
        <w:t xml:space="preserve"> в присутствии катализатора </w:t>
      </w:r>
      <w:proofErr w:type="spellStart"/>
      <w:r w:rsidR="00E146FD" w:rsidRPr="00E146FD">
        <w:rPr>
          <w:rFonts w:ascii="Times New Roman" w:hAnsi="Times New Roman"/>
        </w:rPr>
        <w:t>Cu</w:t>
      </w:r>
      <w:proofErr w:type="spellEnd"/>
      <w:r w:rsidR="00E146FD" w:rsidRPr="00E146FD">
        <w:rPr>
          <w:rFonts w:ascii="Times New Roman" w:hAnsi="Times New Roman"/>
        </w:rPr>
        <w:t xml:space="preserve">(I). Структура синтезированных соединений была подтверждена </w:t>
      </w:r>
      <w:proofErr w:type="gramStart"/>
      <w:r w:rsidR="00E146FD" w:rsidRPr="00E146FD">
        <w:rPr>
          <w:rFonts w:ascii="Times New Roman" w:hAnsi="Times New Roman"/>
        </w:rPr>
        <w:t>с</w:t>
      </w:r>
      <w:proofErr w:type="gramEnd"/>
      <w:r w:rsidR="00E146FD" w:rsidRPr="00E146FD">
        <w:rPr>
          <w:rFonts w:ascii="Times New Roman" w:hAnsi="Times New Roman"/>
        </w:rPr>
        <w:t xml:space="preserve"> использованием современных спектроскопических методов, включая </w:t>
      </w:r>
      <w:r w:rsidR="00E146FD" w:rsidRPr="001D749E">
        <w:rPr>
          <w:rFonts w:ascii="Times New Roman" w:hAnsi="Times New Roman"/>
          <w:vertAlign w:val="superscript"/>
        </w:rPr>
        <w:t>1</w:t>
      </w:r>
      <w:r w:rsidR="00E146FD" w:rsidRPr="00E146FD">
        <w:rPr>
          <w:rFonts w:ascii="Times New Roman" w:hAnsi="Times New Roman"/>
        </w:rPr>
        <w:t xml:space="preserve">Н-, </w:t>
      </w:r>
      <w:r w:rsidR="00E146FD" w:rsidRPr="001D749E">
        <w:rPr>
          <w:rFonts w:ascii="Times New Roman" w:hAnsi="Times New Roman"/>
          <w:vertAlign w:val="superscript"/>
        </w:rPr>
        <w:t>13</w:t>
      </w:r>
      <w:r w:rsidR="00E146FD" w:rsidRPr="00E146FD">
        <w:rPr>
          <w:rFonts w:ascii="Times New Roman" w:hAnsi="Times New Roman"/>
        </w:rPr>
        <w:t xml:space="preserve">С-, </w:t>
      </w:r>
      <w:r w:rsidR="00E146FD" w:rsidRPr="001D749E">
        <w:rPr>
          <w:rFonts w:ascii="Times New Roman" w:hAnsi="Times New Roman"/>
          <w:vertAlign w:val="superscript"/>
        </w:rPr>
        <w:t>1</w:t>
      </w:r>
      <w:r w:rsidR="00E146FD" w:rsidRPr="00E146FD">
        <w:rPr>
          <w:rFonts w:ascii="Times New Roman" w:hAnsi="Times New Roman"/>
        </w:rPr>
        <w:t>H-</w:t>
      </w:r>
      <w:r w:rsidR="00E146FD" w:rsidRPr="001D749E">
        <w:rPr>
          <w:rFonts w:ascii="Times New Roman" w:hAnsi="Times New Roman"/>
          <w:vertAlign w:val="superscript"/>
        </w:rPr>
        <w:t>1</w:t>
      </w:r>
      <w:r w:rsidR="00E146FD" w:rsidRPr="00E146FD">
        <w:rPr>
          <w:rFonts w:ascii="Times New Roman" w:hAnsi="Times New Roman"/>
        </w:rPr>
        <w:t>H-COSY-ЯМР-спектроскопию и масс-спектрометрию MALDI-TOF.</w:t>
      </w:r>
    </w:p>
    <w:p w:rsidR="00F55541" w:rsidRDefault="00E146FD" w:rsidP="00E7393C">
      <w:pPr>
        <w:spacing w:after="0" w:line="240" w:lineRule="auto"/>
        <w:ind w:firstLine="397"/>
        <w:jc w:val="both"/>
        <w:rPr>
          <w:rFonts w:ascii="Times New Roman" w:hAnsi="Times New Roman"/>
        </w:rPr>
      </w:pPr>
      <w:proofErr w:type="gramStart"/>
      <w:r w:rsidRPr="00E146FD">
        <w:rPr>
          <w:rFonts w:ascii="Times New Roman" w:hAnsi="Times New Roman"/>
        </w:rPr>
        <w:t xml:space="preserve">Цитотоксическое действие полученных </w:t>
      </w:r>
      <w:proofErr w:type="spellStart"/>
      <w:r w:rsidRPr="00E146FD">
        <w:rPr>
          <w:rFonts w:ascii="Times New Roman" w:hAnsi="Times New Roman"/>
        </w:rPr>
        <w:t>конъюгатов</w:t>
      </w:r>
      <w:proofErr w:type="spellEnd"/>
      <w:r w:rsidRPr="00E146FD">
        <w:rPr>
          <w:rFonts w:ascii="Times New Roman" w:hAnsi="Times New Roman"/>
        </w:rPr>
        <w:t xml:space="preserve"> оценивали </w:t>
      </w:r>
      <w:proofErr w:type="spellStart"/>
      <w:r w:rsidRPr="00E146FD">
        <w:rPr>
          <w:rFonts w:ascii="Times New Roman" w:hAnsi="Times New Roman"/>
          <w:i/>
          <w:iCs/>
        </w:rPr>
        <w:t>in</w:t>
      </w:r>
      <w:proofErr w:type="spellEnd"/>
      <w:r w:rsidRPr="00E146FD">
        <w:rPr>
          <w:rFonts w:ascii="Times New Roman" w:hAnsi="Times New Roman"/>
          <w:i/>
          <w:iCs/>
        </w:rPr>
        <w:t xml:space="preserve"> </w:t>
      </w:r>
      <w:proofErr w:type="spellStart"/>
      <w:r w:rsidRPr="00E146FD">
        <w:rPr>
          <w:rFonts w:ascii="Times New Roman" w:hAnsi="Times New Roman"/>
          <w:i/>
          <w:iCs/>
        </w:rPr>
        <w:t>vitro</w:t>
      </w:r>
      <w:proofErr w:type="spellEnd"/>
      <w:r w:rsidRPr="00E146FD">
        <w:rPr>
          <w:rFonts w:ascii="Times New Roman" w:hAnsi="Times New Roman"/>
        </w:rPr>
        <w:t xml:space="preserve"> с помощью </w:t>
      </w:r>
      <w:proofErr w:type="spellStart"/>
      <w:r w:rsidRPr="00E146FD">
        <w:rPr>
          <w:rFonts w:ascii="Times New Roman" w:hAnsi="Times New Roman"/>
        </w:rPr>
        <w:t>МТТ-теста</w:t>
      </w:r>
      <w:proofErr w:type="spellEnd"/>
      <w:r w:rsidRPr="00E146FD">
        <w:rPr>
          <w:rFonts w:ascii="Times New Roman" w:hAnsi="Times New Roman"/>
        </w:rPr>
        <w:t xml:space="preserve"> на различных клеточных линиях, включая </w:t>
      </w:r>
      <w:proofErr w:type="spellStart"/>
      <w:r w:rsidRPr="00E146FD">
        <w:rPr>
          <w:rFonts w:ascii="Times New Roman" w:hAnsi="Times New Roman"/>
        </w:rPr>
        <w:t>HeLa</w:t>
      </w:r>
      <w:proofErr w:type="spellEnd"/>
      <w:r w:rsidR="00BE11DF">
        <w:rPr>
          <w:rFonts w:ascii="Times New Roman" w:hAnsi="Times New Roman"/>
        </w:rPr>
        <w:t xml:space="preserve">, </w:t>
      </w:r>
      <w:r w:rsidRPr="00E146FD">
        <w:rPr>
          <w:rFonts w:ascii="Times New Roman" w:hAnsi="Times New Roman"/>
        </w:rPr>
        <w:t>MDA-MB-231, MCF7 и NKE.</w:t>
      </w:r>
      <w:proofErr w:type="gramEnd"/>
      <w:r w:rsidRPr="00E146FD">
        <w:rPr>
          <w:rFonts w:ascii="Times New Roman" w:hAnsi="Times New Roman"/>
        </w:rPr>
        <w:t xml:space="preserve"> Наиболее перспективным оказался </w:t>
      </w:r>
      <w:proofErr w:type="spellStart"/>
      <w:r w:rsidRPr="00E146FD">
        <w:rPr>
          <w:rFonts w:ascii="Times New Roman" w:hAnsi="Times New Roman"/>
        </w:rPr>
        <w:t>конъюгат</w:t>
      </w:r>
      <w:proofErr w:type="spellEnd"/>
      <w:r w:rsidRPr="00E146FD">
        <w:rPr>
          <w:rFonts w:ascii="Times New Roman" w:hAnsi="Times New Roman"/>
        </w:rPr>
        <w:t xml:space="preserve"> типа А</w:t>
      </w:r>
      <w:proofErr w:type="gramStart"/>
      <w:r w:rsidRPr="00E146FD">
        <w:rPr>
          <w:rFonts w:ascii="Times New Roman" w:hAnsi="Times New Roman"/>
        </w:rPr>
        <w:t>4</w:t>
      </w:r>
      <w:proofErr w:type="gramEnd"/>
      <w:r w:rsidRPr="00E146FD">
        <w:rPr>
          <w:rFonts w:ascii="Times New Roman" w:hAnsi="Times New Roman"/>
        </w:rPr>
        <w:t>, содержащий четыре молекулы</w:t>
      </w:r>
      <w:r w:rsidR="001D749E">
        <w:rPr>
          <w:rFonts w:ascii="Times New Roman" w:hAnsi="Times New Roman"/>
        </w:rPr>
        <w:t xml:space="preserve"> </w:t>
      </w:r>
      <w:r w:rsidR="001D749E" w:rsidRPr="00E146FD">
        <w:rPr>
          <w:rFonts w:ascii="Times New Roman" w:hAnsi="Times New Roman"/>
        </w:rPr>
        <w:t>2-дезокси-D-глюкоз</w:t>
      </w:r>
      <w:r w:rsidR="001D749E">
        <w:rPr>
          <w:rFonts w:ascii="Times New Roman" w:hAnsi="Times New Roman"/>
        </w:rPr>
        <w:t>ы</w:t>
      </w:r>
      <w:r w:rsidRPr="00E146FD">
        <w:rPr>
          <w:rFonts w:ascii="Times New Roman" w:hAnsi="Times New Roman"/>
        </w:rPr>
        <w:t xml:space="preserve">, для которого значения IC50 для опухолевых клеток варьировали в диапазоне 42-49 </w:t>
      </w:r>
      <w:proofErr w:type="spellStart"/>
      <w:r w:rsidRPr="00E146FD">
        <w:rPr>
          <w:rFonts w:ascii="Times New Roman" w:hAnsi="Times New Roman"/>
        </w:rPr>
        <w:t>нМ</w:t>
      </w:r>
      <w:proofErr w:type="spellEnd"/>
      <w:r w:rsidRPr="00E146FD">
        <w:rPr>
          <w:rFonts w:ascii="Times New Roman" w:hAnsi="Times New Roman"/>
        </w:rPr>
        <w:t xml:space="preserve">, а для NKE составляли 67 </w:t>
      </w:r>
      <w:proofErr w:type="spellStart"/>
      <w:r w:rsidRPr="00E146FD">
        <w:rPr>
          <w:rFonts w:ascii="Times New Roman" w:hAnsi="Times New Roman"/>
        </w:rPr>
        <w:t>нМ</w:t>
      </w:r>
      <w:proofErr w:type="spellEnd"/>
      <w:r w:rsidRPr="00E146FD">
        <w:rPr>
          <w:rFonts w:ascii="Times New Roman" w:hAnsi="Times New Roman"/>
        </w:rPr>
        <w:t>. При этом</w:t>
      </w:r>
      <w:proofErr w:type="gramStart"/>
      <w:r w:rsidRPr="00E146FD">
        <w:rPr>
          <w:rFonts w:ascii="Times New Roman" w:hAnsi="Times New Roman"/>
        </w:rPr>
        <w:t>,</w:t>
      </w:r>
      <w:proofErr w:type="gramEnd"/>
      <w:r w:rsidRPr="00E146FD">
        <w:rPr>
          <w:rFonts w:ascii="Times New Roman" w:hAnsi="Times New Roman"/>
        </w:rPr>
        <w:t xml:space="preserve"> соотношение IC50 в темноте к IC50 при облучении для данного </w:t>
      </w:r>
      <w:proofErr w:type="spellStart"/>
      <w:r w:rsidRPr="00E146FD">
        <w:rPr>
          <w:rFonts w:ascii="Times New Roman" w:hAnsi="Times New Roman"/>
        </w:rPr>
        <w:t>конъюгата</w:t>
      </w:r>
      <w:proofErr w:type="spellEnd"/>
      <w:r w:rsidRPr="00E146FD">
        <w:rPr>
          <w:rFonts w:ascii="Times New Roman" w:hAnsi="Times New Roman"/>
        </w:rPr>
        <w:t xml:space="preserve"> достигало значений около 100 для всех опухолевых клеточных линий, что свидетельствует о высокой селективности и перспективности этого соединения для ФДТ. В настоящее время проводятся исследования для оптимизации структуры </w:t>
      </w:r>
      <w:proofErr w:type="spellStart"/>
      <w:r w:rsidRPr="00E146FD">
        <w:rPr>
          <w:rFonts w:ascii="Times New Roman" w:hAnsi="Times New Roman"/>
        </w:rPr>
        <w:t>конъюгатов</w:t>
      </w:r>
      <w:proofErr w:type="spellEnd"/>
      <w:r>
        <w:rPr>
          <w:rFonts w:ascii="Times New Roman" w:hAnsi="Times New Roman"/>
        </w:rPr>
        <w:t xml:space="preserve">, а также биологические испытания целевых </w:t>
      </w:r>
      <w:r w:rsidR="001D749E">
        <w:rPr>
          <w:rFonts w:ascii="Times New Roman" w:hAnsi="Times New Roman"/>
        </w:rPr>
        <w:t>соединений</w:t>
      </w:r>
      <w:r w:rsidRPr="00E146FD">
        <w:rPr>
          <w:rFonts w:ascii="Times New Roman" w:hAnsi="Times New Roman"/>
        </w:rPr>
        <w:t>.</w:t>
      </w:r>
    </w:p>
    <w:p w:rsidR="00BE11DF" w:rsidRPr="00BE11DF" w:rsidRDefault="00BE11DF" w:rsidP="00E7393C">
      <w:pPr>
        <w:spacing w:after="0" w:line="240" w:lineRule="auto"/>
        <w:ind w:firstLine="397"/>
        <w:jc w:val="both"/>
        <w:rPr>
          <w:rFonts w:ascii="Times New Roman" w:hAnsi="Times New Roman"/>
          <w:i/>
          <w:iCs/>
        </w:rPr>
      </w:pPr>
      <w:r w:rsidRPr="00BE11DF">
        <w:rPr>
          <w:rFonts w:ascii="Times New Roman" w:hAnsi="Times New Roman"/>
          <w:i/>
          <w:iCs/>
        </w:rPr>
        <w:t>Авторы выражают благодарность своим научным руководителям д.х.н. Брагиной Н.А. и к.х.н. Ждановой К.А. за организацию и поддержку данной работы.</w:t>
      </w:r>
    </w:p>
    <w:p w:rsidR="00BE11DF" w:rsidRPr="00BE11DF" w:rsidRDefault="00BE11DF" w:rsidP="00E7393C">
      <w:pPr>
        <w:spacing w:after="0" w:line="240" w:lineRule="auto"/>
        <w:ind w:firstLine="397"/>
        <w:jc w:val="both"/>
        <w:rPr>
          <w:rFonts w:ascii="Times New Roman" w:hAnsi="Times New Roman"/>
          <w:i/>
        </w:rPr>
      </w:pPr>
      <w:r w:rsidRPr="00BE11DF">
        <w:rPr>
          <w:rFonts w:ascii="Times New Roman" w:hAnsi="Times New Roman"/>
          <w:i/>
        </w:rPr>
        <w:t>Работа поддержана Российским Научным Фондом (проект №22-73-10176)</w:t>
      </w:r>
    </w:p>
    <w:p w:rsidR="00BE11DF" w:rsidRPr="00BE11DF" w:rsidRDefault="00BE11DF" w:rsidP="00BE11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kern w:val="0"/>
          <w:lang w:val="en-US"/>
        </w:rPr>
      </w:pPr>
      <w:r w:rsidRPr="00BE11DF">
        <w:rPr>
          <w:rFonts w:ascii="Times New Roman" w:hAnsi="Times New Roman"/>
          <w:b/>
          <w:color w:val="000000"/>
          <w:kern w:val="0"/>
        </w:rPr>
        <w:t>Литература</w:t>
      </w:r>
    </w:p>
    <w:p w:rsidR="00BE11DF" w:rsidRPr="00BE11DF" w:rsidRDefault="00BE11DF" w:rsidP="00341FE6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en-US"/>
        </w:rPr>
      </w:pPr>
      <w:r w:rsidRPr="00BE11DF">
        <w:rPr>
          <w:rFonts w:ascii="Times New Roman" w:hAnsi="Times New Roman"/>
          <w:color w:val="000000"/>
          <w:kern w:val="0"/>
          <w:lang w:val="en-US"/>
        </w:rPr>
        <w:t xml:space="preserve">1. Warburg O. (1956) </w:t>
      </w:r>
      <w:proofErr w:type="gramStart"/>
      <w:r w:rsidRPr="00BE11DF">
        <w:rPr>
          <w:rFonts w:ascii="Times New Roman" w:hAnsi="Times New Roman"/>
          <w:color w:val="000000"/>
          <w:kern w:val="0"/>
          <w:lang w:val="en-US"/>
        </w:rPr>
        <w:t>On</w:t>
      </w:r>
      <w:proofErr w:type="gramEnd"/>
      <w:r w:rsidRPr="00BE11DF">
        <w:rPr>
          <w:rFonts w:ascii="Times New Roman" w:hAnsi="Times New Roman"/>
          <w:color w:val="000000"/>
          <w:kern w:val="0"/>
          <w:lang w:val="en-US"/>
        </w:rPr>
        <w:t xml:space="preserve"> the origin of cancer cells, </w:t>
      </w:r>
      <w:r w:rsidRPr="00BE11DF">
        <w:rPr>
          <w:rFonts w:ascii="Times New Roman" w:hAnsi="Times New Roman"/>
          <w:i/>
          <w:iCs/>
          <w:color w:val="000000"/>
          <w:kern w:val="0"/>
          <w:lang w:val="en-US"/>
        </w:rPr>
        <w:t>Science</w:t>
      </w:r>
      <w:r w:rsidRPr="00BE11DF">
        <w:rPr>
          <w:rFonts w:ascii="Times New Roman" w:hAnsi="Times New Roman"/>
          <w:color w:val="000000"/>
          <w:kern w:val="0"/>
          <w:lang w:val="en-US"/>
        </w:rPr>
        <w:t xml:space="preserve">, </w:t>
      </w:r>
      <w:r w:rsidRPr="00BE11DF">
        <w:rPr>
          <w:rFonts w:ascii="Times New Roman" w:hAnsi="Times New Roman"/>
          <w:b/>
          <w:bCs/>
          <w:color w:val="000000"/>
          <w:kern w:val="0"/>
          <w:lang w:val="en-US"/>
        </w:rPr>
        <w:t>123</w:t>
      </w:r>
      <w:r w:rsidRPr="00BE11DF">
        <w:rPr>
          <w:rFonts w:ascii="Times New Roman" w:hAnsi="Times New Roman"/>
          <w:color w:val="000000"/>
          <w:kern w:val="0"/>
          <w:lang w:val="en-US"/>
        </w:rPr>
        <w:t xml:space="preserve">, 309-314, </w:t>
      </w:r>
      <w:proofErr w:type="spellStart"/>
      <w:r w:rsidRPr="00BE11DF">
        <w:rPr>
          <w:rFonts w:ascii="Times New Roman" w:hAnsi="Times New Roman"/>
          <w:color w:val="000000"/>
          <w:kern w:val="0"/>
          <w:lang w:val="en-US"/>
        </w:rPr>
        <w:t>doi</w:t>
      </w:r>
      <w:proofErr w:type="spellEnd"/>
      <w:r w:rsidRPr="00BE11DF">
        <w:rPr>
          <w:rFonts w:ascii="Times New Roman" w:hAnsi="Times New Roman"/>
          <w:color w:val="000000"/>
          <w:kern w:val="0"/>
          <w:lang w:val="en-US"/>
        </w:rPr>
        <w:t>: 10.1126/science.123.3191.309</w:t>
      </w:r>
    </w:p>
    <w:sectPr w:rsidR="00BE11DF" w:rsidRPr="00BE11DF" w:rsidSect="00BE11DF">
      <w:pgSz w:w="12240" w:h="15840"/>
      <w:pgMar w:top="1134" w:right="1361" w:bottom="1134" w:left="136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E146FD"/>
    <w:rsid w:val="001D749E"/>
    <w:rsid w:val="00341FE6"/>
    <w:rsid w:val="00774FFF"/>
    <w:rsid w:val="00BE11DF"/>
    <w:rsid w:val="00C93491"/>
    <w:rsid w:val="00CD3C41"/>
    <w:rsid w:val="00E146FD"/>
    <w:rsid w:val="00E7393C"/>
    <w:rsid w:val="00F55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6FD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46F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5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.sukor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Сукорева</dc:creator>
  <cp:keywords/>
  <dc:description/>
  <cp:lastModifiedBy>Tatiana Dubinina</cp:lastModifiedBy>
  <cp:revision>3</cp:revision>
  <dcterms:created xsi:type="dcterms:W3CDTF">2025-03-09T15:43:00Z</dcterms:created>
  <dcterms:modified xsi:type="dcterms:W3CDTF">2025-03-17T23:55:00Z</dcterms:modified>
</cp:coreProperties>
</file>