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B932CD4" w:rsidR="00130241" w:rsidRPr="00D6224D" w:rsidRDefault="00D622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D6224D">
        <w:rPr>
          <w:b/>
          <w:color w:val="000000"/>
        </w:rPr>
        <w:t>Радиолитические</w:t>
      </w:r>
      <w:proofErr w:type="spellEnd"/>
      <w:r w:rsidRPr="00D6224D">
        <w:rPr>
          <w:b/>
          <w:color w:val="000000"/>
        </w:rPr>
        <w:t xml:space="preserve"> превращения карбоната </w:t>
      </w:r>
      <w:proofErr w:type="spellStart"/>
      <w:r w:rsidRPr="00D6224D">
        <w:rPr>
          <w:b/>
          <w:color w:val="000000"/>
        </w:rPr>
        <w:t>метилтриоктиламмония</w:t>
      </w:r>
      <w:proofErr w:type="spellEnd"/>
      <w:r w:rsidRPr="00D6224D">
        <w:rPr>
          <w:b/>
          <w:color w:val="000000"/>
        </w:rPr>
        <w:t xml:space="preserve"> и изучение его экстракционных свойств </w:t>
      </w:r>
    </w:p>
    <w:p w14:paraId="00000002" w14:textId="1A9CA304" w:rsidR="00130241" w:rsidRDefault="00A35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Белова М.М. </w:t>
      </w:r>
      <w:r w:rsidR="00EB1F49" w:rsidRPr="00BF4622">
        <w:rPr>
          <w:b/>
          <w:color w:val="000000"/>
        </w:rPr>
        <w:t xml:space="preserve"> </w:t>
      </w:r>
    </w:p>
    <w:p w14:paraId="00000003" w14:textId="5114F050" w:rsidR="00130241" w:rsidRDefault="00D622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  <w:r w:rsidR="00EB1F49">
        <w:rPr>
          <w:i/>
          <w:color w:val="000000"/>
        </w:rPr>
        <w:t xml:space="preserve"> </w:t>
      </w:r>
    </w:p>
    <w:p w14:paraId="00000007" w14:textId="4E8FE0A3" w:rsidR="00130241" w:rsidRPr="00D6224D" w:rsidRDefault="00D6224D" w:rsidP="00D622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Институт физической химии и электрохимии им. А.Н. Фрумкина РАН, Москва, Россия</w:t>
      </w:r>
      <w:bookmarkStart w:id="0" w:name="_GoBack"/>
      <w:bookmarkEnd w:id="0"/>
      <w:r w:rsidRPr="00D6224D">
        <w:rPr>
          <w:i/>
          <w:color w:val="000000"/>
        </w:rPr>
        <w:t xml:space="preserve"> </w:t>
      </w:r>
    </w:p>
    <w:p w14:paraId="1ADA4293" w14:textId="7DF5BC19" w:rsidR="00CD00B1" w:rsidRDefault="00EB1F49" w:rsidP="00D622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6224D">
        <w:rPr>
          <w:i/>
          <w:color w:val="000000"/>
          <w:lang w:val="en-US"/>
        </w:rPr>
        <w:t>E</w:t>
      </w:r>
      <w:r w:rsidR="003B76D6" w:rsidRPr="00D6224D">
        <w:rPr>
          <w:i/>
          <w:color w:val="000000"/>
        </w:rPr>
        <w:t>-</w:t>
      </w:r>
      <w:r w:rsidRPr="00D6224D">
        <w:rPr>
          <w:i/>
          <w:color w:val="000000"/>
          <w:lang w:val="en-US"/>
        </w:rPr>
        <w:t>mail</w:t>
      </w:r>
      <w:r w:rsidRPr="00D6224D">
        <w:rPr>
          <w:i/>
          <w:color w:val="000000"/>
        </w:rPr>
        <w:t xml:space="preserve">: </w:t>
      </w:r>
      <w:proofErr w:type="spellStart"/>
      <w:r w:rsidR="00D6224D" w:rsidRPr="00D6224D">
        <w:rPr>
          <w:i/>
          <w:color w:val="000000"/>
          <w:u w:val="single"/>
          <w:lang w:val="en-US"/>
        </w:rPr>
        <w:t>mariabelova</w:t>
      </w:r>
      <w:proofErr w:type="spellEnd"/>
      <w:r w:rsidR="00D6224D" w:rsidRPr="00D6224D">
        <w:rPr>
          <w:i/>
          <w:color w:val="000000"/>
          <w:u w:val="single"/>
        </w:rPr>
        <w:t>00@</w:t>
      </w:r>
      <w:proofErr w:type="spellStart"/>
      <w:r w:rsidR="00D6224D" w:rsidRPr="00D6224D">
        <w:rPr>
          <w:i/>
          <w:color w:val="000000"/>
          <w:u w:val="single"/>
          <w:lang w:val="en-US"/>
        </w:rPr>
        <w:t>icloud</w:t>
      </w:r>
      <w:proofErr w:type="spellEnd"/>
      <w:r w:rsidR="00D6224D" w:rsidRPr="00D6224D">
        <w:rPr>
          <w:i/>
          <w:color w:val="000000"/>
          <w:u w:val="single"/>
        </w:rPr>
        <w:t>.</w:t>
      </w:r>
      <w:r w:rsidR="00D6224D" w:rsidRPr="00D6224D">
        <w:rPr>
          <w:i/>
          <w:color w:val="000000"/>
          <w:highlight w:val="yellow"/>
        </w:rPr>
        <w:t xml:space="preserve"> </w:t>
      </w:r>
    </w:p>
    <w:p w14:paraId="5EA27E58" w14:textId="75EDA958" w:rsidR="005D15F5" w:rsidRPr="005D15F5" w:rsidRDefault="005D15F5" w:rsidP="005D1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D15F5">
        <w:rPr>
          <w:color w:val="000000"/>
        </w:rPr>
        <w:t>Карбо</w:t>
      </w:r>
      <w:r>
        <w:rPr>
          <w:color w:val="000000"/>
        </w:rPr>
        <w:t xml:space="preserve">нат </w:t>
      </w:r>
      <w:proofErr w:type="spellStart"/>
      <w:r>
        <w:rPr>
          <w:color w:val="000000"/>
        </w:rPr>
        <w:t>метилтриоктиламмония</w:t>
      </w:r>
      <w:proofErr w:type="spellEnd"/>
      <w:r>
        <w:rPr>
          <w:color w:val="000000"/>
        </w:rPr>
        <w:t xml:space="preserve"> (МТОА) служит </w:t>
      </w:r>
      <w:proofErr w:type="spellStart"/>
      <w:r w:rsidRPr="005D15F5">
        <w:rPr>
          <w:color w:val="000000"/>
        </w:rPr>
        <w:t>референтным</w:t>
      </w:r>
      <w:proofErr w:type="spellEnd"/>
      <w:r w:rsidRPr="005D15F5">
        <w:rPr>
          <w:color w:val="000000"/>
        </w:rPr>
        <w:t xml:space="preserve"> </w:t>
      </w:r>
      <w:proofErr w:type="spellStart"/>
      <w:r w:rsidRPr="005D15F5">
        <w:rPr>
          <w:color w:val="000000"/>
        </w:rPr>
        <w:t>экстрагентом</w:t>
      </w:r>
      <w:proofErr w:type="spellEnd"/>
      <w:r w:rsidRPr="005D15F5">
        <w:rPr>
          <w:color w:val="000000"/>
        </w:rPr>
        <w:t xml:space="preserve"> в КАРБЕКС концепции переработки отработавшего ядерного топлива.</w:t>
      </w:r>
      <w:r>
        <w:rPr>
          <w:color w:val="000000"/>
        </w:rPr>
        <w:t xml:space="preserve"> </w:t>
      </w:r>
      <w:r w:rsidRPr="005D15F5">
        <w:rPr>
          <w:color w:val="000000"/>
        </w:rPr>
        <w:t>Установлено, что экстракционная система на основе карбоната МТОА в 3-нитробензотрифториде (F-3) по экстракционным показателям пригодна для селективного отделения урана от плутония, америция и кюрия.</w:t>
      </w:r>
    </w:p>
    <w:p w14:paraId="01E07C32" w14:textId="7FE2FA26" w:rsidR="005D15F5" w:rsidRPr="005D15F5" w:rsidRDefault="005D15F5" w:rsidP="005D1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D15F5">
        <w:rPr>
          <w:color w:val="000000"/>
        </w:rPr>
        <w:t xml:space="preserve">Радиолиз карбоната МТОА приводит к </w:t>
      </w:r>
      <w:proofErr w:type="gramStart"/>
      <w:r w:rsidRPr="005D15F5">
        <w:rPr>
          <w:color w:val="000000"/>
        </w:rPr>
        <w:t>деградации</w:t>
      </w:r>
      <w:proofErr w:type="gramEnd"/>
      <w:r w:rsidRPr="005D15F5">
        <w:rPr>
          <w:color w:val="000000"/>
        </w:rPr>
        <w:t xml:space="preserve"> как карбонат анионов, так и тетраалкиламмоний катионов. Облучение при дозе 20-60 </w:t>
      </w:r>
      <w:proofErr w:type="spellStart"/>
      <w:r w:rsidRPr="005D15F5">
        <w:rPr>
          <w:color w:val="000000"/>
        </w:rPr>
        <w:t>кГр</w:t>
      </w:r>
      <w:proofErr w:type="spellEnd"/>
      <w:r w:rsidRPr="005D15F5">
        <w:rPr>
          <w:color w:val="000000"/>
        </w:rPr>
        <w:t xml:space="preserve"> приводит к образованию большого разнообразия продуктов (более 140 разновидностей). Среди них продукты радиолиза, содержащие аминогруппу, в том числе </w:t>
      </w:r>
      <w:proofErr w:type="spellStart"/>
      <w:r w:rsidRPr="005D15F5">
        <w:rPr>
          <w:color w:val="000000"/>
        </w:rPr>
        <w:t>димеры</w:t>
      </w:r>
      <w:proofErr w:type="spellEnd"/>
      <w:r w:rsidRPr="005D15F5">
        <w:rPr>
          <w:color w:val="000000"/>
        </w:rPr>
        <w:t xml:space="preserve"> с различной длиной алкильных групп, а также </w:t>
      </w:r>
      <w:proofErr w:type="spellStart"/>
      <w:r w:rsidRPr="005D15F5">
        <w:rPr>
          <w:color w:val="000000"/>
        </w:rPr>
        <w:t>алкены</w:t>
      </w:r>
      <w:proofErr w:type="spellEnd"/>
      <w:r w:rsidRPr="005D15F5">
        <w:rPr>
          <w:color w:val="000000"/>
        </w:rPr>
        <w:t xml:space="preserve"> и </w:t>
      </w:r>
      <w:proofErr w:type="spellStart"/>
      <w:r w:rsidRPr="005D15F5">
        <w:rPr>
          <w:color w:val="000000"/>
        </w:rPr>
        <w:t>алканы</w:t>
      </w:r>
      <w:proofErr w:type="spellEnd"/>
      <w:r w:rsidRPr="005D15F5">
        <w:rPr>
          <w:color w:val="000000"/>
        </w:rPr>
        <w:t xml:space="preserve">. Изменение алкильных заместителей сопровождается образованием водорода. Наблюдаемый выход G(H2) составляет 250+-20 </w:t>
      </w:r>
      <w:proofErr w:type="spellStart"/>
      <w:r w:rsidRPr="005D15F5">
        <w:rPr>
          <w:color w:val="000000"/>
        </w:rPr>
        <w:t>нмоль</w:t>
      </w:r>
      <w:proofErr w:type="spellEnd"/>
      <w:r w:rsidRPr="005D15F5">
        <w:rPr>
          <w:color w:val="000000"/>
        </w:rPr>
        <w:t>/Дж. Параллельно наблюдается образование углекислого га</w:t>
      </w:r>
      <w:r>
        <w:rPr>
          <w:color w:val="000000"/>
        </w:rPr>
        <w:t xml:space="preserve">за с выходом 206+-21 </w:t>
      </w:r>
      <w:proofErr w:type="spellStart"/>
      <w:r>
        <w:rPr>
          <w:color w:val="000000"/>
        </w:rPr>
        <w:t>нмоль</w:t>
      </w:r>
      <w:proofErr w:type="spellEnd"/>
      <w:r>
        <w:rPr>
          <w:color w:val="000000"/>
        </w:rPr>
        <w:t>/Дж.</w:t>
      </w:r>
    </w:p>
    <w:p w14:paraId="0C44AEFF" w14:textId="4861B97C" w:rsidR="005D15F5" w:rsidRPr="005D15F5" w:rsidRDefault="005D15F5" w:rsidP="005D1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D15F5">
        <w:rPr>
          <w:color w:val="000000"/>
        </w:rPr>
        <w:t xml:space="preserve">Ионизация приводит к нарушению зарядового баланса в комплексе и, как следствие, к его распаду. Последующие ионные реакции, а также распад возбужденных катионов </w:t>
      </w:r>
      <w:proofErr w:type="spellStart"/>
      <w:r w:rsidRPr="005D15F5">
        <w:rPr>
          <w:color w:val="000000"/>
        </w:rPr>
        <w:t>тетралкиламмония</w:t>
      </w:r>
      <w:proofErr w:type="spellEnd"/>
      <w:r w:rsidRPr="005D15F5">
        <w:rPr>
          <w:color w:val="000000"/>
        </w:rPr>
        <w:t xml:space="preserve"> обеспечивают образование ряда </w:t>
      </w:r>
      <w:proofErr w:type="gramStart"/>
      <w:r w:rsidRPr="005D15F5">
        <w:rPr>
          <w:color w:val="000000"/>
        </w:rPr>
        <w:t>С-центрированны</w:t>
      </w:r>
      <w:r>
        <w:rPr>
          <w:color w:val="000000"/>
        </w:rPr>
        <w:t>х</w:t>
      </w:r>
      <w:proofErr w:type="gramEnd"/>
      <w:r>
        <w:rPr>
          <w:color w:val="000000"/>
        </w:rPr>
        <w:t xml:space="preserve"> радикалов, рекомбинация между </w:t>
      </w:r>
      <w:r w:rsidRPr="005D15F5">
        <w:rPr>
          <w:color w:val="000000"/>
        </w:rPr>
        <w:t>которыми генерирует ши</w:t>
      </w:r>
      <w:r>
        <w:rPr>
          <w:color w:val="000000"/>
        </w:rPr>
        <w:t xml:space="preserve">рокий спектр новых </w:t>
      </w:r>
      <w:proofErr w:type="spellStart"/>
      <w:r>
        <w:rPr>
          <w:color w:val="000000"/>
        </w:rPr>
        <w:t>алкиламинов</w:t>
      </w:r>
      <w:proofErr w:type="spellEnd"/>
      <w:r>
        <w:rPr>
          <w:color w:val="000000"/>
        </w:rPr>
        <w:t>.</w:t>
      </w:r>
    </w:p>
    <w:p w14:paraId="36BF9DE5" w14:textId="218D8985" w:rsidR="005D15F5" w:rsidRPr="005D15F5" w:rsidRDefault="005D15F5" w:rsidP="005D1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D15F5">
        <w:rPr>
          <w:color w:val="000000"/>
        </w:rPr>
        <w:t xml:space="preserve">Наблюдаемые выходы образования жидких продуктов </w:t>
      </w:r>
      <w:proofErr w:type="spellStart"/>
      <w:r w:rsidRPr="005D15F5">
        <w:rPr>
          <w:color w:val="000000"/>
        </w:rPr>
        <w:t>адиолиза</w:t>
      </w:r>
      <w:proofErr w:type="spellEnd"/>
      <w:r w:rsidRPr="005D15F5">
        <w:rPr>
          <w:color w:val="000000"/>
        </w:rPr>
        <w:t xml:space="preserve"> составляют около 400 </w:t>
      </w:r>
      <w:proofErr w:type="spellStart"/>
      <w:r w:rsidRPr="005D15F5">
        <w:rPr>
          <w:color w:val="000000"/>
        </w:rPr>
        <w:t>нмоль</w:t>
      </w:r>
      <w:proofErr w:type="spellEnd"/>
      <w:r w:rsidRPr="005D15F5">
        <w:rPr>
          <w:color w:val="000000"/>
        </w:rPr>
        <w:t xml:space="preserve">/Дж, тогда как выход </w:t>
      </w:r>
      <w:proofErr w:type="spellStart"/>
      <w:r w:rsidRPr="005D15F5">
        <w:rPr>
          <w:color w:val="000000"/>
        </w:rPr>
        <w:t>радиолитической</w:t>
      </w:r>
      <w:proofErr w:type="spellEnd"/>
      <w:r w:rsidRPr="005D15F5">
        <w:rPr>
          <w:color w:val="000000"/>
        </w:rPr>
        <w:t xml:space="preserve"> деградации карбоната МТОА составляет </w:t>
      </w:r>
      <w:r>
        <w:rPr>
          <w:color w:val="000000"/>
        </w:rPr>
        <w:t xml:space="preserve">около 360 </w:t>
      </w:r>
      <w:proofErr w:type="spellStart"/>
      <w:r>
        <w:rPr>
          <w:color w:val="000000"/>
        </w:rPr>
        <w:t>нмоль</w:t>
      </w:r>
      <w:proofErr w:type="spellEnd"/>
      <w:r>
        <w:rPr>
          <w:color w:val="000000"/>
        </w:rPr>
        <w:t>/Дж.</w:t>
      </w:r>
    </w:p>
    <w:p w14:paraId="70193514" w14:textId="77777777" w:rsidR="005D15F5" w:rsidRPr="005D15F5" w:rsidRDefault="005D15F5" w:rsidP="005D1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D15F5">
        <w:rPr>
          <w:color w:val="000000"/>
        </w:rPr>
        <w:t>Результаты свидетельствуют о сравнительно высокой устойчивости карбоната МТОА к радиолизу.</w:t>
      </w:r>
    </w:p>
    <w:p w14:paraId="3486C755" w14:textId="14FC1D45" w:rsidR="00116478" w:rsidRPr="0089376A" w:rsidRDefault="00116478" w:rsidP="005D1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116478" w:rsidRPr="0089376A" w:rsidSect="00D6224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77646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D15F5"/>
    <w:rsid w:val="005E5BE9"/>
    <w:rsid w:val="0065621A"/>
    <w:rsid w:val="0069427D"/>
    <w:rsid w:val="006F7A19"/>
    <w:rsid w:val="00715B52"/>
    <w:rsid w:val="007213E1"/>
    <w:rsid w:val="00775389"/>
    <w:rsid w:val="00797838"/>
    <w:rsid w:val="007C36D8"/>
    <w:rsid w:val="007F2744"/>
    <w:rsid w:val="008931BE"/>
    <w:rsid w:val="0089376A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5CE7"/>
    <w:rsid w:val="00AD7380"/>
    <w:rsid w:val="00BF36F8"/>
    <w:rsid w:val="00BF4622"/>
    <w:rsid w:val="00C844E2"/>
    <w:rsid w:val="00CD00B1"/>
    <w:rsid w:val="00D22306"/>
    <w:rsid w:val="00D42542"/>
    <w:rsid w:val="00D6224D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622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2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622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2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6C3A36-429B-4EA1-9314-87DF05E6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2025-03-19T16:28:00Z</dcterms:created>
  <dcterms:modified xsi:type="dcterms:W3CDTF">2025-03-19T16:28:00Z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