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73306" w14:textId="77777777" w:rsidR="004D2CAD" w:rsidRPr="004D2CAD" w:rsidRDefault="004D2CAD" w:rsidP="004D2C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lang w:val="x-none"/>
        </w:rPr>
      </w:pPr>
      <w:r w:rsidRPr="004D2CAD">
        <w:rPr>
          <w:b/>
          <w:color w:val="000000"/>
          <w:lang w:val="x-none"/>
        </w:rPr>
        <w:t>Синтез алита как одного из компонентов цементных материалов, применяемых в условиях хранилищ радиоактивных отходов</w:t>
      </w:r>
    </w:p>
    <w:p w14:paraId="00000002" w14:textId="04294BB2" w:rsidR="00130241" w:rsidRDefault="004D2CAD" w:rsidP="003274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Сериков Ф.</w:t>
      </w:r>
      <w:r w:rsidR="005C08F1">
        <w:rPr>
          <w:b/>
          <w:i/>
          <w:color w:val="000000"/>
        </w:rPr>
        <w:t xml:space="preserve">М., </w:t>
      </w:r>
      <w:r w:rsidR="00DD5586">
        <w:rPr>
          <w:b/>
          <w:i/>
          <w:color w:val="000000"/>
        </w:rPr>
        <w:t>Матвеенко А.В.</w:t>
      </w:r>
    </w:p>
    <w:p w14:paraId="00000003" w14:textId="1B808F4B" w:rsidR="00130241" w:rsidRPr="004D2CAD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</w:t>
      </w:r>
      <w:r w:rsidRPr="004914E0">
        <w:rPr>
          <w:i/>
          <w:color w:val="000000"/>
        </w:rPr>
        <w:t xml:space="preserve">, </w:t>
      </w:r>
      <w:r w:rsidR="004D2CAD">
        <w:rPr>
          <w:i/>
          <w:color w:val="000000"/>
        </w:rPr>
        <w:t>1</w:t>
      </w:r>
      <w:r w:rsidRPr="004914E0">
        <w:rPr>
          <w:i/>
          <w:color w:val="000000"/>
        </w:rPr>
        <w:t xml:space="preserve"> </w:t>
      </w:r>
      <w:r>
        <w:rPr>
          <w:i/>
          <w:color w:val="000000"/>
        </w:rPr>
        <w:t>курс</w:t>
      </w:r>
      <w:r w:rsidRPr="004914E0">
        <w:rPr>
          <w:i/>
          <w:color w:val="000000"/>
        </w:rPr>
        <w:t xml:space="preserve"> </w:t>
      </w:r>
      <w:r>
        <w:rPr>
          <w:i/>
          <w:color w:val="000000"/>
        </w:rPr>
        <w:t>специалитета</w:t>
      </w:r>
      <w:r w:rsidR="004D2CAD">
        <w:rPr>
          <w:i/>
          <w:color w:val="000000"/>
        </w:rPr>
        <w:t xml:space="preserve"> ФФФХИ</w:t>
      </w:r>
    </w:p>
    <w:p w14:paraId="1B47024C" w14:textId="06C9D57C" w:rsidR="00DD5586" w:rsidRPr="004914E0" w:rsidRDefault="00B17417" w:rsidP="00DD55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Cs/>
          <w:i/>
          <w:color w:val="000000"/>
        </w:rPr>
      </w:pPr>
      <w:r>
        <w:rPr>
          <w:i/>
          <w:color w:val="000000"/>
        </w:rPr>
        <w:t>Московский государственный университет имени М.В. Ломоносова, Москва, Россия</w:t>
      </w:r>
      <w:r w:rsidR="00DD5586" w:rsidRPr="004914E0">
        <w:rPr>
          <w:bCs/>
          <w:i/>
          <w:color w:val="000000"/>
        </w:rPr>
        <w:t>;</w:t>
      </w:r>
    </w:p>
    <w:p w14:paraId="00000008" w14:textId="46B456AA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/>
          <w:u w:val="single"/>
          <w:lang w:val="en-US"/>
        </w:rPr>
      </w:pPr>
      <w:bookmarkStart w:id="0" w:name="_GoBack"/>
      <w:bookmarkEnd w:id="0"/>
      <w:r w:rsidRPr="00A2698B">
        <w:rPr>
          <w:i/>
          <w:color w:val="000000"/>
          <w:lang w:val="en-US"/>
        </w:rPr>
        <w:t>E</w:t>
      </w:r>
      <w:r w:rsidR="003B76D6" w:rsidRPr="00A2698B">
        <w:rPr>
          <w:i/>
          <w:color w:val="000000"/>
          <w:lang w:val="en-US"/>
        </w:rPr>
        <w:t>-</w:t>
      </w:r>
      <w:r w:rsidRPr="00A2698B">
        <w:rPr>
          <w:i/>
          <w:color w:val="000000"/>
          <w:lang w:val="en-US"/>
        </w:rPr>
        <w:t>ma</w:t>
      </w:r>
      <w:r w:rsidRPr="003A4AAC">
        <w:rPr>
          <w:i/>
          <w:color w:val="000000"/>
          <w:lang w:val="en-US"/>
        </w:rPr>
        <w:t>il</w:t>
      </w:r>
      <w:r w:rsidRPr="004914E0">
        <w:rPr>
          <w:i/>
          <w:color w:val="000000"/>
          <w:lang w:val="en-US"/>
        </w:rPr>
        <w:t xml:space="preserve">: </w:t>
      </w:r>
      <w:r w:rsidR="004D2CAD">
        <w:rPr>
          <w:i/>
          <w:iCs/>
          <w:u w:val="single"/>
          <w:lang w:val="en-US"/>
        </w:rPr>
        <w:t>serikovfm</w:t>
      </w:r>
      <w:r w:rsidR="005C08F1" w:rsidRPr="008A794E">
        <w:rPr>
          <w:i/>
          <w:iCs/>
          <w:u w:val="single"/>
          <w:lang w:val="en-US"/>
        </w:rPr>
        <w:t>@</w:t>
      </w:r>
      <w:r w:rsidR="004D2CAD">
        <w:rPr>
          <w:i/>
          <w:iCs/>
          <w:u w:val="single"/>
          <w:lang w:val="en-US"/>
        </w:rPr>
        <w:t>my</w:t>
      </w:r>
      <w:r w:rsidR="005C08F1" w:rsidRPr="008A794E">
        <w:rPr>
          <w:i/>
          <w:iCs/>
          <w:u w:val="single"/>
          <w:lang w:val="en-US"/>
        </w:rPr>
        <w:t>.msu.ru</w:t>
      </w:r>
      <w:r w:rsidRPr="008A794E">
        <w:rPr>
          <w:i/>
          <w:iCs/>
          <w:color w:val="000000"/>
          <w:u w:val="single"/>
          <w:lang w:val="en-US"/>
        </w:rPr>
        <w:t xml:space="preserve"> </w:t>
      </w:r>
    </w:p>
    <w:p w14:paraId="3D1F58DA" w14:textId="55393361" w:rsidR="00BA3BE9" w:rsidRPr="00EA3AFA" w:rsidRDefault="0033641B" w:rsidP="00EA3A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3641B">
        <w:rPr>
          <w:color w:val="000000"/>
        </w:rPr>
        <w:t>Широкое применение</w:t>
      </w:r>
      <w:r w:rsidR="001135AC" w:rsidRPr="001135AC">
        <w:rPr>
          <w:color w:val="000000"/>
        </w:rPr>
        <w:t xml:space="preserve"> </w:t>
      </w:r>
      <w:r w:rsidR="001135AC">
        <w:rPr>
          <w:color w:val="000000"/>
        </w:rPr>
        <w:t>и активное развитие</w:t>
      </w:r>
      <w:r w:rsidRPr="0033641B">
        <w:rPr>
          <w:color w:val="000000"/>
        </w:rPr>
        <w:t xml:space="preserve"> ядерной энергетики </w:t>
      </w:r>
      <w:r w:rsidR="001135AC">
        <w:rPr>
          <w:color w:val="000000"/>
        </w:rPr>
        <w:t>создает</w:t>
      </w:r>
      <w:r w:rsidRPr="0033641B">
        <w:rPr>
          <w:color w:val="000000"/>
        </w:rPr>
        <w:t xml:space="preserve"> необходимость в доступном и безопасном способе </w:t>
      </w:r>
      <w:r w:rsidR="001135AC">
        <w:rPr>
          <w:color w:val="000000"/>
        </w:rPr>
        <w:t xml:space="preserve">хранения и </w:t>
      </w:r>
      <w:r w:rsidRPr="0033641B">
        <w:rPr>
          <w:color w:val="000000"/>
        </w:rPr>
        <w:t>захоронения радиоактивных отходов</w:t>
      </w:r>
      <w:r w:rsidR="00E5128A">
        <w:rPr>
          <w:color w:val="000000"/>
        </w:rPr>
        <w:t xml:space="preserve"> (РАО)</w:t>
      </w:r>
      <w:r w:rsidR="00BA3BE9" w:rsidRPr="00BA3BE9">
        <w:rPr>
          <w:color w:val="000000"/>
        </w:rPr>
        <w:t xml:space="preserve">, </w:t>
      </w:r>
      <w:r w:rsidR="00436970">
        <w:rPr>
          <w:color w:val="000000"/>
        </w:rPr>
        <w:t>образующи</w:t>
      </w:r>
      <w:r w:rsidR="001B5E78">
        <w:rPr>
          <w:color w:val="000000"/>
        </w:rPr>
        <w:t>х</w:t>
      </w:r>
      <w:r w:rsidR="00436970">
        <w:rPr>
          <w:color w:val="000000"/>
        </w:rPr>
        <w:t>ся при</w:t>
      </w:r>
      <w:r w:rsidR="001135AC">
        <w:rPr>
          <w:color w:val="000000"/>
        </w:rPr>
        <w:t xml:space="preserve"> накоплени</w:t>
      </w:r>
      <w:r w:rsidR="00436970">
        <w:rPr>
          <w:color w:val="000000"/>
        </w:rPr>
        <w:t>и</w:t>
      </w:r>
      <w:r w:rsidR="001135AC">
        <w:rPr>
          <w:color w:val="000000"/>
        </w:rPr>
        <w:t xml:space="preserve"> и обращени</w:t>
      </w:r>
      <w:r w:rsidR="00436970">
        <w:rPr>
          <w:color w:val="000000"/>
        </w:rPr>
        <w:t>и</w:t>
      </w:r>
      <w:r w:rsidR="001135AC">
        <w:rPr>
          <w:color w:val="000000"/>
        </w:rPr>
        <w:t xml:space="preserve"> с отработавшим</w:t>
      </w:r>
      <w:r w:rsidR="00BA3BE9" w:rsidRPr="00BA3BE9">
        <w:rPr>
          <w:color w:val="000000"/>
        </w:rPr>
        <w:t xml:space="preserve"> </w:t>
      </w:r>
      <w:r w:rsidR="001135AC" w:rsidRPr="00BA3BE9">
        <w:rPr>
          <w:color w:val="000000"/>
        </w:rPr>
        <w:t>ядерн</w:t>
      </w:r>
      <w:r w:rsidR="001135AC">
        <w:rPr>
          <w:color w:val="000000"/>
        </w:rPr>
        <w:t>ым</w:t>
      </w:r>
      <w:r w:rsidR="001135AC" w:rsidRPr="00BA3BE9">
        <w:rPr>
          <w:color w:val="000000"/>
        </w:rPr>
        <w:t xml:space="preserve"> топлив</w:t>
      </w:r>
      <w:r w:rsidR="001135AC">
        <w:rPr>
          <w:color w:val="000000"/>
        </w:rPr>
        <w:t xml:space="preserve">ом (ОЯТ). </w:t>
      </w:r>
      <w:r w:rsidR="00BA3BE9" w:rsidRPr="00BA3BE9">
        <w:rPr>
          <w:color w:val="000000"/>
        </w:rPr>
        <w:t xml:space="preserve">Для этого применяется </w:t>
      </w:r>
      <w:r w:rsidR="001135AC">
        <w:rPr>
          <w:color w:val="000000"/>
        </w:rPr>
        <w:t>многобарьерная защита</w:t>
      </w:r>
      <w:r w:rsidR="00BA3BE9" w:rsidRPr="00BA3BE9">
        <w:rPr>
          <w:color w:val="000000"/>
        </w:rPr>
        <w:t>, ограждающ</w:t>
      </w:r>
      <w:r w:rsidR="001135AC">
        <w:rPr>
          <w:color w:val="000000"/>
        </w:rPr>
        <w:t>ая</w:t>
      </w:r>
      <w:r w:rsidR="00BA3BE9" w:rsidRPr="00BA3BE9">
        <w:rPr>
          <w:color w:val="000000"/>
        </w:rPr>
        <w:t xml:space="preserve"> окружающую среду </w:t>
      </w:r>
      <w:r w:rsidR="00BA3BE9">
        <w:rPr>
          <w:color w:val="000000"/>
        </w:rPr>
        <w:t xml:space="preserve">от проникновения в нее </w:t>
      </w:r>
      <w:r w:rsidR="001B5E78">
        <w:rPr>
          <w:color w:val="000000"/>
        </w:rPr>
        <w:t>радионуклидов</w:t>
      </w:r>
      <w:r>
        <w:rPr>
          <w:color w:val="000000"/>
        </w:rPr>
        <w:t xml:space="preserve"> и препятствующ</w:t>
      </w:r>
      <w:r w:rsidR="001135AC">
        <w:rPr>
          <w:color w:val="000000"/>
        </w:rPr>
        <w:t>ая</w:t>
      </w:r>
      <w:r>
        <w:rPr>
          <w:color w:val="000000"/>
        </w:rPr>
        <w:t xml:space="preserve"> внешним факторам</w:t>
      </w:r>
      <w:r w:rsidR="001135AC">
        <w:rPr>
          <w:color w:val="000000"/>
        </w:rPr>
        <w:t>, которые могут негативно повлиять на</w:t>
      </w:r>
      <w:r>
        <w:rPr>
          <w:color w:val="000000"/>
        </w:rPr>
        <w:t xml:space="preserve"> </w:t>
      </w:r>
      <w:r w:rsidR="00B55109">
        <w:rPr>
          <w:color w:val="000000"/>
        </w:rPr>
        <w:t>хранилище РАО</w:t>
      </w:r>
      <w:r w:rsidR="00BA3BE9" w:rsidRPr="00BA3BE9">
        <w:rPr>
          <w:color w:val="000000"/>
        </w:rPr>
        <w:t>.</w:t>
      </w:r>
      <w:r w:rsidR="00390B97">
        <w:rPr>
          <w:color w:val="000000"/>
        </w:rPr>
        <w:t xml:space="preserve"> </w:t>
      </w:r>
      <w:r w:rsidR="00EA3AFA" w:rsidRPr="00EA3AFA">
        <w:rPr>
          <w:color w:val="000000"/>
        </w:rPr>
        <w:t>Он</w:t>
      </w:r>
      <w:r w:rsidR="00EA3AFA">
        <w:rPr>
          <w:color w:val="000000"/>
        </w:rPr>
        <w:t>а</w:t>
      </w:r>
      <w:r w:rsidR="00EA3AFA" w:rsidRPr="00EA3AFA">
        <w:rPr>
          <w:color w:val="000000"/>
        </w:rPr>
        <w:t xml:space="preserve"> включает в себя</w:t>
      </w:r>
      <w:r w:rsidR="0012760D">
        <w:rPr>
          <w:color w:val="000000"/>
        </w:rPr>
        <w:t>, к примеру,</w:t>
      </w:r>
      <w:r w:rsidR="00EA3AFA" w:rsidRPr="00EA3AFA">
        <w:rPr>
          <w:color w:val="000000"/>
        </w:rPr>
        <w:t xml:space="preserve"> дренажные системы, укрывающие пленки и цементные материалы, которые служат не только конструкционным</w:t>
      </w:r>
      <w:r w:rsidR="0012760D">
        <w:rPr>
          <w:color w:val="000000"/>
        </w:rPr>
        <w:t>и</w:t>
      </w:r>
      <w:r w:rsidR="00EA3AFA" w:rsidRPr="00EA3AFA">
        <w:rPr>
          <w:color w:val="000000"/>
        </w:rPr>
        <w:t xml:space="preserve"> элемент</w:t>
      </w:r>
      <w:r w:rsidR="0012760D">
        <w:rPr>
          <w:color w:val="000000"/>
        </w:rPr>
        <w:t>ами</w:t>
      </w:r>
      <w:r w:rsidR="00EA3AFA" w:rsidRPr="00EA3AFA">
        <w:rPr>
          <w:color w:val="000000"/>
        </w:rPr>
        <w:t>, но и матриц</w:t>
      </w:r>
      <w:r w:rsidR="0012760D">
        <w:rPr>
          <w:color w:val="000000"/>
        </w:rPr>
        <w:t>ами</w:t>
      </w:r>
      <w:r w:rsidR="00EA3AFA" w:rsidRPr="00EA3AFA">
        <w:rPr>
          <w:color w:val="000000"/>
        </w:rPr>
        <w:t xml:space="preserve"> для иммобилизации радионуклидов. Эти материалы являются дешевыми, надежными и хорошо изученными, что</w:t>
      </w:r>
      <w:r w:rsidR="00EA3AFA">
        <w:rPr>
          <w:color w:val="000000"/>
        </w:rPr>
        <w:t xml:space="preserve"> </w:t>
      </w:r>
      <w:r w:rsidR="00EA3AFA" w:rsidRPr="00EA3AFA">
        <w:rPr>
          <w:color w:val="000000"/>
        </w:rPr>
        <w:t>делает цемент</w:t>
      </w:r>
      <w:r w:rsidR="0012760D">
        <w:rPr>
          <w:color w:val="000000"/>
        </w:rPr>
        <w:t xml:space="preserve"> </w:t>
      </w:r>
      <w:r w:rsidR="00EA3AFA" w:rsidRPr="00EA3AFA">
        <w:rPr>
          <w:color w:val="000000"/>
        </w:rPr>
        <w:t>привлекательным для использования, однако это в свою очередь требует более ясного понимания свойств и функций отдельных минералов и фаз цементов</w:t>
      </w:r>
      <w:r w:rsidR="00604950">
        <w:rPr>
          <w:color w:val="000000"/>
        </w:rPr>
        <w:t xml:space="preserve"> </w:t>
      </w:r>
      <w:r w:rsidR="00A40343" w:rsidRPr="00A40343">
        <w:rPr>
          <w:color w:val="000000"/>
        </w:rPr>
        <w:t>[1]</w:t>
      </w:r>
      <w:r w:rsidR="00EA3AFA" w:rsidRPr="00EA3AFA">
        <w:rPr>
          <w:color w:val="000000"/>
        </w:rPr>
        <w:t>.</w:t>
      </w:r>
    </w:p>
    <w:p w14:paraId="701AE0A6" w14:textId="62F7BC11" w:rsidR="00390B97" w:rsidRDefault="00EA3AFA" w:rsidP="00390B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В ходе обзора большого числа литературных источников</w:t>
      </w:r>
      <w:r w:rsidR="00390B97">
        <w:t>, связанн</w:t>
      </w:r>
      <w:r>
        <w:t>ых</w:t>
      </w:r>
      <w:r w:rsidR="00390B97">
        <w:t xml:space="preserve"> с цементами и </w:t>
      </w:r>
      <w:r>
        <w:t>их свойствами,</w:t>
      </w:r>
      <w:r w:rsidR="00390B97">
        <w:t xml:space="preserve"> выяснилось, что </w:t>
      </w:r>
      <w:r>
        <w:t>портландцемент, наиболее широко</w:t>
      </w:r>
      <w:r w:rsidR="0012760D">
        <w:t>применяемый</w:t>
      </w:r>
      <w:r>
        <w:t xml:space="preserve">, </w:t>
      </w:r>
      <w:r w:rsidR="00390B97">
        <w:t>облад</w:t>
      </w:r>
      <w:r>
        <w:t>ает</w:t>
      </w:r>
      <w:r w:rsidR="00390B97">
        <w:t xml:space="preserve"> возможностью сорбции радионуклидов</w:t>
      </w:r>
      <w:r w:rsidR="00AA714B">
        <w:t>, а е</w:t>
      </w:r>
      <w:r>
        <w:t>го</w:t>
      </w:r>
      <w:r w:rsidR="00390B97">
        <w:t xml:space="preserve"> клинкер </w:t>
      </w:r>
      <w:r w:rsidR="00AA714B">
        <w:t xml:space="preserve">на 50–70 масс. % </w:t>
      </w:r>
      <w:r w:rsidR="00390B97">
        <w:t xml:space="preserve">состоит из </w:t>
      </w:r>
      <w:r w:rsidR="00AA714B">
        <w:t xml:space="preserve">минерала </w:t>
      </w:r>
      <w:r w:rsidR="00390B97">
        <w:t>алита. Было проанализировано несколько методик синтеза данного минерала</w:t>
      </w:r>
      <w:r w:rsidR="00AA714B">
        <w:t>, отобран</w:t>
      </w:r>
      <w:r w:rsidR="00390B97">
        <w:t>ы составы и температурн</w:t>
      </w:r>
      <w:r w:rsidR="00AA714B">
        <w:t>о-временные</w:t>
      </w:r>
      <w:r w:rsidR="00390B97">
        <w:t xml:space="preserve"> режимы приготовления алита.</w:t>
      </w:r>
    </w:p>
    <w:p w14:paraId="70740939" w14:textId="29B65CB2" w:rsidR="00BA3BE9" w:rsidRDefault="00AA714B" w:rsidP="00390B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Согласно выбранным условиям</w:t>
      </w:r>
      <w:r w:rsidR="00BA3BE9">
        <w:t xml:space="preserve"> </w:t>
      </w:r>
      <w:r w:rsidR="00390B97">
        <w:t>синтези</w:t>
      </w:r>
      <w:r>
        <w:t>рованы несколько образцов</w:t>
      </w:r>
      <w:r w:rsidR="00BA3BE9">
        <w:t xml:space="preserve"> минерал</w:t>
      </w:r>
      <w:r>
        <w:t>а</w:t>
      </w:r>
      <w:r w:rsidR="00BA3BE9">
        <w:t xml:space="preserve"> алит</w:t>
      </w:r>
      <w:r>
        <w:t>а</w:t>
      </w:r>
      <w:r w:rsidR="00BA3BE9">
        <w:t xml:space="preserve">, </w:t>
      </w:r>
      <w:r>
        <w:t>проводится их х</w:t>
      </w:r>
      <w:r w:rsidRPr="00390B97">
        <w:t>арактеризация</w:t>
      </w:r>
      <w:r>
        <w:t xml:space="preserve"> с точки зрения фазового и элементного состава, морфологии методами рентгеновской дифракции, рентгенофлуоресцентного анализа, сканирующей электронной микроскопии и др. </w:t>
      </w:r>
    </w:p>
    <w:p w14:paraId="6994CF62" w14:textId="08B35C81" w:rsidR="00390B97" w:rsidRDefault="00AA714B" w:rsidP="002D63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В дальнейшем планируется </w:t>
      </w:r>
      <w:r w:rsidR="00732788">
        <w:t xml:space="preserve">более детально </w:t>
      </w:r>
      <w:r>
        <w:t>исследовать сам минерал и продукты его гидратации</w:t>
      </w:r>
      <w:r w:rsidR="00732788">
        <w:t>, в том числе</w:t>
      </w:r>
      <w:r>
        <w:t xml:space="preserve"> на термическую и радиационную стабильность, </w:t>
      </w:r>
      <w:r w:rsidR="0012760D">
        <w:t>механическую прочность</w:t>
      </w:r>
      <w:r w:rsidR="001B5E78">
        <w:t>,</w:t>
      </w:r>
      <w:r w:rsidR="0012760D">
        <w:t xml:space="preserve"> </w:t>
      </w:r>
      <w:r w:rsidR="00604950">
        <w:t>а также</w:t>
      </w:r>
      <w:r w:rsidR="0012760D">
        <w:t xml:space="preserve"> </w:t>
      </w:r>
      <w:r>
        <w:t>изучить сорбционные свойства</w:t>
      </w:r>
      <w:r w:rsidR="00732788">
        <w:t>.</w:t>
      </w:r>
      <w:r>
        <w:t xml:space="preserve"> </w:t>
      </w:r>
      <w:r w:rsidR="00732788">
        <w:t xml:space="preserve">Это позволит </w:t>
      </w:r>
      <w:r w:rsidR="001B5E78">
        <w:t>более точно моделировать не только процессы преобразования цементных материалов со временем, но и процессы сорбции и удержания радионуклидов данными материалами</w:t>
      </w:r>
      <w:r>
        <w:t>.</w:t>
      </w:r>
    </w:p>
    <w:p w14:paraId="26EE45B3" w14:textId="77777777" w:rsidR="00732788" w:rsidRDefault="00732788" w:rsidP="002D63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</w:p>
    <w:p w14:paraId="461F15E1" w14:textId="22FD32D9" w:rsidR="00560628" w:rsidRPr="001135AC" w:rsidRDefault="00EB1F49" w:rsidP="002061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5A63AA00" w14:textId="2AE96D03" w:rsidR="00560628" w:rsidRPr="003E2E99" w:rsidRDefault="00560628" w:rsidP="005606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560628">
        <w:rPr>
          <w:color w:val="000000"/>
          <w:lang w:val="en-US"/>
        </w:rPr>
        <w:t xml:space="preserve">1. Technological and organizational aspects of radioactive waste management — Vienna: </w:t>
      </w:r>
      <w:r w:rsidR="0012760D">
        <w:rPr>
          <w:color w:val="000000"/>
          <w:lang w:val="en-US"/>
        </w:rPr>
        <w:t>IAEA</w:t>
      </w:r>
      <w:r w:rsidRPr="00560628">
        <w:rPr>
          <w:color w:val="000000"/>
          <w:lang w:val="en-US"/>
        </w:rPr>
        <w:t>, 2005</w:t>
      </w:r>
      <w:r w:rsidR="003E2E99">
        <w:rPr>
          <w:color w:val="000000"/>
          <w:lang w:val="en-US"/>
        </w:rPr>
        <w:t>. No. 27</w:t>
      </w:r>
    </w:p>
    <w:sectPr w:rsidR="00560628" w:rsidRPr="003E2E99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35AC"/>
    <w:rsid w:val="00116478"/>
    <w:rsid w:val="0012760D"/>
    <w:rsid w:val="00130241"/>
    <w:rsid w:val="001975C2"/>
    <w:rsid w:val="001A10DC"/>
    <w:rsid w:val="001B5E78"/>
    <w:rsid w:val="001E61C2"/>
    <w:rsid w:val="001F0493"/>
    <w:rsid w:val="002061D9"/>
    <w:rsid w:val="0022260A"/>
    <w:rsid w:val="002264EE"/>
    <w:rsid w:val="002274BE"/>
    <w:rsid w:val="0023307C"/>
    <w:rsid w:val="00293FAA"/>
    <w:rsid w:val="002B099A"/>
    <w:rsid w:val="002D6358"/>
    <w:rsid w:val="0031361E"/>
    <w:rsid w:val="00327456"/>
    <w:rsid w:val="0033641B"/>
    <w:rsid w:val="003746CE"/>
    <w:rsid w:val="00390B97"/>
    <w:rsid w:val="00391C38"/>
    <w:rsid w:val="003A4AAC"/>
    <w:rsid w:val="003B76D6"/>
    <w:rsid w:val="003E2601"/>
    <w:rsid w:val="003E2E99"/>
    <w:rsid w:val="003F4E6B"/>
    <w:rsid w:val="00436970"/>
    <w:rsid w:val="004914E0"/>
    <w:rsid w:val="004A26A3"/>
    <w:rsid w:val="004D2CAD"/>
    <w:rsid w:val="004F0EDF"/>
    <w:rsid w:val="00522BF1"/>
    <w:rsid w:val="00560628"/>
    <w:rsid w:val="00563899"/>
    <w:rsid w:val="00590166"/>
    <w:rsid w:val="005C08F1"/>
    <w:rsid w:val="005D022B"/>
    <w:rsid w:val="005E3A1D"/>
    <w:rsid w:val="005E5BE9"/>
    <w:rsid w:val="005F30A1"/>
    <w:rsid w:val="00604950"/>
    <w:rsid w:val="00606B83"/>
    <w:rsid w:val="00662A45"/>
    <w:rsid w:val="00680DA3"/>
    <w:rsid w:val="0069427D"/>
    <w:rsid w:val="006A74E2"/>
    <w:rsid w:val="006F7A19"/>
    <w:rsid w:val="007213E1"/>
    <w:rsid w:val="007246B0"/>
    <w:rsid w:val="00732788"/>
    <w:rsid w:val="00754E62"/>
    <w:rsid w:val="00755221"/>
    <w:rsid w:val="0077004B"/>
    <w:rsid w:val="00775389"/>
    <w:rsid w:val="00797838"/>
    <w:rsid w:val="007C36D8"/>
    <w:rsid w:val="007F2744"/>
    <w:rsid w:val="0082076C"/>
    <w:rsid w:val="008931BE"/>
    <w:rsid w:val="008A794E"/>
    <w:rsid w:val="008C67E3"/>
    <w:rsid w:val="008E200F"/>
    <w:rsid w:val="00914205"/>
    <w:rsid w:val="00921D45"/>
    <w:rsid w:val="009426C0"/>
    <w:rsid w:val="00954822"/>
    <w:rsid w:val="00980A65"/>
    <w:rsid w:val="0098115C"/>
    <w:rsid w:val="009835FD"/>
    <w:rsid w:val="009A66DB"/>
    <w:rsid w:val="009B2F80"/>
    <w:rsid w:val="009B3300"/>
    <w:rsid w:val="009F3380"/>
    <w:rsid w:val="00A02163"/>
    <w:rsid w:val="00A2698B"/>
    <w:rsid w:val="00A314FE"/>
    <w:rsid w:val="00A40343"/>
    <w:rsid w:val="00A81F2D"/>
    <w:rsid w:val="00AA714B"/>
    <w:rsid w:val="00AD7380"/>
    <w:rsid w:val="00AF20D5"/>
    <w:rsid w:val="00B17417"/>
    <w:rsid w:val="00B30630"/>
    <w:rsid w:val="00B55109"/>
    <w:rsid w:val="00BA3BE9"/>
    <w:rsid w:val="00BE329E"/>
    <w:rsid w:val="00BF36F8"/>
    <w:rsid w:val="00BF4622"/>
    <w:rsid w:val="00C00233"/>
    <w:rsid w:val="00C8057A"/>
    <w:rsid w:val="00C844E2"/>
    <w:rsid w:val="00CB06A8"/>
    <w:rsid w:val="00CD00B1"/>
    <w:rsid w:val="00CD1F76"/>
    <w:rsid w:val="00D22306"/>
    <w:rsid w:val="00D42542"/>
    <w:rsid w:val="00D8121C"/>
    <w:rsid w:val="00DD5586"/>
    <w:rsid w:val="00E22189"/>
    <w:rsid w:val="00E31571"/>
    <w:rsid w:val="00E5128A"/>
    <w:rsid w:val="00E74069"/>
    <w:rsid w:val="00E81D35"/>
    <w:rsid w:val="00EA3AFA"/>
    <w:rsid w:val="00EB1F49"/>
    <w:rsid w:val="00EE7B31"/>
    <w:rsid w:val="00F865B3"/>
    <w:rsid w:val="00FB1509"/>
    <w:rsid w:val="00FD7F5A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D558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5586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DD558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D5586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D5586"/>
    <w:rPr>
      <w:rFonts w:ascii="Times New Roman" w:eastAsia="Times New Roman" w:hAnsi="Times New Roman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D558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D5586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330C36-BAE8-4CC5-BA98-D68497048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Матвеенко</dc:creator>
  <cp:lastModifiedBy>Анна Матвеенко</cp:lastModifiedBy>
  <cp:revision>9</cp:revision>
  <dcterms:created xsi:type="dcterms:W3CDTF">2025-03-03T13:59:00Z</dcterms:created>
  <dcterms:modified xsi:type="dcterms:W3CDTF">2025-03-04T09:33:00Z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