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55FD" w14:textId="77777777" w:rsidR="00281034" w:rsidRPr="003309C9" w:rsidRDefault="003309C9" w:rsidP="003309C9">
      <w:pPr>
        <w:jc w:val="center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3309C9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Влияние уранил нитрата на </w:t>
      </w:r>
      <w:r w:rsidR="00F46941">
        <w:rPr>
          <w:rFonts w:ascii="Times New Roman" w:eastAsia="Times New Roman" w:hAnsi="Times New Roman" w:cs="Times New Roman"/>
          <w:b/>
          <w:kern w:val="0"/>
          <w:lang w:eastAsia="ru-RU"/>
        </w:rPr>
        <w:t>термическую стабильность</w:t>
      </w:r>
      <w:r w:rsidRPr="003309C9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в азотнокислых растворах восстановителей</w:t>
      </w:r>
    </w:p>
    <w:p w14:paraId="2A6BC4E5" w14:textId="70040508" w:rsidR="00D7287C" w:rsidRPr="00D7287C" w:rsidRDefault="00281034" w:rsidP="003309C9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vertAlign w:val="superscript"/>
          <w:lang w:eastAsia="ru-RU"/>
        </w:rPr>
      </w:pPr>
      <w:proofErr w:type="spellStart"/>
      <w:r w:rsidRPr="00F46941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</w:rPr>
        <w:t>Гришаев</w:t>
      </w:r>
      <w:r w:rsidR="009004F9" w:rsidRPr="00F46941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</w:rPr>
        <w:t>А.Н</w:t>
      </w:r>
      <w:proofErr w:type="spellEnd"/>
      <w:r w:rsidR="009004F9" w:rsidRPr="00F46941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</w:rPr>
        <w:t xml:space="preserve"> </w:t>
      </w:r>
      <w:r w:rsidR="009004F9" w:rsidRPr="00F46941">
        <w:rPr>
          <w:rFonts w:ascii="Times New Roman" w:eastAsia="Times New Roman" w:hAnsi="Times New Roman" w:cs="Times New Roman"/>
          <w:b/>
          <w:bCs/>
          <w:i/>
          <w:iCs/>
          <w:kern w:val="0"/>
          <w:vertAlign w:val="superscript"/>
          <w:lang w:eastAsia="ru-RU"/>
        </w:rPr>
        <w:t>1,2</w:t>
      </w:r>
      <w:r w:rsidRPr="00D7287C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</w:rPr>
        <w:t xml:space="preserve">, </w:t>
      </w:r>
      <w:proofErr w:type="spellStart"/>
      <w:r w:rsidRPr="00D7287C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</w:rPr>
        <w:t>Объедков</w:t>
      </w:r>
      <w:r w:rsidR="009004F9" w:rsidRPr="00D7287C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</w:rPr>
        <w:t>А.С</w:t>
      </w:r>
      <w:proofErr w:type="spellEnd"/>
      <w:r w:rsidR="009004F9" w:rsidRPr="00D7287C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</w:rPr>
        <w:t xml:space="preserve"> </w:t>
      </w:r>
      <w:r w:rsidR="009004F9" w:rsidRPr="00D7287C">
        <w:rPr>
          <w:rFonts w:ascii="Times New Roman" w:eastAsia="Times New Roman" w:hAnsi="Times New Roman" w:cs="Times New Roman"/>
          <w:b/>
          <w:bCs/>
          <w:i/>
          <w:iCs/>
          <w:kern w:val="0"/>
          <w:vertAlign w:val="superscript"/>
          <w:lang w:eastAsia="ru-RU"/>
        </w:rPr>
        <w:t>1</w:t>
      </w:r>
    </w:p>
    <w:p w14:paraId="036D53F2" w14:textId="77777777" w:rsidR="00D7287C" w:rsidRPr="00D7287C" w:rsidRDefault="00D7287C" w:rsidP="003309C9">
      <w:pPr>
        <w:jc w:val="center"/>
        <w:rPr>
          <w:rFonts w:ascii="Times New Roman" w:eastAsia="Times New Roman" w:hAnsi="Times New Roman" w:cs="Times New Roman"/>
          <w:i/>
          <w:kern w:val="0"/>
          <w:lang w:eastAsia="ru-RU"/>
        </w:rPr>
      </w:pPr>
      <w:r>
        <w:rPr>
          <w:rFonts w:ascii="Times New Roman" w:eastAsia="Times New Roman" w:hAnsi="Times New Roman" w:cs="Times New Roman"/>
          <w:i/>
          <w:kern w:val="0"/>
          <w:lang w:eastAsia="ru-RU"/>
        </w:rPr>
        <w:t>Студент</w:t>
      </w:r>
      <w:r w:rsidR="003309C9">
        <w:rPr>
          <w:rFonts w:ascii="Times New Roman" w:eastAsia="Times New Roman" w:hAnsi="Times New Roman" w:cs="Times New Roman"/>
          <w:i/>
          <w:kern w:val="0"/>
          <w:lang w:eastAsia="ru-RU"/>
        </w:rPr>
        <w:t>,</w:t>
      </w:r>
      <w:r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 </w:t>
      </w:r>
      <w:r w:rsidR="003309C9">
        <w:rPr>
          <w:rFonts w:ascii="Times New Roman" w:eastAsia="Times New Roman" w:hAnsi="Times New Roman" w:cs="Times New Roman"/>
          <w:i/>
          <w:kern w:val="0"/>
          <w:lang w:eastAsia="ru-RU"/>
        </w:rPr>
        <w:t>5</w:t>
      </w:r>
      <w:r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 курс специалитета, старший лаборант без ВПО</w:t>
      </w:r>
    </w:p>
    <w:p w14:paraId="143A1AB9" w14:textId="4F4311AF" w:rsidR="00281034" w:rsidRPr="00817115" w:rsidRDefault="00817115" w:rsidP="003309C9">
      <w:pPr>
        <w:jc w:val="center"/>
        <w:rPr>
          <w:rFonts w:ascii="Times New Roman" w:eastAsia="Times New Roman" w:hAnsi="Times New Roman" w:cs="Times New Roman"/>
          <w:i/>
          <w:kern w:val="0"/>
          <w:lang w:eastAsia="ru-RU"/>
        </w:rPr>
      </w:pPr>
      <w:r w:rsidRPr="00817115">
        <w:rPr>
          <w:rFonts w:ascii="Times New Roman" w:eastAsia="Times New Roman" w:hAnsi="Times New Roman" w:cs="Times New Roman"/>
          <w:i/>
          <w:kern w:val="0"/>
          <w:vertAlign w:val="superscript"/>
          <w:lang w:eastAsia="ru-RU"/>
        </w:rPr>
        <w:t>1</w:t>
      </w:r>
      <w:r w:rsidR="00F46941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Институт физической химии и электрохимии </w:t>
      </w:r>
      <w:r w:rsidR="00B53380">
        <w:rPr>
          <w:rFonts w:ascii="Times New Roman" w:eastAsia="Times New Roman" w:hAnsi="Times New Roman" w:cs="Times New Roman"/>
          <w:i/>
          <w:kern w:val="0"/>
          <w:lang w:eastAsia="ru-RU"/>
        </w:rPr>
        <w:t>имени А.Н. Фрумкина РАН</w:t>
      </w:r>
      <w:r w:rsidR="00281034" w:rsidRPr="00817115">
        <w:rPr>
          <w:rFonts w:ascii="Times New Roman" w:eastAsia="Times New Roman" w:hAnsi="Times New Roman" w:cs="Times New Roman"/>
          <w:i/>
          <w:kern w:val="0"/>
          <w:lang w:eastAsia="ru-RU"/>
        </w:rPr>
        <w:t>, Москва</w:t>
      </w:r>
      <w:r w:rsidR="00B53380">
        <w:rPr>
          <w:rFonts w:ascii="Times New Roman" w:eastAsia="Times New Roman" w:hAnsi="Times New Roman" w:cs="Times New Roman"/>
          <w:i/>
          <w:kern w:val="0"/>
          <w:lang w:eastAsia="ru-RU"/>
        </w:rPr>
        <w:t>,</w:t>
      </w:r>
      <w:r w:rsidR="00B53380" w:rsidRPr="00B53380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 </w:t>
      </w:r>
      <w:r w:rsidR="00B53380" w:rsidRPr="00817115">
        <w:rPr>
          <w:rFonts w:ascii="Times New Roman" w:eastAsia="Times New Roman" w:hAnsi="Times New Roman" w:cs="Times New Roman"/>
          <w:i/>
          <w:kern w:val="0"/>
          <w:lang w:eastAsia="ru-RU"/>
        </w:rPr>
        <w:t>Россия</w:t>
      </w:r>
    </w:p>
    <w:p w14:paraId="141FDA57" w14:textId="015A639D" w:rsidR="00B53380" w:rsidRDefault="00281034" w:rsidP="003309C9">
      <w:pPr>
        <w:jc w:val="center"/>
        <w:rPr>
          <w:rFonts w:ascii="Times New Roman" w:eastAsia="Times New Roman" w:hAnsi="Times New Roman" w:cs="Times New Roman"/>
          <w:i/>
          <w:kern w:val="0"/>
          <w:lang w:eastAsia="ru-RU"/>
        </w:rPr>
      </w:pPr>
      <w:r w:rsidRPr="00817115">
        <w:rPr>
          <w:rFonts w:ascii="Times New Roman" w:eastAsia="Times New Roman" w:hAnsi="Times New Roman" w:cs="Times New Roman"/>
          <w:i/>
          <w:kern w:val="0"/>
          <w:vertAlign w:val="superscript"/>
          <w:lang w:eastAsia="ru-RU"/>
        </w:rPr>
        <w:t>2</w:t>
      </w:r>
      <w:r w:rsidRPr="00817115">
        <w:rPr>
          <w:rFonts w:ascii="Times New Roman" w:eastAsia="Times New Roman" w:hAnsi="Times New Roman" w:cs="Times New Roman"/>
          <w:i/>
          <w:kern w:val="0"/>
          <w:lang w:eastAsia="ru-RU"/>
        </w:rPr>
        <w:t>Р</w:t>
      </w:r>
      <w:r w:rsidR="00B53380">
        <w:rPr>
          <w:rFonts w:ascii="Times New Roman" w:eastAsia="Times New Roman" w:hAnsi="Times New Roman" w:cs="Times New Roman"/>
          <w:i/>
          <w:kern w:val="0"/>
          <w:lang w:eastAsia="ru-RU"/>
        </w:rPr>
        <w:t>оссийский химико-технологический университет</w:t>
      </w:r>
      <w:r w:rsidRPr="00817115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 им</w:t>
      </w:r>
      <w:r w:rsidR="00B53380">
        <w:rPr>
          <w:rFonts w:ascii="Times New Roman" w:eastAsia="Times New Roman" w:hAnsi="Times New Roman" w:cs="Times New Roman"/>
          <w:i/>
          <w:kern w:val="0"/>
          <w:lang w:eastAsia="ru-RU"/>
        </w:rPr>
        <w:t>ени</w:t>
      </w:r>
      <w:r w:rsidRPr="00817115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 Д.И. Менделеева,</w:t>
      </w:r>
      <w:r w:rsidR="00B53380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 </w:t>
      </w:r>
      <w:r w:rsidR="00B53380" w:rsidRPr="00817115">
        <w:rPr>
          <w:rFonts w:ascii="Times New Roman" w:eastAsia="Times New Roman" w:hAnsi="Times New Roman" w:cs="Times New Roman"/>
          <w:i/>
          <w:kern w:val="0"/>
          <w:lang w:eastAsia="ru-RU"/>
        </w:rPr>
        <w:t>Москва</w:t>
      </w:r>
      <w:r w:rsidR="00B53380">
        <w:rPr>
          <w:rFonts w:ascii="Times New Roman" w:eastAsia="Times New Roman" w:hAnsi="Times New Roman" w:cs="Times New Roman"/>
          <w:i/>
          <w:kern w:val="0"/>
          <w:lang w:eastAsia="ru-RU"/>
        </w:rPr>
        <w:t>,</w:t>
      </w:r>
      <w:r w:rsidR="00C861EB" w:rsidRPr="00C861EB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 </w:t>
      </w:r>
      <w:r w:rsidR="00B53380" w:rsidRPr="00817115">
        <w:rPr>
          <w:rFonts w:ascii="Times New Roman" w:eastAsia="Times New Roman" w:hAnsi="Times New Roman" w:cs="Times New Roman"/>
          <w:i/>
          <w:kern w:val="0"/>
          <w:lang w:eastAsia="ru-RU"/>
        </w:rPr>
        <w:t>Россия</w:t>
      </w:r>
    </w:p>
    <w:p w14:paraId="2507F8C0" w14:textId="77777777" w:rsidR="00CC50E2" w:rsidRPr="00F9536A" w:rsidRDefault="00281034" w:rsidP="003309C9">
      <w:pPr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val="en-US" w:eastAsia="ru-RU"/>
        </w:rPr>
      </w:pPr>
      <w:r w:rsidRPr="003309C9">
        <w:rPr>
          <w:rFonts w:ascii="Times New Roman" w:eastAsia="Times New Roman" w:hAnsi="Times New Roman" w:cs="Times New Roman"/>
          <w:i/>
          <w:color w:val="000000" w:themeColor="text1"/>
          <w:kern w:val="0"/>
          <w:lang w:val="en-US" w:eastAsia="ru-RU"/>
        </w:rPr>
        <w:t>e</w:t>
      </w:r>
      <w:r w:rsidRPr="00F9536A">
        <w:rPr>
          <w:rFonts w:ascii="Times New Roman" w:eastAsia="Times New Roman" w:hAnsi="Times New Roman" w:cs="Times New Roman"/>
          <w:i/>
          <w:color w:val="000000" w:themeColor="text1"/>
          <w:kern w:val="0"/>
          <w:lang w:val="en-US" w:eastAsia="ru-RU"/>
        </w:rPr>
        <w:t>-</w:t>
      </w:r>
      <w:r w:rsidRPr="003309C9">
        <w:rPr>
          <w:rFonts w:ascii="Times New Roman" w:eastAsia="Times New Roman" w:hAnsi="Times New Roman" w:cs="Times New Roman"/>
          <w:i/>
          <w:color w:val="000000" w:themeColor="text1"/>
          <w:kern w:val="0"/>
          <w:lang w:val="en-US" w:eastAsia="ru-RU"/>
        </w:rPr>
        <w:t>mail</w:t>
      </w:r>
      <w:r w:rsidRPr="00F9536A">
        <w:rPr>
          <w:rFonts w:ascii="Times New Roman" w:eastAsia="Times New Roman" w:hAnsi="Times New Roman" w:cs="Times New Roman"/>
          <w:i/>
          <w:color w:val="000000" w:themeColor="text1"/>
          <w:kern w:val="0"/>
          <w:lang w:val="en-US" w:eastAsia="ru-RU"/>
        </w:rPr>
        <w:t xml:space="preserve">: </w:t>
      </w:r>
      <w:hyperlink r:id="rId5" w:history="1">
        <w:r w:rsidRPr="003309C9">
          <w:rPr>
            <w:rStyle w:val="ac"/>
            <w:rFonts w:ascii="Times New Roman" w:eastAsia="Times New Roman" w:hAnsi="Times New Roman" w:cs="Times New Roman"/>
            <w:i/>
            <w:color w:val="000000" w:themeColor="text1"/>
            <w:kern w:val="0"/>
            <w:lang w:val="en-US" w:eastAsia="ru-RU"/>
          </w:rPr>
          <w:t>grishaev</w:t>
        </w:r>
        <w:r w:rsidRPr="00F9536A">
          <w:rPr>
            <w:rStyle w:val="ac"/>
            <w:rFonts w:ascii="Times New Roman" w:eastAsia="Times New Roman" w:hAnsi="Times New Roman" w:cs="Times New Roman"/>
            <w:i/>
            <w:color w:val="000000" w:themeColor="text1"/>
            <w:kern w:val="0"/>
            <w:lang w:val="en-US" w:eastAsia="ru-RU"/>
          </w:rPr>
          <w:t>-</w:t>
        </w:r>
        <w:r w:rsidRPr="003309C9">
          <w:rPr>
            <w:rStyle w:val="ac"/>
            <w:rFonts w:ascii="Times New Roman" w:eastAsia="Times New Roman" w:hAnsi="Times New Roman" w:cs="Times New Roman"/>
            <w:i/>
            <w:color w:val="000000" w:themeColor="text1"/>
            <w:kern w:val="0"/>
            <w:lang w:val="en-US" w:eastAsia="ru-RU"/>
          </w:rPr>
          <w:t>an</w:t>
        </w:r>
        <w:r w:rsidRPr="00F9536A">
          <w:rPr>
            <w:rStyle w:val="ac"/>
            <w:rFonts w:ascii="Times New Roman" w:eastAsia="Times New Roman" w:hAnsi="Times New Roman" w:cs="Times New Roman"/>
            <w:i/>
            <w:color w:val="000000" w:themeColor="text1"/>
            <w:kern w:val="0"/>
            <w:lang w:val="en-US" w:eastAsia="ru-RU"/>
          </w:rPr>
          <w:t>@</w:t>
        </w:r>
        <w:r w:rsidRPr="003309C9">
          <w:rPr>
            <w:rStyle w:val="ac"/>
            <w:rFonts w:ascii="Times New Roman" w:eastAsia="Times New Roman" w:hAnsi="Times New Roman" w:cs="Times New Roman"/>
            <w:i/>
            <w:color w:val="000000" w:themeColor="text1"/>
            <w:kern w:val="0"/>
            <w:lang w:val="en-US" w:eastAsia="ru-RU"/>
          </w:rPr>
          <w:t>mail</w:t>
        </w:r>
        <w:r w:rsidRPr="00F9536A">
          <w:rPr>
            <w:rStyle w:val="ac"/>
            <w:rFonts w:ascii="Times New Roman" w:eastAsia="Times New Roman" w:hAnsi="Times New Roman" w:cs="Times New Roman"/>
            <w:i/>
            <w:color w:val="000000" w:themeColor="text1"/>
            <w:kern w:val="0"/>
            <w:lang w:val="en-US" w:eastAsia="ru-RU"/>
          </w:rPr>
          <w:t>.</w:t>
        </w:r>
        <w:r w:rsidRPr="003309C9">
          <w:rPr>
            <w:rStyle w:val="ac"/>
            <w:rFonts w:ascii="Times New Roman" w:eastAsia="Times New Roman" w:hAnsi="Times New Roman" w:cs="Times New Roman"/>
            <w:i/>
            <w:color w:val="000000" w:themeColor="text1"/>
            <w:kern w:val="0"/>
            <w:lang w:val="en-US" w:eastAsia="ru-RU"/>
          </w:rPr>
          <w:t>ru</w:t>
        </w:r>
      </w:hyperlink>
      <w:bookmarkStart w:id="0" w:name="_Hlk169042250"/>
      <w:bookmarkStart w:id="1" w:name="_Hlk169040622"/>
    </w:p>
    <w:p w14:paraId="3DDE999E" w14:textId="2EA2DB13" w:rsidR="00392377" w:rsidRPr="00817115" w:rsidRDefault="00281034" w:rsidP="003309C9">
      <w:pPr>
        <w:pStyle w:val="af2"/>
        <w:shd w:val="clear" w:color="auto" w:fill="FFFFFF"/>
        <w:spacing w:before="0" w:beforeAutospacing="0" w:after="0" w:afterAutospacing="0"/>
        <w:ind w:firstLine="397"/>
        <w:jc w:val="both"/>
        <w:rPr>
          <w:rFonts w:cs="Times-Roman"/>
        </w:rPr>
      </w:pPr>
      <w:bookmarkStart w:id="2" w:name="_Hlk192721795"/>
      <w:r w:rsidRPr="00817115">
        <w:t>Азотнокислые растворы восстановителей</w:t>
      </w:r>
      <w:r w:rsidR="004B3707" w:rsidRPr="004B3707">
        <w:t xml:space="preserve"> </w:t>
      </w:r>
      <w:r w:rsidRPr="00817115">
        <w:t xml:space="preserve">применяются при переработке отработавшего ядерного топлива на стадии селективного разделения U, Pu и Np. </w:t>
      </w:r>
      <w:bookmarkEnd w:id="0"/>
      <w:bookmarkEnd w:id="1"/>
      <w:r w:rsidR="00E53237" w:rsidRPr="00817115">
        <w:t xml:space="preserve">Одним из них является </w:t>
      </w:r>
      <w:proofErr w:type="spellStart"/>
      <w:r w:rsidR="00E53237" w:rsidRPr="00817115">
        <w:t>гидразиннитрат</w:t>
      </w:r>
      <w:proofErr w:type="spellEnd"/>
      <w:r w:rsidR="00E53237" w:rsidRPr="00817115">
        <w:t xml:space="preserve"> (ГН), широко использу</w:t>
      </w:r>
      <w:r w:rsidR="003560B4" w:rsidRPr="00817115">
        <w:t>ю</w:t>
      </w:r>
      <w:r w:rsidR="00E53237" w:rsidRPr="00817115">
        <w:t xml:space="preserve">щийся на радиохимических заводах. </w:t>
      </w:r>
      <w:r w:rsidR="007B3B2B" w:rsidRPr="00817115">
        <w:t xml:space="preserve">В настоящее время </w:t>
      </w:r>
      <w:r w:rsidR="00EE28AB" w:rsidRPr="0086335F">
        <w:t xml:space="preserve">для возможного внедрения в технологию </w:t>
      </w:r>
      <w:r w:rsidR="007B3B2B" w:rsidRPr="0086335F">
        <w:t>ак</w:t>
      </w:r>
      <w:r w:rsidR="00EE28AB" w:rsidRPr="0086335F">
        <w:t>тивно исследую</w:t>
      </w:r>
      <w:r w:rsidR="007B3B2B" w:rsidRPr="0086335F">
        <w:t>тся</w:t>
      </w:r>
      <w:r w:rsidR="004C20A2" w:rsidRPr="0086335F">
        <w:t>:</w:t>
      </w:r>
      <w:r w:rsidR="007B3B2B" w:rsidRPr="0086335F">
        <w:t xml:space="preserve"> </w:t>
      </w:r>
      <w:proofErr w:type="spellStart"/>
      <w:r w:rsidR="004969BD" w:rsidRPr="0086335F">
        <w:t>ацетогидроксамовая</w:t>
      </w:r>
      <w:proofErr w:type="spellEnd"/>
      <w:r w:rsidR="004969BD" w:rsidRPr="00817115">
        <w:t xml:space="preserve"> кислота</w:t>
      </w:r>
      <w:r w:rsidR="000D1CA1" w:rsidRPr="00817115">
        <w:t xml:space="preserve"> (АГК)</w:t>
      </w:r>
      <w:r w:rsidR="00E53237" w:rsidRPr="00817115">
        <w:t xml:space="preserve"> и </w:t>
      </w:r>
      <w:proofErr w:type="spellStart"/>
      <w:r w:rsidR="004969BD" w:rsidRPr="00817115">
        <w:t>карбогидразид</w:t>
      </w:r>
      <w:proofErr w:type="spellEnd"/>
      <w:r w:rsidR="004969BD" w:rsidRPr="00817115">
        <w:t xml:space="preserve"> </w:t>
      </w:r>
      <w:r w:rsidR="000D1CA1" w:rsidRPr="00817115">
        <w:t>(КГ)</w:t>
      </w:r>
      <w:r w:rsidR="0081609B">
        <w:t xml:space="preserve">. </w:t>
      </w:r>
      <w:r w:rsidR="00D23B0D" w:rsidRPr="00817115">
        <w:t>Цель данной работы: изучение влияния макрокомпонента ОЯТ – урана на термическую стабильность</w:t>
      </w:r>
      <w:r w:rsidR="001412E5">
        <w:t xml:space="preserve"> </w:t>
      </w:r>
      <w:r w:rsidR="00D23B0D" w:rsidRPr="00817115">
        <w:t>азотнокислых растворов АГК, КГ, ГН и их смесей</w:t>
      </w:r>
      <w:r w:rsidR="001412E5">
        <w:t>.</w:t>
      </w:r>
    </w:p>
    <w:p w14:paraId="1FB82143" w14:textId="16573793" w:rsidR="00404BD1" w:rsidRPr="00817115" w:rsidRDefault="004969BD" w:rsidP="003309C9">
      <w:pPr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817115">
        <w:rPr>
          <w:rFonts w:ascii="Times New Roman" w:eastAsia="Times New Roman" w:hAnsi="Times New Roman" w:cs="Times New Roman"/>
          <w:kern w:val="0"/>
          <w:lang w:eastAsia="ru-RU"/>
        </w:rPr>
        <w:t>Методом дифференциально-сканирующей калориметрии изучали растворы</w:t>
      </w:r>
      <w:r w:rsidR="001412E5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817115">
        <w:rPr>
          <w:rFonts w:ascii="Times New Roman" w:eastAsia="Times New Roman" w:hAnsi="Times New Roman" w:cs="Times New Roman"/>
          <w:kern w:val="0"/>
          <w:lang w:eastAsia="ru-RU"/>
        </w:rPr>
        <w:t>содержащие 20 г/л КГ, 12 г/л АГК, 20 г/л ГН и 800 г/л уранил нитрата (УН</w:t>
      </w:r>
      <w:r w:rsidR="007A6BCD" w:rsidRPr="00817115">
        <w:rPr>
          <w:rFonts w:ascii="Times New Roman" w:eastAsia="Times New Roman" w:hAnsi="Times New Roman" w:cs="Times New Roman"/>
          <w:kern w:val="0"/>
          <w:lang w:eastAsia="ru-RU"/>
        </w:rPr>
        <w:t>) в 3</w:t>
      </w:r>
      <w:r w:rsidR="0063581D">
        <w:rPr>
          <w:rFonts w:ascii="Times New Roman" w:eastAsia="Times New Roman" w:hAnsi="Times New Roman" w:cs="Times New Roman"/>
          <w:kern w:val="0"/>
          <w:lang w:eastAsia="ru-RU"/>
        </w:rPr>
        <w:t>.</w:t>
      </w:r>
      <w:r w:rsidR="007A6BCD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2 моль/л </w:t>
      </w:r>
      <w:r w:rsidR="007A6BCD" w:rsidRPr="00817115">
        <w:rPr>
          <w:rFonts w:ascii="Times New Roman" w:eastAsia="Times New Roman" w:hAnsi="Times New Roman" w:cs="Times New Roman"/>
          <w:kern w:val="0"/>
          <w:lang w:val="en-US" w:eastAsia="ru-RU"/>
        </w:rPr>
        <w:t>HNO</w:t>
      </w:r>
      <w:r w:rsidR="007A6BCD" w:rsidRPr="00817115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3</w:t>
      </w:r>
      <w:r w:rsidRPr="00817115">
        <w:rPr>
          <w:rFonts w:ascii="Times New Roman" w:eastAsia="Times New Roman" w:hAnsi="Times New Roman" w:cs="Times New Roman"/>
          <w:kern w:val="0"/>
          <w:lang w:eastAsia="ru-RU"/>
        </w:rPr>
        <w:t>.</w:t>
      </w:r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 Программным комплексом</w:t>
      </w:r>
      <w:r w:rsidR="0081609B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proofErr w:type="spellStart"/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TDpro</w:t>
      </w:r>
      <w:proofErr w:type="spellEnd"/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 определяли температуру</w:t>
      </w:r>
      <w:r w:rsidR="004B3707" w:rsidRPr="004B3707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начала экзотермической реакции (</w:t>
      </w:r>
      <w:proofErr w:type="spellStart"/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Т</w:t>
      </w:r>
      <w:r w:rsidR="00404BD1" w:rsidRPr="00817115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ст</w:t>
      </w:r>
      <w:proofErr w:type="spellEnd"/>
      <w:r w:rsidR="004B3707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.</w:t>
      </w:r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, </w:t>
      </w:r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sym w:font="Symbol" w:char="F0B0"/>
      </w:r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С), максимальную температуру теплового потока (</w:t>
      </w:r>
      <w:proofErr w:type="spellStart"/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T</w:t>
      </w:r>
      <w:r w:rsidR="00404BD1" w:rsidRPr="00817115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макс</w:t>
      </w:r>
      <w:proofErr w:type="spellEnd"/>
      <w:r w:rsidR="004B3707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.</w:t>
      </w:r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, </w:t>
      </w:r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sym w:font="Symbol" w:char="F0B0"/>
      </w:r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С) и удельный тепловой эффект (</w:t>
      </w:r>
      <w:proofErr w:type="spellStart"/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Q</w:t>
      </w:r>
      <w:r w:rsidR="00404BD1" w:rsidRPr="00817115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уд</w:t>
      </w:r>
      <w:proofErr w:type="spellEnd"/>
      <w:r w:rsidR="004B3707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.</w:t>
      </w:r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, Дж/</w:t>
      </w:r>
      <w:proofErr w:type="spellStart"/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г</w:t>
      </w:r>
      <w:r w:rsidR="00404BD1" w:rsidRPr="00817115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р-ра</w:t>
      </w:r>
      <w:proofErr w:type="spellEnd"/>
      <w:r w:rsidR="00404BD1" w:rsidRPr="00817115">
        <w:rPr>
          <w:rFonts w:ascii="Times New Roman" w:eastAsia="Times New Roman" w:hAnsi="Times New Roman" w:cs="Times New Roman"/>
          <w:kern w:val="0"/>
          <w:lang w:eastAsia="ru-RU"/>
        </w:rPr>
        <w:t>).</w:t>
      </w:r>
    </w:p>
    <w:p w14:paraId="75E0B92A" w14:textId="2FF05927" w:rsidR="004050C2" w:rsidRPr="00817115" w:rsidRDefault="000136C2" w:rsidP="004050C2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817115">
        <w:rPr>
          <w:rFonts w:ascii="Times New Roman" w:eastAsia="Times New Roman" w:hAnsi="Times New Roman" w:cs="Times New Roman"/>
          <w:kern w:val="0"/>
          <w:lang w:eastAsia="ru-RU"/>
        </w:rPr>
        <w:t>Экзотермические процессы в азотнокислом растворе ГН характеризуется наличием трёх пиков тепловыделения</w:t>
      </w:r>
      <w:r w:rsidR="004050C2">
        <w:rPr>
          <w:rFonts w:ascii="Times New Roman" w:eastAsia="Times New Roman" w:hAnsi="Times New Roman" w:cs="Times New Roman"/>
          <w:kern w:val="0"/>
          <w:lang w:eastAsia="ru-RU"/>
        </w:rPr>
        <w:t xml:space="preserve">. </w:t>
      </w:r>
      <w:r w:rsidR="004050C2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Присутствие УН приводит к </w:t>
      </w:r>
      <w:r w:rsidR="00EE28AB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увеличению </w:t>
      </w:r>
      <w:proofErr w:type="spellStart"/>
      <w:r w:rsidR="0042708F" w:rsidRPr="0086335F">
        <w:rPr>
          <w:rFonts w:ascii="Times New Roman" w:eastAsia="Times New Roman" w:hAnsi="Times New Roman" w:cs="Times New Roman"/>
          <w:kern w:val="0"/>
          <w:lang w:eastAsia="ru-RU"/>
        </w:rPr>
        <w:t>Т</w:t>
      </w:r>
      <w:r w:rsidR="0042708F" w:rsidRPr="00C861EB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ст</w:t>
      </w:r>
      <w:proofErr w:type="spellEnd"/>
      <w:r w:rsidR="00C861EB" w:rsidRPr="00C861EB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.</w:t>
      </w:r>
      <w:r w:rsidR="0042708F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4050C2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первой реакции до 118 </w:t>
      </w:r>
      <w:r w:rsidR="004050C2" w:rsidRPr="0086335F">
        <w:rPr>
          <w:rFonts w:ascii="Times New Roman" w:eastAsia="Times New Roman" w:hAnsi="Times New Roman" w:cs="Times New Roman"/>
          <w:kern w:val="0"/>
          <w:lang w:eastAsia="ru-RU"/>
        </w:rPr>
        <w:sym w:font="Symbol" w:char="F0B0"/>
      </w:r>
      <w:r w:rsidR="004050C2" w:rsidRPr="0086335F">
        <w:rPr>
          <w:rFonts w:ascii="Times New Roman" w:eastAsia="Times New Roman" w:hAnsi="Times New Roman" w:cs="Times New Roman"/>
          <w:kern w:val="0"/>
          <w:lang w:eastAsia="ru-RU"/>
        </w:rPr>
        <w:t>С,</w:t>
      </w:r>
      <w:r w:rsidR="00EE28AB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4050C2" w:rsidRPr="0086335F">
        <w:rPr>
          <w:rFonts w:ascii="Times New Roman" w:eastAsia="Times New Roman" w:hAnsi="Times New Roman" w:cs="Times New Roman"/>
          <w:kern w:val="0"/>
          <w:lang w:eastAsia="ru-RU"/>
        </w:rPr>
        <w:t>тепловыделение</w:t>
      </w:r>
      <w:r w:rsidR="004050C2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 достигает своего максимума быстрее, чем в растворе без УН. </w:t>
      </w:r>
      <w:r w:rsidR="004050C2">
        <w:rPr>
          <w:rFonts w:ascii="Times New Roman" w:eastAsia="Times New Roman" w:hAnsi="Times New Roman" w:cs="Times New Roman"/>
          <w:kern w:val="0"/>
          <w:lang w:eastAsia="ru-RU"/>
        </w:rPr>
        <w:t>В</w:t>
      </w:r>
      <w:r w:rsidR="004050C2" w:rsidRPr="00817115">
        <w:rPr>
          <w:rFonts w:ascii="Times New Roman" w:eastAsia="Times New Roman" w:hAnsi="Times New Roman" w:cs="Times New Roman"/>
          <w:kern w:val="0"/>
          <w:lang w:eastAsia="ru-RU"/>
        </w:rPr>
        <w:t>о втор</w:t>
      </w:r>
      <w:r w:rsidR="004050C2">
        <w:rPr>
          <w:rFonts w:ascii="Times New Roman" w:eastAsia="Times New Roman" w:hAnsi="Times New Roman" w:cs="Times New Roman"/>
          <w:kern w:val="0"/>
          <w:lang w:eastAsia="ru-RU"/>
        </w:rPr>
        <w:t>ой</w:t>
      </w:r>
      <w:r w:rsidR="004050C2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 реакци</w:t>
      </w:r>
      <w:r w:rsidR="004050C2">
        <w:rPr>
          <w:rFonts w:ascii="Times New Roman" w:eastAsia="Times New Roman" w:hAnsi="Times New Roman" w:cs="Times New Roman"/>
          <w:kern w:val="0"/>
          <w:lang w:eastAsia="ru-RU"/>
        </w:rPr>
        <w:t>и</w:t>
      </w:r>
      <w:r w:rsidR="004050C2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 интенсивность в присутствии УН увеличивается</w:t>
      </w:r>
      <w:r w:rsidR="004050C2">
        <w:rPr>
          <w:rFonts w:ascii="Times New Roman" w:eastAsia="Times New Roman" w:hAnsi="Times New Roman" w:cs="Times New Roman"/>
          <w:kern w:val="0"/>
          <w:lang w:eastAsia="ru-RU"/>
        </w:rPr>
        <w:t xml:space="preserve">, а в </w:t>
      </w:r>
      <w:r w:rsidR="004050C2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третьей реакции снижается. </w:t>
      </w:r>
      <w:r w:rsidR="004050C2">
        <w:rPr>
          <w:rFonts w:ascii="Times New Roman" w:eastAsia="Times New Roman" w:hAnsi="Times New Roman" w:cs="Times New Roman"/>
          <w:kern w:val="0"/>
          <w:lang w:eastAsia="ru-RU"/>
        </w:rPr>
        <w:t>У</w:t>
      </w:r>
      <w:r w:rsidR="004050C2" w:rsidRPr="00817115">
        <w:rPr>
          <w:rFonts w:ascii="Times New Roman" w:eastAsia="Times New Roman" w:hAnsi="Times New Roman" w:cs="Times New Roman"/>
          <w:kern w:val="0"/>
          <w:lang w:eastAsia="ru-RU"/>
        </w:rPr>
        <w:t>дельное тепловыделение снижается на 12</w:t>
      </w:r>
      <w:r w:rsidR="004050C2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4050C2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% по сравнению с раствором </w:t>
      </w:r>
      <w:r w:rsidR="00C861EB" w:rsidRPr="00DE5C28">
        <w:rPr>
          <w:rFonts w:ascii="Times New Roman" w:eastAsia="Times New Roman" w:hAnsi="Times New Roman" w:cs="Times New Roman"/>
          <w:kern w:val="0"/>
          <w:lang w:eastAsia="ru-RU"/>
        </w:rPr>
        <w:t>ГН</w:t>
      </w:r>
      <w:r w:rsidR="004050C2" w:rsidRPr="00DE5C28">
        <w:rPr>
          <w:rFonts w:ascii="Times New Roman" w:eastAsia="Times New Roman" w:hAnsi="Times New Roman" w:cs="Times New Roman"/>
          <w:kern w:val="0"/>
          <w:lang w:eastAsia="ru-RU"/>
        </w:rPr>
        <w:t>.</w:t>
      </w:r>
    </w:p>
    <w:p w14:paraId="492C7871" w14:textId="534F90A3" w:rsidR="008829D7" w:rsidRPr="00517F55" w:rsidRDefault="000136C2" w:rsidP="004050C2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trike/>
          <w:kern w:val="0"/>
          <w:lang w:eastAsia="ru-RU"/>
        </w:rPr>
      </w:pPr>
      <w:r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В </w:t>
      </w:r>
      <w:r w:rsidR="004907BB" w:rsidRPr="0086335F">
        <w:rPr>
          <w:rFonts w:ascii="Times New Roman" w:eastAsia="Times New Roman" w:hAnsi="Times New Roman" w:cs="Times New Roman"/>
          <w:kern w:val="0"/>
          <w:lang w:eastAsia="ru-RU"/>
        </w:rPr>
        <w:t>р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>астворах</w:t>
      </w:r>
      <w:r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КГ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и смеси</w:t>
      </w:r>
      <w:r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>КГ с ГН с 3.2 моль/л HNO</w:t>
      </w:r>
      <w:r w:rsidR="00517F55" w:rsidRPr="0086335F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 xml:space="preserve">3 </w:t>
      </w:r>
      <w:r w:rsidRPr="0086335F">
        <w:rPr>
          <w:rFonts w:ascii="Times New Roman" w:eastAsia="Times New Roman" w:hAnsi="Times New Roman" w:cs="Times New Roman"/>
          <w:kern w:val="0"/>
          <w:lang w:eastAsia="ru-RU"/>
        </w:rPr>
        <w:t>протекают дв</w:t>
      </w:r>
      <w:r w:rsidR="007A6BCD" w:rsidRPr="0086335F">
        <w:rPr>
          <w:rFonts w:ascii="Times New Roman" w:eastAsia="Times New Roman" w:hAnsi="Times New Roman" w:cs="Times New Roman"/>
          <w:kern w:val="0"/>
          <w:lang w:eastAsia="ru-RU"/>
        </w:rPr>
        <w:t>а</w:t>
      </w:r>
      <w:r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экзотермически</w:t>
      </w:r>
      <w:r w:rsidR="007A6BCD" w:rsidRPr="0086335F">
        <w:rPr>
          <w:rFonts w:ascii="Times New Roman" w:eastAsia="Times New Roman" w:hAnsi="Times New Roman" w:cs="Times New Roman"/>
          <w:kern w:val="0"/>
          <w:lang w:eastAsia="ru-RU"/>
        </w:rPr>
        <w:t>х</w:t>
      </w:r>
      <w:r w:rsidR="00817115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7A6BCD" w:rsidRPr="0086335F">
        <w:rPr>
          <w:rFonts w:ascii="Times New Roman" w:eastAsia="Times New Roman" w:hAnsi="Times New Roman" w:cs="Times New Roman"/>
          <w:kern w:val="0"/>
          <w:lang w:eastAsia="ru-RU"/>
        </w:rPr>
        <w:t>эффекта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, </w:t>
      </w:r>
      <w:bookmarkStart w:id="3" w:name="_Hlk191863465"/>
      <w:proofErr w:type="spellStart"/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>Т</w:t>
      </w:r>
      <w:r w:rsidR="00517F55" w:rsidRPr="00C861EB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ст</w:t>
      </w:r>
      <w:bookmarkEnd w:id="3"/>
      <w:proofErr w:type="spellEnd"/>
      <w:r w:rsidR="004B3707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.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экзотермических реакций приведены в табл.</w:t>
      </w:r>
      <w:r w:rsidR="004B3707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>1.</w:t>
      </w:r>
      <w:r w:rsidR="00817115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86335F">
        <w:rPr>
          <w:rFonts w:ascii="Times New Roman" w:eastAsia="Times New Roman" w:hAnsi="Times New Roman" w:cs="Times New Roman"/>
          <w:kern w:val="0"/>
          <w:lang w:eastAsia="ru-RU"/>
        </w:rPr>
        <w:t>Добавление УН к смеси КГ с ГН приводит к увеличению</w:t>
      </w:r>
      <w:r w:rsidR="00C861EB" w:rsidRPr="00C861EB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proofErr w:type="spellStart"/>
      <w:r w:rsidR="00C861EB" w:rsidRPr="00DE5C28">
        <w:rPr>
          <w:rFonts w:ascii="Times New Roman" w:eastAsia="Times New Roman" w:hAnsi="Times New Roman" w:cs="Times New Roman"/>
          <w:kern w:val="0"/>
          <w:lang w:eastAsia="ru-RU"/>
        </w:rPr>
        <w:t>Т</w:t>
      </w:r>
      <w:r w:rsidR="00C861EB" w:rsidRPr="00DE5C28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ст</w:t>
      </w:r>
      <w:proofErr w:type="spellEnd"/>
      <w:r w:rsidR="00C861EB" w:rsidRPr="00DE5C28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.</w:t>
      </w:r>
      <w:r w:rsidR="00C861EB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817115">
        <w:rPr>
          <w:rFonts w:ascii="Times New Roman" w:eastAsia="Times New Roman" w:hAnsi="Times New Roman" w:cs="Times New Roman"/>
          <w:kern w:val="0"/>
          <w:lang w:eastAsia="ru-RU"/>
        </w:rPr>
        <w:t>до 100</w:t>
      </w:r>
      <w:r w:rsidR="0063581D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817115">
        <w:rPr>
          <w:rFonts w:ascii="Times New Roman" w:eastAsia="Times New Roman" w:hAnsi="Times New Roman" w:cs="Times New Roman"/>
          <w:kern w:val="0"/>
          <w:lang w:eastAsia="ru-RU"/>
        </w:rPr>
        <w:sym w:font="Symbol" w:char="F0B0"/>
      </w:r>
      <w:r w:rsidRPr="00817115">
        <w:rPr>
          <w:rFonts w:ascii="Times New Roman" w:eastAsia="Times New Roman" w:hAnsi="Times New Roman" w:cs="Times New Roman"/>
          <w:kern w:val="0"/>
          <w:lang w:eastAsia="ru-RU"/>
        </w:rPr>
        <w:t>С.</w:t>
      </w:r>
      <w:r w:rsidR="0042708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</w:p>
    <w:p w14:paraId="4A156E60" w14:textId="136510EA" w:rsidR="0081609B" w:rsidRPr="0081609B" w:rsidRDefault="0081609B" w:rsidP="002A407B">
      <w:pPr>
        <w:rPr>
          <w:rFonts w:ascii="Times New Roman" w:eastAsia="Times New Roman" w:hAnsi="Times New Roman" w:cs="Times New Roman"/>
          <w:bCs/>
          <w:kern w:val="0"/>
          <w:lang w:eastAsia="ru-RU"/>
        </w:rPr>
      </w:pPr>
      <w:r w:rsidRPr="0081609B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Таблица </w:t>
      </w:r>
      <w:r w:rsidR="004050C2">
        <w:rPr>
          <w:rFonts w:ascii="Times New Roman" w:eastAsia="Times New Roman" w:hAnsi="Times New Roman" w:cs="Times New Roman"/>
          <w:bCs/>
          <w:kern w:val="0"/>
          <w:lang w:eastAsia="ru-RU"/>
        </w:rPr>
        <w:t>1</w:t>
      </w:r>
      <w:r w:rsidRPr="0081609B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. </w:t>
      </w:r>
      <w:r w:rsidRPr="0081609B">
        <w:rPr>
          <w:rFonts w:ascii="Times New Roman" w:eastAsia="Times New Roman" w:hAnsi="Times New Roman" w:cs="Times New Roman"/>
          <w:bCs/>
          <w:iCs/>
          <w:kern w:val="0"/>
          <w:lang w:eastAsia="ru-RU"/>
        </w:rPr>
        <w:t>Термические параметры азотнокислых растворов КГ и ее смесей</w:t>
      </w:r>
      <w:r w:rsidR="00517F55">
        <w:rPr>
          <w:rFonts w:ascii="Times New Roman" w:eastAsia="Times New Roman" w:hAnsi="Times New Roman" w:cs="Times New Roman"/>
          <w:bCs/>
          <w:iCs/>
          <w:kern w:val="0"/>
          <w:lang w:eastAsia="ru-RU"/>
        </w:rPr>
        <w:t xml:space="preserve">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1736"/>
        <w:gridCol w:w="1710"/>
        <w:gridCol w:w="1843"/>
        <w:gridCol w:w="1949"/>
      </w:tblGrid>
      <w:tr w:rsidR="009E0A57" w:rsidRPr="0081609B" w14:paraId="57ADDA50" w14:textId="77777777" w:rsidTr="004B3707">
        <w:trPr>
          <w:jc w:val="center"/>
        </w:trPr>
        <w:tc>
          <w:tcPr>
            <w:tcW w:w="1936" w:type="dxa"/>
            <w:vAlign w:val="center"/>
          </w:tcPr>
          <w:p w14:paraId="33384539" w14:textId="77777777" w:rsidR="009E0A57" w:rsidRPr="002A407B" w:rsidRDefault="009E0A57" w:rsidP="009E0A57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Смесь</w:t>
            </w:r>
          </w:p>
        </w:tc>
        <w:tc>
          <w:tcPr>
            <w:tcW w:w="1736" w:type="dxa"/>
            <w:vAlign w:val="center"/>
          </w:tcPr>
          <w:p w14:paraId="10C46836" w14:textId="77777777" w:rsidR="009E0A57" w:rsidRPr="002A407B" w:rsidRDefault="009E0A57" w:rsidP="009E0A57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КГ</w:t>
            </w:r>
          </w:p>
        </w:tc>
        <w:tc>
          <w:tcPr>
            <w:tcW w:w="1710" w:type="dxa"/>
            <w:vAlign w:val="center"/>
          </w:tcPr>
          <w:p w14:paraId="59DEA48D" w14:textId="77777777" w:rsidR="009E0A57" w:rsidRPr="002A407B" w:rsidRDefault="009E0A57" w:rsidP="009E0A57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КГ с УН</w:t>
            </w:r>
          </w:p>
        </w:tc>
        <w:tc>
          <w:tcPr>
            <w:tcW w:w="1843" w:type="dxa"/>
            <w:vAlign w:val="center"/>
          </w:tcPr>
          <w:p w14:paraId="4D5B9342" w14:textId="77777777" w:rsidR="009E0A57" w:rsidRPr="002A407B" w:rsidRDefault="009E0A57" w:rsidP="009E0A57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КГ с ГН</w:t>
            </w:r>
          </w:p>
        </w:tc>
        <w:tc>
          <w:tcPr>
            <w:tcW w:w="1949" w:type="dxa"/>
            <w:vAlign w:val="center"/>
          </w:tcPr>
          <w:p w14:paraId="4D2D233E" w14:textId="77777777" w:rsidR="009E0A57" w:rsidRPr="002A407B" w:rsidRDefault="009E0A57" w:rsidP="009E0A5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КГ с ГН и УН</w:t>
            </w:r>
          </w:p>
        </w:tc>
      </w:tr>
      <w:tr w:rsidR="0081609B" w:rsidRPr="0081609B" w14:paraId="32C455F3" w14:textId="77777777" w:rsidTr="004B3707">
        <w:trPr>
          <w:jc w:val="center"/>
        </w:trPr>
        <w:tc>
          <w:tcPr>
            <w:tcW w:w="1936" w:type="dxa"/>
            <w:vAlign w:val="center"/>
          </w:tcPr>
          <w:p w14:paraId="439D1245" w14:textId="2E6CAB96" w:rsidR="0081609B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 w:rsidRPr="002A407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Т</w:t>
            </w:r>
            <w:r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ст</w:t>
            </w:r>
            <w:proofErr w:type="spellEnd"/>
            <w:r w:rsidR="004B3707"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.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r w:rsidRPr="002A407B">
              <w:rPr>
                <w:rFonts w:ascii="Times New Roman" w:eastAsia="Aptos" w:hAnsi="Times New Roman" w:cs="Times New Roman"/>
                <w:kern w:val="0"/>
                <w:shd w:val="clear" w:color="auto" w:fill="FFFFFF"/>
                <w:lang w:eastAsia="ru-RU"/>
              </w:rPr>
              <w:sym w:font="Symbol" w:char="F0B0"/>
            </w:r>
            <w:r w:rsidRPr="002A407B">
              <w:rPr>
                <w:rFonts w:ascii="Times New Roman" w:eastAsia="Aptos" w:hAnsi="Times New Roman" w:cs="Times New Roman"/>
                <w:kern w:val="0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736" w:type="dxa"/>
            <w:vAlign w:val="center"/>
          </w:tcPr>
          <w:p w14:paraId="7BD2A76C" w14:textId="54FF8BD5" w:rsidR="0081609B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128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173</w:t>
            </w:r>
          </w:p>
        </w:tc>
        <w:tc>
          <w:tcPr>
            <w:tcW w:w="1710" w:type="dxa"/>
          </w:tcPr>
          <w:p w14:paraId="5B6DC994" w14:textId="62FC841A" w:rsidR="0081609B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125</w:t>
            </w:r>
          </w:p>
        </w:tc>
        <w:tc>
          <w:tcPr>
            <w:tcW w:w="1843" w:type="dxa"/>
            <w:vAlign w:val="center"/>
          </w:tcPr>
          <w:p w14:paraId="1DDB099C" w14:textId="703F21C9" w:rsidR="0081609B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91/120</w:t>
            </w:r>
          </w:p>
        </w:tc>
        <w:tc>
          <w:tcPr>
            <w:tcW w:w="1949" w:type="dxa"/>
            <w:vAlign w:val="center"/>
          </w:tcPr>
          <w:p w14:paraId="770C6D27" w14:textId="4EA3A387" w:rsidR="0081609B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100</w:t>
            </w:r>
          </w:p>
        </w:tc>
      </w:tr>
      <w:tr w:rsidR="0086335F" w:rsidRPr="0081609B" w14:paraId="32A4937D" w14:textId="77777777" w:rsidTr="004B3707">
        <w:trPr>
          <w:jc w:val="center"/>
        </w:trPr>
        <w:tc>
          <w:tcPr>
            <w:tcW w:w="1936" w:type="dxa"/>
            <w:vAlign w:val="center"/>
          </w:tcPr>
          <w:p w14:paraId="56C81FDC" w14:textId="19FF6253" w:rsidR="0086335F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</w:pPr>
            <w:proofErr w:type="spellStart"/>
            <w:r w:rsidRPr="002A407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Т</w:t>
            </w:r>
            <w:r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макс</w:t>
            </w:r>
            <w:proofErr w:type="spellEnd"/>
            <w:r w:rsidR="004B3707"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.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r w:rsidRPr="002A407B">
              <w:rPr>
                <w:rFonts w:ascii="Times New Roman" w:eastAsia="Aptos" w:hAnsi="Times New Roman" w:cs="Times New Roman"/>
                <w:kern w:val="0"/>
                <w:shd w:val="clear" w:color="auto" w:fill="FFFFFF"/>
                <w:lang w:eastAsia="ru-RU"/>
              </w:rPr>
              <w:sym w:font="Symbol" w:char="F0B0"/>
            </w:r>
            <w:r w:rsidRPr="002A407B">
              <w:rPr>
                <w:rFonts w:ascii="Times New Roman" w:eastAsia="Aptos" w:hAnsi="Times New Roman" w:cs="Times New Roman"/>
                <w:kern w:val="0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736" w:type="dxa"/>
            <w:vAlign w:val="center"/>
          </w:tcPr>
          <w:p w14:paraId="567B2B03" w14:textId="2F153128" w:rsidR="0086335F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157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193</w:t>
            </w:r>
          </w:p>
        </w:tc>
        <w:tc>
          <w:tcPr>
            <w:tcW w:w="1710" w:type="dxa"/>
          </w:tcPr>
          <w:p w14:paraId="4E2E081A" w14:textId="6710B37C" w:rsidR="0086335F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153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182</w:t>
            </w:r>
          </w:p>
        </w:tc>
        <w:tc>
          <w:tcPr>
            <w:tcW w:w="1843" w:type="dxa"/>
            <w:vAlign w:val="center"/>
          </w:tcPr>
          <w:p w14:paraId="56F9AA81" w14:textId="5370C9CB" w:rsidR="0086335F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96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159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195</w:t>
            </w:r>
          </w:p>
        </w:tc>
        <w:tc>
          <w:tcPr>
            <w:tcW w:w="1949" w:type="dxa"/>
            <w:vAlign w:val="center"/>
          </w:tcPr>
          <w:p w14:paraId="430F07A1" w14:textId="188C9F52" w:rsidR="0086335F" w:rsidRPr="002A407B" w:rsidRDefault="0086335F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104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145/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189</w:t>
            </w:r>
          </w:p>
        </w:tc>
      </w:tr>
      <w:tr w:rsidR="0081609B" w:rsidRPr="0081609B" w14:paraId="2BA84D32" w14:textId="77777777" w:rsidTr="004B3707">
        <w:trPr>
          <w:jc w:val="center"/>
        </w:trPr>
        <w:tc>
          <w:tcPr>
            <w:tcW w:w="1936" w:type="dxa"/>
            <w:vAlign w:val="center"/>
          </w:tcPr>
          <w:p w14:paraId="31220A98" w14:textId="756BD2E8" w:rsidR="0081609B" w:rsidRPr="002A407B" w:rsidRDefault="009E0A57" w:rsidP="0081609B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ru-RU"/>
              </w:rPr>
              <w:t>Q</w:t>
            </w:r>
            <w:r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уд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.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Дж/</w:t>
            </w:r>
            <w:proofErr w:type="spellStart"/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</w:t>
            </w:r>
            <w:r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р-ра</w:t>
            </w:r>
            <w:proofErr w:type="spellEnd"/>
          </w:p>
        </w:tc>
        <w:tc>
          <w:tcPr>
            <w:tcW w:w="1736" w:type="dxa"/>
            <w:vAlign w:val="center"/>
          </w:tcPr>
          <w:p w14:paraId="01FD2F5B" w14:textId="77777777" w:rsidR="0081609B" w:rsidRPr="002A407B" w:rsidRDefault="004C20A2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274</w:t>
            </w:r>
          </w:p>
        </w:tc>
        <w:tc>
          <w:tcPr>
            <w:tcW w:w="1710" w:type="dxa"/>
          </w:tcPr>
          <w:p w14:paraId="690E6A22" w14:textId="77777777" w:rsidR="0081609B" w:rsidRPr="002A407B" w:rsidRDefault="004C20A2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102</w:t>
            </w:r>
          </w:p>
        </w:tc>
        <w:tc>
          <w:tcPr>
            <w:tcW w:w="1843" w:type="dxa"/>
            <w:vAlign w:val="center"/>
          </w:tcPr>
          <w:p w14:paraId="690A7D68" w14:textId="77777777" w:rsidR="0081609B" w:rsidRPr="002A407B" w:rsidRDefault="004C20A2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631</w:t>
            </w:r>
          </w:p>
        </w:tc>
        <w:tc>
          <w:tcPr>
            <w:tcW w:w="1949" w:type="dxa"/>
            <w:vAlign w:val="center"/>
          </w:tcPr>
          <w:p w14:paraId="5279F491" w14:textId="77777777" w:rsidR="0081609B" w:rsidRPr="002A407B" w:rsidRDefault="004C20A2" w:rsidP="0081609B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172</w:t>
            </w:r>
          </w:p>
        </w:tc>
      </w:tr>
    </w:tbl>
    <w:p w14:paraId="72A64DEE" w14:textId="0494C6BA" w:rsidR="006B752E" w:rsidRDefault="0081609B" w:rsidP="0081609B">
      <w:pPr>
        <w:ind w:firstLine="397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817115">
        <w:rPr>
          <w:rFonts w:ascii="Times New Roman" w:eastAsia="Times New Roman" w:hAnsi="Times New Roman" w:cs="Times New Roman"/>
          <w:kern w:val="0"/>
          <w:lang w:eastAsia="ru-RU"/>
        </w:rPr>
        <w:t>В растворе АГК протекает одна экзотермическая реакция, при стартовой температуре 74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817115">
        <w:rPr>
          <w:rFonts w:ascii="Times New Roman" w:eastAsia="Times New Roman" w:hAnsi="Times New Roman" w:cs="Times New Roman"/>
          <w:kern w:val="0"/>
          <w:lang w:eastAsia="ru-RU"/>
        </w:rPr>
        <w:sym w:font="Symbol" w:char="F0B0"/>
      </w:r>
      <w:r w:rsidRPr="00817115">
        <w:rPr>
          <w:rFonts w:ascii="Times New Roman" w:eastAsia="Times New Roman" w:hAnsi="Times New Roman" w:cs="Times New Roman"/>
          <w:kern w:val="0"/>
          <w:lang w:eastAsia="ru-RU"/>
        </w:rPr>
        <w:t>С. Присутствие УН приводит к снижению температуры начала экзотермического процесса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. 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>Н</w:t>
      </w:r>
      <w:r w:rsidR="006B752E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агрев смеси АГК с ГН </w:t>
      </w:r>
      <w:r w:rsidR="001412E5" w:rsidRPr="0086335F">
        <w:rPr>
          <w:rFonts w:ascii="Times New Roman" w:eastAsia="Times New Roman" w:hAnsi="Times New Roman" w:cs="Times New Roman"/>
          <w:kern w:val="0"/>
          <w:lang w:eastAsia="ru-RU"/>
        </w:rPr>
        <w:t>протека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>ет в две экзотермические реакции</w:t>
      </w:r>
      <w:r w:rsidR="006B752E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при температурах 91 и 156</w:t>
      </w:r>
      <w:r w:rsidR="0063581D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6B752E" w:rsidRPr="0086335F">
        <w:rPr>
          <w:rFonts w:ascii="Times New Roman" w:eastAsia="Times New Roman" w:hAnsi="Times New Roman" w:cs="Times New Roman"/>
          <w:kern w:val="0"/>
          <w:lang w:eastAsia="ru-RU"/>
        </w:rPr>
        <w:sym w:font="Symbol" w:char="F0B0"/>
      </w:r>
      <w:r w:rsidR="006B752E" w:rsidRPr="0086335F">
        <w:rPr>
          <w:rFonts w:ascii="Times New Roman" w:eastAsia="Times New Roman" w:hAnsi="Times New Roman" w:cs="Times New Roman"/>
          <w:kern w:val="0"/>
          <w:lang w:eastAsia="ru-RU"/>
        </w:rPr>
        <w:t>С.</w:t>
      </w:r>
      <w:r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>Введение</w:t>
      </w:r>
      <w:r w:rsidR="006B752E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в раствор УН 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не меняет </w:t>
      </w:r>
      <w:r w:rsidR="006B752E" w:rsidRPr="0086335F">
        <w:rPr>
          <w:rFonts w:ascii="Times New Roman" w:eastAsia="Times New Roman" w:hAnsi="Times New Roman" w:cs="Times New Roman"/>
          <w:kern w:val="0"/>
          <w:lang w:eastAsia="ru-RU"/>
        </w:rPr>
        <w:t>стадийность проц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ессов тепловыделения и </w:t>
      </w:r>
      <w:proofErr w:type="spellStart"/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>Т</w:t>
      </w:r>
      <w:r w:rsidR="00517F55" w:rsidRPr="00C861EB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ст</w:t>
      </w:r>
      <w:proofErr w:type="spellEnd"/>
      <w:r w:rsidR="00C861EB" w:rsidRPr="00C861EB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.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 (</w:t>
      </w:r>
      <w:r w:rsidR="005E2316" w:rsidRPr="0086335F">
        <w:rPr>
          <w:rFonts w:ascii="Times New Roman" w:eastAsia="Times New Roman" w:hAnsi="Times New Roman" w:cs="Times New Roman"/>
          <w:kern w:val="0"/>
          <w:lang w:eastAsia="ru-RU"/>
        </w:rPr>
        <w:t xml:space="preserve">в табл. </w:t>
      </w:r>
      <w:r w:rsidR="004050C2" w:rsidRPr="0086335F">
        <w:rPr>
          <w:rFonts w:ascii="Times New Roman" w:eastAsia="Times New Roman" w:hAnsi="Times New Roman" w:cs="Times New Roman"/>
          <w:kern w:val="0"/>
          <w:lang w:eastAsia="ru-RU"/>
        </w:rPr>
        <w:t>2</w:t>
      </w:r>
      <w:r w:rsidR="00517F55" w:rsidRPr="0086335F">
        <w:rPr>
          <w:rFonts w:ascii="Times New Roman" w:eastAsia="Times New Roman" w:hAnsi="Times New Roman" w:cs="Times New Roman"/>
          <w:kern w:val="0"/>
          <w:lang w:eastAsia="ru-RU"/>
        </w:rPr>
        <w:t>)</w:t>
      </w:r>
      <w:r w:rsidR="005E2316" w:rsidRPr="0086335F">
        <w:rPr>
          <w:rFonts w:ascii="Times New Roman" w:eastAsia="Times New Roman" w:hAnsi="Times New Roman" w:cs="Times New Roman"/>
          <w:kern w:val="0"/>
          <w:lang w:eastAsia="ru-RU"/>
        </w:rPr>
        <w:t>.</w:t>
      </w:r>
      <w:r w:rsidR="005E2316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</w:p>
    <w:p w14:paraId="71088A56" w14:textId="2746905D" w:rsidR="005E2316" w:rsidRPr="005E2316" w:rsidRDefault="005E2316" w:rsidP="002A407B">
      <w:pPr>
        <w:jc w:val="both"/>
        <w:rPr>
          <w:rFonts w:ascii="Times New Roman" w:eastAsia="Times New Roman" w:hAnsi="Times New Roman" w:cs="Times New Roman"/>
          <w:bCs/>
          <w:kern w:val="0"/>
          <w:lang w:eastAsia="ru-RU"/>
        </w:rPr>
      </w:pPr>
      <w:r w:rsidRPr="005E2316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Таблица </w:t>
      </w:r>
      <w:r w:rsidR="004050C2">
        <w:rPr>
          <w:rFonts w:ascii="Times New Roman" w:eastAsia="Times New Roman" w:hAnsi="Times New Roman" w:cs="Times New Roman"/>
          <w:bCs/>
          <w:kern w:val="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0"/>
          <w:lang w:eastAsia="ru-RU"/>
        </w:rPr>
        <w:t>.</w:t>
      </w:r>
      <w:r w:rsidRPr="005E2316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 </w:t>
      </w:r>
      <w:r w:rsidRPr="005E2316">
        <w:rPr>
          <w:rFonts w:ascii="Times New Roman" w:eastAsia="Times New Roman" w:hAnsi="Times New Roman" w:cs="Times New Roman"/>
          <w:bCs/>
          <w:iCs/>
          <w:kern w:val="0"/>
          <w:lang w:eastAsia="ru-RU"/>
        </w:rPr>
        <w:t>Термические параметры азотнокислых растворов АГК и ее смесей</w:t>
      </w:r>
      <w:r w:rsidR="0042708F" w:rsidRPr="0042708F">
        <w:rPr>
          <w:rFonts w:ascii="Times New Roman" w:eastAsia="Times New Roman" w:hAnsi="Times New Roman" w:cs="Times New Roman"/>
          <w:bCs/>
          <w:iCs/>
          <w:kern w:val="0"/>
          <w:lang w:eastAsia="ru-RU"/>
        </w:rPr>
        <w:t xml:space="preserve">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1836"/>
        <w:gridCol w:w="1712"/>
        <w:gridCol w:w="1701"/>
        <w:gridCol w:w="2091"/>
      </w:tblGrid>
      <w:tr w:rsidR="004C20A2" w:rsidRPr="005E2316" w14:paraId="0AE4DA1F" w14:textId="77777777" w:rsidTr="004B3707">
        <w:trPr>
          <w:jc w:val="center"/>
        </w:trPr>
        <w:tc>
          <w:tcPr>
            <w:tcW w:w="1834" w:type="dxa"/>
            <w:vAlign w:val="center"/>
          </w:tcPr>
          <w:p w14:paraId="6FAFEE37" w14:textId="77777777" w:rsidR="004C20A2" w:rsidRPr="002A407B" w:rsidRDefault="004C20A2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Смесь</w:t>
            </w:r>
          </w:p>
        </w:tc>
        <w:tc>
          <w:tcPr>
            <w:tcW w:w="1836" w:type="dxa"/>
            <w:vAlign w:val="center"/>
          </w:tcPr>
          <w:p w14:paraId="4B52A040" w14:textId="77777777" w:rsidR="004C20A2" w:rsidRPr="002A407B" w:rsidRDefault="004C20A2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АГК </w:t>
            </w:r>
          </w:p>
        </w:tc>
        <w:tc>
          <w:tcPr>
            <w:tcW w:w="1712" w:type="dxa"/>
            <w:vAlign w:val="center"/>
          </w:tcPr>
          <w:p w14:paraId="3BDAA339" w14:textId="77777777" w:rsidR="004C20A2" w:rsidRPr="002A407B" w:rsidRDefault="004C20A2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АГК с УН</w:t>
            </w:r>
          </w:p>
        </w:tc>
        <w:tc>
          <w:tcPr>
            <w:tcW w:w="1701" w:type="dxa"/>
            <w:vAlign w:val="center"/>
          </w:tcPr>
          <w:p w14:paraId="4DB491BB" w14:textId="77777777" w:rsidR="004C20A2" w:rsidRPr="002A407B" w:rsidRDefault="004C20A2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АГК с ГН</w:t>
            </w:r>
          </w:p>
        </w:tc>
        <w:tc>
          <w:tcPr>
            <w:tcW w:w="2091" w:type="dxa"/>
            <w:vAlign w:val="center"/>
          </w:tcPr>
          <w:p w14:paraId="23478C7A" w14:textId="77777777" w:rsidR="004C20A2" w:rsidRPr="002A407B" w:rsidRDefault="004C20A2" w:rsidP="004C20A2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АГК с ГН и УН</w:t>
            </w:r>
          </w:p>
        </w:tc>
      </w:tr>
      <w:tr w:rsidR="004C20A2" w:rsidRPr="005E2316" w14:paraId="40011FF5" w14:textId="77777777" w:rsidTr="004B3707">
        <w:trPr>
          <w:jc w:val="center"/>
        </w:trPr>
        <w:tc>
          <w:tcPr>
            <w:tcW w:w="1834" w:type="dxa"/>
            <w:vAlign w:val="center"/>
          </w:tcPr>
          <w:p w14:paraId="08909AC7" w14:textId="08A8C663" w:rsidR="004C20A2" w:rsidRPr="002A407B" w:rsidRDefault="0086335F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 w:rsidRPr="002A407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Т</w:t>
            </w:r>
            <w:r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ст</w:t>
            </w:r>
            <w:proofErr w:type="spellEnd"/>
            <w:r w:rsidR="004B3707"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.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r w:rsidRPr="002A407B">
              <w:rPr>
                <w:rFonts w:ascii="Times New Roman" w:eastAsia="Aptos" w:hAnsi="Times New Roman" w:cs="Times New Roman"/>
                <w:kern w:val="0"/>
                <w:shd w:val="clear" w:color="auto" w:fill="FFFFFF"/>
                <w:lang w:eastAsia="ru-RU"/>
              </w:rPr>
              <w:sym w:font="Symbol" w:char="F0B0"/>
            </w:r>
            <w:r w:rsidRPr="002A407B">
              <w:rPr>
                <w:rFonts w:ascii="Times New Roman" w:eastAsia="Aptos" w:hAnsi="Times New Roman" w:cs="Times New Roman"/>
                <w:kern w:val="0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836" w:type="dxa"/>
            <w:vAlign w:val="center"/>
          </w:tcPr>
          <w:p w14:paraId="2E8E6AA8" w14:textId="1EC443D6" w:rsidR="004C20A2" w:rsidRPr="002A407B" w:rsidRDefault="0086335F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74</w:t>
            </w:r>
          </w:p>
        </w:tc>
        <w:tc>
          <w:tcPr>
            <w:tcW w:w="1712" w:type="dxa"/>
          </w:tcPr>
          <w:p w14:paraId="289E88DF" w14:textId="2E9B8EAD" w:rsidR="004C20A2" w:rsidRPr="002A407B" w:rsidRDefault="0086335F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78</w:t>
            </w:r>
          </w:p>
        </w:tc>
        <w:tc>
          <w:tcPr>
            <w:tcW w:w="1701" w:type="dxa"/>
            <w:vAlign w:val="center"/>
          </w:tcPr>
          <w:p w14:paraId="64F5A4AE" w14:textId="7595182A" w:rsidR="004C20A2" w:rsidRPr="002A407B" w:rsidRDefault="0086335F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91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156</w:t>
            </w:r>
          </w:p>
        </w:tc>
        <w:tc>
          <w:tcPr>
            <w:tcW w:w="2091" w:type="dxa"/>
            <w:vAlign w:val="center"/>
          </w:tcPr>
          <w:p w14:paraId="3EBBA6F7" w14:textId="1DC8BC45" w:rsidR="004C20A2" w:rsidRPr="002A407B" w:rsidRDefault="0086335F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90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115</w:t>
            </w:r>
          </w:p>
        </w:tc>
      </w:tr>
      <w:tr w:rsidR="004C20A2" w:rsidRPr="005E2316" w14:paraId="54A09190" w14:textId="77777777" w:rsidTr="004B3707">
        <w:trPr>
          <w:jc w:val="center"/>
        </w:trPr>
        <w:tc>
          <w:tcPr>
            <w:tcW w:w="1834" w:type="dxa"/>
            <w:vAlign w:val="center"/>
          </w:tcPr>
          <w:p w14:paraId="0633C5C3" w14:textId="4DCF7112" w:rsidR="004C20A2" w:rsidRPr="002A407B" w:rsidRDefault="0086335F" w:rsidP="0086335F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proofErr w:type="spellStart"/>
            <w:r w:rsidRPr="002A407B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Т</w:t>
            </w:r>
            <w:r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макс</w:t>
            </w:r>
            <w:proofErr w:type="spellEnd"/>
            <w:r w:rsidR="004B3707"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.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r w:rsidRPr="002A407B">
              <w:rPr>
                <w:rFonts w:ascii="Times New Roman" w:eastAsia="Aptos" w:hAnsi="Times New Roman" w:cs="Times New Roman"/>
                <w:kern w:val="0"/>
                <w:shd w:val="clear" w:color="auto" w:fill="FFFFFF"/>
                <w:lang w:eastAsia="ru-RU"/>
              </w:rPr>
              <w:sym w:font="Symbol" w:char="F0B0"/>
            </w:r>
            <w:r w:rsidRPr="002A407B">
              <w:rPr>
                <w:rFonts w:ascii="Times New Roman" w:eastAsia="Aptos" w:hAnsi="Times New Roman" w:cs="Times New Roman"/>
                <w:kern w:val="0"/>
                <w:shd w:val="clear" w:color="auto" w:fill="FFFFFF"/>
                <w:lang w:eastAsia="ru-RU"/>
              </w:rPr>
              <w:t>С</w:t>
            </w:r>
          </w:p>
        </w:tc>
        <w:tc>
          <w:tcPr>
            <w:tcW w:w="1836" w:type="dxa"/>
            <w:vAlign w:val="center"/>
          </w:tcPr>
          <w:p w14:paraId="0B366F75" w14:textId="4A8121EA" w:rsidR="004C20A2" w:rsidRPr="002A407B" w:rsidRDefault="0086335F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78</w:t>
            </w:r>
          </w:p>
        </w:tc>
        <w:tc>
          <w:tcPr>
            <w:tcW w:w="1712" w:type="dxa"/>
          </w:tcPr>
          <w:p w14:paraId="425E9606" w14:textId="759BD3B4" w:rsidR="004C20A2" w:rsidRPr="002A407B" w:rsidRDefault="0086335F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73</w:t>
            </w:r>
          </w:p>
        </w:tc>
        <w:tc>
          <w:tcPr>
            <w:tcW w:w="1701" w:type="dxa"/>
            <w:vAlign w:val="center"/>
          </w:tcPr>
          <w:p w14:paraId="41AE38B3" w14:textId="1B46F4D3" w:rsidR="004C20A2" w:rsidRPr="002A407B" w:rsidRDefault="0086335F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125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180</w:t>
            </w:r>
          </w:p>
        </w:tc>
        <w:tc>
          <w:tcPr>
            <w:tcW w:w="2091" w:type="dxa"/>
            <w:vAlign w:val="center"/>
          </w:tcPr>
          <w:p w14:paraId="53C200AB" w14:textId="64969E8F" w:rsidR="004C20A2" w:rsidRPr="002A407B" w:rsidRDefault="0086335F" w:rsidP="004C20A2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94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135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/</w:t>
            </w:r>
            <w:r w:rsidR="004B3707"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</w:t>
            </w: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val="en-US" w:eastAsia="ru-RU"/>
              </w:rPr>
              <w:t>174</w:t>
            </w:r>
          </w:p>
        </w:tc>
      </w:tr>
      <w:tr w:rsidR="0086335F" w:rsidRPr="005E2316" w14:paraId="2F0EE8E3" w14:textId="77777777" w:rsidTr="004B3707">
        <w:trPr>
          <w:jc w:val="center"/>
        </w:trPr>
        <w:tc>
          <w:tcPr>
            <w:tcW w:w="1834" w:type="dxa"/>
            <w:vAlign w:val="center"/>
          </w:tcPr>
          <w:p w14:paraId="4240CB2D" w14:textId="2A31A6B8" w:rsidR="0086335F" w:rsidRPr="002A407B" w:rsidRDefault="0086335F" w:rsidP="0086335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ru-RU"/>
              </w:rPr>
            </w:pPr>
            <w:r w:rsidRPr="002A407B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ru-RU"/>
              </w:rPr>
              <w:t>Q</w:t>
            </w:r>
            <w:r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уд</w:t>
            </w:r>
            <w:r w:rsidR="004B3707"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.</w:t>
            </w:r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Дж/</w:t>
            </w:r>
            <w:proofErr w:type="spellStart"/>
            <w:r w:rsidRPr="002A40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</w:t>
            </w:r>
            <w:r w:rsidRPr="002A407B">
              <w:rPr>
                <w:rFonts w:ascii="Times New Roman" w:eastAsia="Times New Roman" w:hAnsi="Times New Roman" w:cs="Times New Roman"/>
                <w:kern w:val="0"/>
                <w:vertAlign w:val="subscript"/>
                <w:lang w:eastAsia="ru-RU"/>
              </w:rPr>
              <w:t>р-ра</w:t>
            </w:r>
            <w:proofErr w:type="spellEnd"/>
          </w:p>
        </w:tc>
        <w:tc>
          <w:tcPr>
            <w:tcW w:w="1836" w:type="dxa"/>
            <w:vAlign w:val="center"/>
          </w:tcPr>
          <w:p w14:paraId="4ABF4D39" w14:textId="37AC2897" w:rsidR="0086335F" w:rsidRPr="002A407B" w:rsidRDefault="0086335F" w:rsidP="0086335F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67</w:t>
            </w:r>
          </w:p>
        </w:tc>
        <w:tc>
          <w:tcPr>
            <w:tcW w:w="1712" w:type="dxa"/>
          </w:tcPr>
          <w:p w14:paraId="28024F50" w14:textId="629DFA73" w:rsidR="0086335F" w:rsidRPr="002A407B" w:rsidRDefault="0086335F" w:rsidP="0086335F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14:paraId="7BA96E1A" w14:textId="619E068F" w:rsidR="0086335F" w:rsidRPr="002A407B" w:rsidRDefault="0086335F" w:rsidP="0086335F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137</w:t>
            </w:r>
          </w:p>
        </w:tc>
        <w:tc>
          <w:tcPr>
            <w:tcW w:w="2091" w:type="dxa"/>
            <w:vAlign w:val="center"/>
          </w:tcPr>
          <w:p w14:paraId="2DF1C492" w14:textId="066E94AA" w:rsidR="0086335F" w:rsidRPr="002A407B" w:rsidRDefault="0086335F" w:rsidP="0086335F">
            <w:pPr>
              <w:ind w:firstLine="397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2A407B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73</w:t>
            </w:r>
          </w:p>
        </w:tc>
      </w:tr>
    </w:tbl>
    <w:p w14:paraId="2EFD1B4E" w14:textId="0A3DEC09" w:rsidR="00281034" w:rsidRDefault="004C20A2" w:rsidP="0042708F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</w:t>
      </w:r>
      <w:r w:rsidR="0042708F">
        <w:rPr>
          <w:rFonts w:ascii="Times New Roman" w:eastAsia="Times New Roman" w:hAnsi="Times New Roman" w:cs="Times New Roman"/>
          <w:kern w:val="0"/>
          <w:lang w:eastAsia="ru-RU"/>
        </w:rPr>
        <w:t>Таким образом, п</w:t>
      </w:r>
      <w:r w:rsidR="00446B08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рисутствие УН в азотнокислых растворах с восстановителями </w:t>
      </w:r>
      <w:r w:rsidR="0042708F" w:rsidRPr="0086335F">
        <w:rPr>
          <w:rFonts w:ascii="Times New Roman" w:eastAsia="Times New Roman" w:hAnsi="Times New Roman" w:cs="Times New Roman"/>
          <w:kern w:val="0"/>
          <w:lang w:eastAsia="ru-RU"/>
        </w:rPr>
        <w:t>слабо</w:t>
      </w:r>
      <w:r w:rsidR="00446B08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 влияет на </w:t>
      </w:r>
      <w:proofErr w:type="spellStart"/>
      <w:r w:rsidR="0042708F">
        <w:rPr>
          <w:rFonts w:ascii="Times New Roman" w:eastAsia="Times New Roman" w:hAnsi="Times New Roman" w:cs="Times New Roman"/>
          <w:kern w:val="0"/>
          <w:lang w:eastAsia="ru-RU"/>
        </w:rPr>
        <w:t>Т</w:t>
      </w:r>
      <w:r w:rsidR="0042708F" w:rsidRPr="0086335F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ст</w:t>
      </w:r>
      <w:proofErr w:type="spellEnd"/>
      <w:r w:rsidR="00C861EB" w:rsidRPr="00C861EB">
        <w:rPr>
          <w:rFonts w:ascii="Times New Roman" w:eastAsia="Times New Roman" w:hAnsi="Times New Roman" w:cs="Times New Roman"/>
          <w:kern w:val="0"/>
          <w:vertAlign w:val="subscript"/>
          <w:lang w:eastAsia="ru-RU"/>
        </w:rPr>
        <w:t>.</w:t>
      </w:r>
      <w:r w:rsidR="00446B08" w:rsidRPr="00817115">
        <w:rPr>
          <w:rFonts w:ascii="Times New Roman" w:eastAsia="Times New Roman" w:hAnsi="Times New Roman" w:cs="Times New Roman"/>
          <w:kern w:val="0"/>
          <w:lang w:eastAsia="ru-RU"/>
        </w:rPr>
        <w:t xml:space="preserve">, но снижает суммарное тепловыделение. Величина этого снижения зависит от типа восстановителя. </w:t>
      </w:r>
      <w:r w:rsidR="0042708F" w:rsidRPr="0086335F">
        <w:rPr>
          <w:rFonts w:ascii="Times New Roman" w:eastAsia="Times New Roman" w:hAnsi="Times New Roman" w:cs="Times New Roman"/>
          <w:kern w:val="0"/>
          <w:lang w:eastAsia="ru-RU"/>
        </w:rPr>
        <w:t>Наличие УН «</w:t>
      </w:r>
      <w:proofErr w:type="spellStart"/>
      <w:r w:rsidR="0042708F" w:rsidRPr="0086335F">
        <w:rPr>
          <w:rFonts w:ascii="Times New Roman" w:eastAsia="Times New Roman" w:hAnsi="Times New Roman" w:cs="Times New Roman"/>
          <w:kern w:val="0"/>
          <w:lang w:eastAsia="ru-RU"/>
        </w:rPr>
        <w:t>флегматизирует</w:t>
      </w:r>
      <w:proofErr w:type="spellEnd"/>
      <w:r w:rsidR="0042708F" w:rsidRPr="0086335F">
        <w:rPr>
          <w:rFonts w:ascii="Times New Roman" w:eastAsia="Times New Roman" w:hAnsi="Times New Roman" w:cs="Times New Roman"/>
          <w:kern w:val="0"/>
          <w:lang w:eastAsia="ru-RU"/>
        </w:rPr>
        <w:t>» азотнокислые растворы с восстановителями, переводит их из потенциально взрывоопасных в безопасные в отношении интенсивных экзотермических реакций.</w:t>
      </w:r>
    </w:p>
    <w:bookmarkEnd w:id="2"/>
    <w:p w14:paraId="074AC79D" w14:textId="77777777" w:rsidR="009A2338" w:rsidRPr="00817115" w:rsidRDefault="009A2338" w:rsidP="0042708F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</w:p>
    <w:sectPr w:rsidR="009A2338" w:rsidRPr="00817115" w:rsidSect="00D7287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34"/>
    <w:rsid w:val="000136C2"/>
    <w:rsid w:val="00052D20"/>
    <w:rsid w:val="000548B2"/>
    <w:rsid w:val="00086BB1"/>
    <w:rsid w:val="000A236C"/>
    <w:rsid w:val="000D1CA1"/>
    <w:rsid w:val="00104E47"/>
    <w:rsid w:val="00113A28"/>
    <w:rsid w:val="001412E5"/>
    <w:rsid w:val="00156CCD"/>
    <w:rsid w:val="00281034"/>
    <w:rsid w:val="002A4001"/>
    <w:rsid w:val="002A407B"/>
    <w:rsid w:val="002B6A51"/>
    <w:rsid w:val="002B7939"/>
    <w:rsid w:val="00313068"/>
    <w:rsid w:val="003309C9"/>
    <w:rsid w:val="00336664"/>
    <w:rsid w:val="003560B4"/>
    <w:rsid w:val="00370305"/>
    <w:rsid w:val="00392377"/>
    <w:rsid w:val="00404BD1"/>
    <w:rsid w:val="004050C2"/>
    <w:rsid w:val="0042708F"/>
    <w:rsid w:val="00446B08"/>
    <w:rsid w:val="00455D41"/>
    <w:rsid w:val="004907BB"/>
    <w:rsid w:val="004969BD"/>
    <w:rsid w:val="004B3707"/>
    <w:rsid w:val="004B6FB3"/>
    <w:rsid w:val="004C20A2"/>
    <w:rsid w:val="004C4044"/>
    <w:rsid w:val="004E0174"/>
    <w:rsid w:val="00500201"/>
    <w:rsid w:val="00506674"/>
    <w:rsid w:val="00512C6A"/>
    <w:rsid w:val="00517F55"/>
    <w:rsid w:val="005202B1"/>
    <w:rsid w:val="00560B86"/>
    <w:rsid w:val="005665CE"/>
    <w:rsid w:val="005A1FE8"/>
    <w:rsid w:val="005E2316"/>
    <w:rsid w:val="0063581D"/>
    <w:rsid w:val="00643414"/>
    <w:rsid w:val="0064730D"/>
    <w:rsid w:val="00667152"/>
    <w:rsid w:val="00674481"/>
    <w:rsid w:val="00680F81"/>
    <w:rsid w:val="006A75CF"/>
    <w:rsid w:val="006B752E"/>
    <w:rsid w:val="006B7D8D"/>
    <w:rsid w:val="00773AB9"/>
    <w:rsid w:val="007741B4"/>
    <w:rsid w:val="007A6BCD"/>
    <w:rsid w:val="007B3B2B"/>
    <w:rsid w:val="0081609B"/>
    <w:rsid w:val="00817115"/>
    <w:rsid w:val="0084145B"/>
    <w:rsid w:val="0086335F"/>
    <w:rsid w:val="008829D7"/>
    <w:rsid w:val="008A61D2"/>
    <w:rsid w:val="008E7FC8"/>
    <w:rsid w:val="009004F9"/>
    <w:rsid w:val="009127A1"/>
    <w:rsid w:val="009359D0"/>
    <w:rsid w:val="00945AE0"/>
    <w:rsid w:val="00992A9A"/>
    <w:rsid w:val="009A2338"/>
    <w:rsid w:val="009E0A57"/>
    <w:rsid w:val="00A42A6F"/>
    <w:rsid w:val="00A90ADD"/>
    <w:rsid w:val="00AB1D4A"/>
    <w:rsid w:val="00B30543"/>
    <w:rsid w:val="00B53380"/>
    <w:rsid w:val="00B610A9"/>
    <w:rsid w:val="00B827D8"/>
    <w:rsid w:val="00B92678"/>
    <w:rsid w:val="00BA572C"/>
    <w:rsid w:val="00BC5B07"/>
    <w:rsid w:val="00C013D7"/>
    <w:rsid w:val="00C054B5"/>
    <w:rsid w:val="00C63B2C"/>
    <w:rsid w:val="00C861EB"/>
    <w:rsid w:val="00C95547"/>
    <w:rsid w:val="00CB4959"/>
    <w:rsid w:val="00CC0F3E"/>
    <w:rsid w:val="00CC152B"/>
    <w:rsid w:val="00CC50E2"/>
    <w:rsid w:val="00CE1F22"/>
    <w:rsid w:val="00CF4D7A"/>
    <w:rsid w:val="00D02C96"/>
    <w:rsid w:val="00D17EF3"/>
    <w:rsid w:val="00D23B0D"/>
    <w:rsid w:val="00D32FB4"/>
    <w:rsid w:val="00D54005"/>
    <w:rsid w:val="00D7287C"/>
    <w:rsid w:val="00D81945"/>
    <w:rsid w:val="00DC1979"/>
    <w:rsid w:val="00DD2BE2"/>
    <w:rsid w:val="00DE5C28"/>
    <w:rsid w:val="00E34A9D"/>
    <w:rsid w:val="00E53237"/>
    <w:rsid w:val="00E84BB2"/>
    <w:rsid w:val="00EA48A0"/>
    <w:rsid w:val="00EE28AB"/>
    <w:rsid w:val="00F46941"/>
    <w:rsid w:val="00F522EE"/>
    <w:rsid w:val="00F8517D"/>
    <w:rsid w:val="00F9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D96E"/>
  <w15:docId w15:val="{1E0FFF38-405F-41DD-AF77-DA8FDF24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FB4"/>
  </w:style>
  <w:style w:type="paragraph" w:styleId="1">
    <w:name w:val="heading 1"/>
    <w:basedOn w:val="a"/>
    <w:next w:val="a"/>
    <w:link w:val="10"/>
    <w:uiPriority w:val="9"/>
    <w:qFormat/>
    <w:rsid w:val="00281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10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0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0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0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0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0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0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0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0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0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10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10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10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103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103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1034"/>
    <w:rPr>
      <w:color w:val="605E5C"/>
      <w:shd w:val="clear" w:color="auto" w:fill="E1DFDD"/>
    </w:rPr>
  </w:style>
  <w:style w:type="paragraph" w:styleId="ad">
    <w:name w:val="annotation text"/>
    <w:basedOn w:val="a"/>
    <w:link w:val="ae"/>
    <w:uiPriority w:val="99"/>
    <w:semiHidden/>
    <w:unhideWhenUsed/>
    <w:rsid w:val="007B3B2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3B2B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7B3B2B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7B3B2B"/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7B3B2B"/>
    <w:rPr>
      <w:b/>
      <w:bCs/>
      <w:sz w:val="20"/>
      <w:szCs w:val="20"/>
    </w:rPr>
  </w:style>
  <w:style w:type="paragraph" w:customStyle="1" w:styleId="af2">
    <w:basedOn w:val="a"/>
    <w:next w:val="af3"/>
    <w:unhideWhenUsed/>
    <w:rsid w:val="003923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3">
    <w:name w:val="Normal (Web)"/>
    <w:basedOn w:val="a"/>
    <w:uiPriority w:val="99"/>
    <w:semiHidden/>
    <w:unhideWhenUsed/>
    <w:rsid w:val="00392377"/>
    <w:rPr>
      <w:rFonts w:ascii="Times New Roman" w:hAnsi="Times New Roman" w:cs="Times New Roman"/>
    </w:rPr>
  </w:style>
  <w:style w:type="paragraph" w:styleId="af4">
    <w:name w:val="Revision"/>
    <w:hidden/>
    <w:uiPriority w:val="99"/>
    <w:semiHidden/>
    <w:rsid w:val="00B827D8"/>
  </w:style>
  <w:style w:type="table" w:styleId="af5">
    <w:name w:val="Table Grid"/>
    <w:basedOn w:val="a1"/>
    <w:uiPriority w:val="39"/>
    <w:rsid w:val="008160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ishaev-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6791D0-9669-49B2-A116-528DE1FE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Алексей Гришаев</cp:lastModifiedBy>
  <cp:revision>3</cp:revision>
  <dcterms:created xsi:type="dcterms:W3CDTF">2025-03-12T22:40:00Z</dcterms:created>
  <dcterms:modified xsi:type="dcterms:W3CDTF">2025-03-12T22:44:00Z</dcterms:modified>
</cp:coreProperties>
</file>