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9DD0" w14:textId="37770E31" w:rsidR="0059714E" w:rsidRDefault="0059714E" w:rsidP="00D77855">
      <w:pPr>
        <w:spacing w:after="0" w:line="240" w:lineRule="auto"/>
        <w:ind w:firstLine="39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Влияние сорбции урана на морфологию гидроксиапатита различных текстур</w:t>
      </w:r>
      <w:r w:rsidRPr="00C816B6">
        <w:rPr>
          <w:rFonts w:ascii="Times New Roman" w:hAnsi="Times New Roman"/>
          <w:b/>
        </w:rPr>
        <w:t xml:space="preserve"> </w:t>
      </w:r>
    </w:p>
    <w:p w14:paraId="7ACEFF0A" w14:textId="77777777" w:rsidR="0059714E" w:rsidRPr="00D77855" w:rsidRDefault="0059714E" w:rsidP="00D77855">
      <w:pPr>
        <w:spacing w:after="0" w:line="240" w:lineRule="auto"/>
        <w:ind w:firstLine="397"/>
        <w:jc w:val="center"/>
        <w:rPr>
          <w:rFonts w:ascii="Times New Roman" w:hAnsi="Times New Roman"/>
          <w:i/>
          <w:iCs/>
        </w:rPr>
      </w:pPr>
      <w:r w:rsidRPr="00D77855">
        <w:rPr>
          <w:rFonts w:ascii="Times New Roman" w:hAnsi="Times New Roman"/>
          <w:b/>
          <w:i/>
          <w:iCs/>
        </w:rPr>
        <w:t xml:space="preserve">Поморцева </w:t>
      </w:r>
      <w:proofErr w:type="gramStart"/>
      <w:r w:rsidRPr="00D77855">
        <w:rPr>
          <w:rFonts w:ascii="Times New Roman" w:hAnsi="Times New Roman"/>
          <w:b/>
          <w:i/>
          <w:iCs/>
        </w:rPr>
        <w:t>В.С.</w:t>
      </w:r>
      <w:proofErr w:type="gramEnd"/>
    </w:p>
    <w:p w14:paraId="721B1199" w14:textId="77777777" w:rsidR="0059714E" w:rsidRPr="00C816B6" w:rsidRDefault="0059714E" w:rsidP="00D77855">
      <w:pPr>
        <w:spacing w:after="0" w:line="240" w:lineRule="auto"/>
        <w:ind w:firstLine="397"/>
        <w:jc w:val="center"/>
        <w:rPr>
          <w:rFonts w:ascii="Times New Roman" w:hAnsi="Times New Roman"/>
        </w:rPr>
      </w:pPr>
      <w:r w:rsidRPr="00C816B6">
        <w:rPr>
          <w:rFonts w:ascii="Times New Roman" w:hAnsi="Times New Roman"/>
          <w:i/>
        </w:rPr>
        <w:t>Студент, 6 курс специалитета</w:t>
      </w:r>
    </w:p>
    <w:p w14:paraId="137F1B3D" w14:textId="77777777" w:rsidR="0059714E" w:rsidRPr="00C816B6" w:rsidRDefault="0059714E" w:rsidP="00D77855">
      <w:pPr>
        <w:spacing w:after="0" w:line="240" w:lineRule="auto"/>
        <w:ind w:firstLine="397"/>
        <w:jc w:val="center"/>
        <w:rPr>
          <w:rFonts w:ascii="Times New Roman" w:hAnsi="Times New Roman"/>
        </w:rPr>
      </w:pPr>
      <w:r w:rsidRPr="00C816B6">
        <w:rPr>
          <w:rFonts w:ascii="Times New Roman" w:hAnsi="Times New Roman"/>
          <w:i/>
        </w:rPr>
        <w:t xml:space="preserve">Московский государственный университет имени </w:t>
      </w:r>
      <w:proofErr w:type="gramStart"/>
      <w:r w:rsidRPr="00C816B6">
        <w:rPr>
          <w:rFonts w:ascii="Times New Roman" w:hAnsi="Times New Roman"/>
          <w:i/>
        </w:rPr>
        <w:t>М.В.</w:t>
      </w:r>
      <w:proofErr w:type="gramEnd"/>
      <w:r w:rsidRPr="00C816B6">
        <w:rPr>
          <w:rFonts w:ascii="Times New Roman" w:hAnsi="Times New Roman"/>
          <w:i/>
        </w:rPr>
        <w:t xml:space="preserve"> Ломоносова, </w:t>
      </w:r>
      <w:r w:rsidRPr="00C816B6">
        <w:rPr>
          <w:rFonts w:ascii="Times New Roman" w:hAnsi="Times New Roman"/>
          <w:i/>
        </w:rPr>
        <w:br/>
        <w:t>химический факультет, Москва, Россия</w:t>
      </w:r>
    </w:p>
    <w:p w14:paraId="0E44A1FE" w14:textId="77777777" w:rsidR="0059714E" w:rsidRPr="00D179E8" w:rsidRDefault="0059714E" w:rsidP="00D77855">
      <w:pPr>
        <w:spacing w:after="0" w:line="240" w:lineRule="auto"/>
        <w:ind w:firstLine="397"/>
        <w:jc w:val="center"/>
        <w:rPr>
          <w:rFonts w:ascii="Times New Roman" w:hAnsi="Times New Roman"/>
          <w:lang w:val="pt-BR"/>
        </w:rPr>
      </w:pPr>
      <w:r w:rsidRPr="00D179E8">
        <w:rPr>
          <w:rFonts w:ascii="Times New Roman" w:hAnsi="Times New Roman"/>
          <w:i/>
          <w:lang w:val="pt-BR"/>
        </w:rPr>
        <w:t xml:space="preserve">E-mail: </w:t>
      </w:r>
      <w:r w:rsidRPr="00D77855">
        <w:rPr>
          <w:rFonts w:ascii="Times New Roman" w:hAnsi="Times New Roman"/>
          <w:i/>
          <w:iCs/>
          <w:u w:val="single"/>
          <w:lang w:val="pt-BR"/>
        </w:rPr>
        <w:t>veron_pom@mail.ru</w:t>
      </w:r>
    </w:p>
    <w:p w14:paraId="7A0754E7" w14:textId="77777777" w:rsidR="0059714E" w:rsidRDefault="0059714E" w:rsidP="00D77855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343CA0">
        <w:rPr>
          <w:rFonts w:ascii="Times New Roman" w:hAnsi="Times New Roman"/>
        </w:rPr>
        <w:t>Гидроксиапатит (</w:t>
      </w:r>
      <w:r w:rsidRPr="00343CA0">
        <w:rPr>
          <w:rFonts w:ascii="Times New Roman" w:hAnsi="Times New Roman"/>
          <w:lang w:val="en-US"/>
        </w:rPr>
        <w:t>Ca</w:t>
      </w:r>
      <w:r w:rsidRPr="00343CA0">
        <w:rPr>
          <w:rFonts w:ascii="Times New Roman" w:hAnsi="Times New Roman"/>
          <w:vertAlign w:val="subscript"/>
        </w:rPr>
        <w:t>10</w:t>
      </w:r>
      <w:r w:rsidRPr="00343CA0">
        <w:rPr>
          <w:rFonts w:ascii="Times New Roman" w:hAnsi="Times New Roman"/>
        </w:rPr>
        <w:t>(</w:t>
      </w:r>
      <w:r w:rsidRPr="00343CA0">
        <w:rPr>
          <w:rFonts w:ascii="Times New Roman" w:hAnsi="Times New Roman"/>
          <w:lang w:val="en-US"/>
        </w:rPr>
        <w:t>PO</w:t>
      </w:r>
      <w:r w:rsidRPr="00343CA0">
        <w:rPr>
          <w:rFonts w:ascii="Times New Roman" w:hAnsi="Times New Roman"/>
          <w:vertAlign w:val="subscript"/>
        </w:rPr>
        <w:t>4</w:t>
      </w:r>
      <w:r w:rsidRPr="00343CA0">
        <w:rPr>
          <w:rFonts w:ascii="Times New Roman" w:hAnsi="Times New Roman"/>
        </w:rPr>
        <w:t>)</w:t>
      </w:r>
      <w:r w:rsidRPr="00343CA0">
        <w:rPr>
          <w:rFonts w:ascii="Times New Roman" w:hAnsi="Times New Roman"/>
          <w:vertAlign w:val="subscript"/>
        </w:rPr>
        <w:t>6</w:t>
      </w:r>
      <w:r w:rsidRPr="00343CA0">
        <w:rPr>
          <w:rFonts w:ascii="Times New Roman" w:hAnsi="Times New Roman"/>
        </w:rPr>
        <w:t>(</w:t>
      </w:r>
      <w:r w:rsidRPr="00343CA0">
        <w:rPr>
          <w:rFonts w:ascii="Times New Roman" w:hAnsi="Times New Roman"/>
          <w:lang w:val="en-US"/>
        </w:rPr>
        <w:t>OH</w:t>
      </w:r>
      <w:r w:rsidRPr="00343CA0">
        <w:rPr>
          <w:rFonts w:ascii="Times New Roman" w:hAnsi="Times New Roman"/>
        </w:rPr>
        <w:t>)</w:t>
      </w:r>
      <w:r w:rsidRPr="00343CA0">
        <w:rPr>
          <w:rFonts w:ascii="Times New Roman" w:hAnsi="Times New Roman"/>
          <w:vertAlign w:val="subscript"/>
        </w:rPr>
        <w:t>2</w:t>
      </w:r>
      <w:r w:rsidRPr="00343CA0">
        <w:rPr>
          <w:rFonts w:ascii="Times New Roman" w:hAnsi="Times New Roman"/>
        </w:rPr>
        <w:t>, ГАП) – минерал на основе основного фосфата кальция, по составу является аналогом минеральной части костной ткани и зубной эмали у человека и животных</w:t>
      </w:r>
      <w:r>
        <w:rPr>
          <w:rFonts w:ascii="Times New Roman" w:hAnsi="Times New Roman"/>
        </w:rPr>
        <w:t xml:space="preserve">. </w:t>
      </w:r>
      <w:r w:rsidRPr="00343CA0">
        <w:rPr>
          <w:rFonts w:ascii="Times New Roman" w:hAnsi="Times New Roman"/>
        </w:rPr>
        <w:t xml:space="preserve">Гидроксиапатит, как биогенный, так и искусственный, является </w:t>
      </w:r>
      <w:r>
        <w:rPr>
          <w:rFonts w:ascii="Times New Roman" w:hAnsi="Times New Roman"/>
        </w:rPr>
        <w:t xml:space="preserve">известным сорбентом, поэтому его применение охватывает множество областей. Так, ГАП за счет своей высокой сорбционной активности способен эффективно очищать воды от ионов металлов. В последнее время гидроксиапатит все чаще рассматривается в качестве носителя медицинских радионуклидов. Уран – один из основных металлов, соединения которого используется в ядерной энергетике. С одной стороны, одной из актуальных экологических проблем является очистка от урановых загрязнений технических и грунтовых вод близи объектов ядерной промышленности, а с другой - изотоп </w:t>
      </w:r>
      <w:r w:rsidRPr="00F90147">
        <w:rPr>
          <w:rFonts w:ascii="Times New Roman" w:hAnsi="Times New Roman"/>
          <w:vertAlign w:val="superscript"/>
        </w:rPr>
        <w:t>230</w:t>
      </w:r>
      <w:r>
        <w:rPr>
          <w:rFonts w:ascii="Times New Roman" w:hAnsi="Times New Roman"/>
          <w:lang w:val="en-US"/>
        </w:rPr>
        <w:t>U</w:t>
      </w:r>
      <w:r w:rsidRPr="00F901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своим ядерно-физическим характеристикам перспективен для применения в ядерной медицине. Для всех приведенных аспектов необходим сорбент, обладающих высокой эффективностью связывания урана в области малых концентраций и отсутствием цитотоксичности одновременно. Обоим условиям как раз и удовлетворяет ГАП. </w:t>
      </w:r>
    </w:p>
    <w:p w14:paraId="170ADF2E" w14:textId="778A6DBC" w:rsidR="00232E23" w:rsidRDefault="0059714E" w:rsidP="00232E23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зависимости от методов синтеза ГАП может образовывать различные текстуры. В данной работе рассматриваются суспензия пластинчатых нанокристаллов </w:t>
      </w:r>
      <w:proofErr w:type="spellStart"/>
      <w:r>
        <w:rPr>
          <w:rFonts w:ascii="Times New Roman" w:hAnsi="Times New Roman"/>
        </w:rPr>
        <w:t>ГАП</w:t>
      </w:r>
      <w:r w:rsidRPr="00D179E8">
        <w:rPr>
          <w:rFonts w:ascii="Times New Roman" w:hAnsi="Times New Roman"/>
          <w:vertAlign w:val="subscript"/>
        </w:rPr>
        <w:t>с</w:t>
      </w:r>
      <w:proofErr w:type="spellEnd"/>
      <w:r>
        <w:rPr>
          <w:rFonts w:ascii="Times New Roman" w:hAnsi="Times New Roman"/>
        </w:rPr>
        <w:t xml:space="preserve">, синтезированной по разработанной методике </w:t>
      </w:r>
      <w:r w:rsidRPr="00D179E8">
        <w:rPr>
          <w:rFonts w:ascii="Times New Roman" w:hAnsi="Times New Roman"/>
        </w:rPr>
        <w:t>[</w:t>
      </w:r>
      <w:r>
        <w:rPr>
          <w:rFonts w:ascii="Times New Roman" w:hAnsi="Times New Roman"/>
        </w:rPr>
        <w:t>1</w:t>
      </w:r>
      <w:r w:rsidRPr="00D179E8">
        <w:rPr>
          <w:rFonts w:ascii="Times New Roman" w:hAnsi="Times New Roman"/>
        </w:rPr>
        <w:t>]</w:t>
      </w:r>
      <w:r>
        <w:rPr>
          <w:rFonts w:ascii="Times New Roman" w:hAnsi="Times New Roman"/>
        </w:rPr>
        <w:t>, порошок (</w:t>
      </w:r>
      <w:proofErr w:type="spellStart"/>
      <w:r>
        <w:rPr>
          <w:rFonts w:ascii="Times New Roman" w:hAnsi="Times New Roman"/>
        </w:rPr>
        <w:t>ГАП</w:t>
      </w:r>
      <w:r w:rsidRPr="00D179E8">
        <w:rPr>
          <w:rFonts w:ascii="Times New Roman" w:hAnsi="Times New Roman"/>
          <w:vertAlign w:val="subscript"/>
        </w:rPr>
        <w:t>т</w:t>
      </w:r>
      <w:proofErr w:type="spellEnd"/>
      <w:r>
        <w:rPr>
          <w:rFonts w:ascii="Times New Roman" w:hAnsi="Times New Roman"/>
        </w:rPr>
        <w:t>), полученный прокаливанием при 1200</w:t>
      </w:r>
      <w:r w:rsidR="00F008FE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°С высушенного образца </w:t>
      </w:r>
      <w:proofErr w:type="spellStart"/>
      <w:r>
        <w:rPr>
          <w:rFonts w:ascii="Times New Roman" w:hAnsi="Times New Roman"/>
        </w:rPr>
        <w:t>ГАП</w:t>
      </w:r>
      <w:r w:rsidRPr="00D179E8">
        <w:rPr>
          <w:rFonts w:ascii="Times New Roman" w:hAnsi="Times New Roman"/>
          <w:vertAlign w:val="subscript"/>
        </w:rPr>
        <w:t>с</w:t>
      </w:r>
      <w:proofErr w:type="spellEnd"/>
      <w:r>
        <w:rPr>
          <w:rFonts w:ascii="Times New Roman" w:hAnsi="Times New Roman"/>
        </w:rPr>
        <w:t xml:space="preserve"> и сферы, образованные в результате гидролиза глицерофосфата кальция под действием фермента - щелочной фосфатазы (</w:t>
      </w:r>
      <w:proofErr w:type="spellStart"/>
      <w:r>
        <w:rPr>
          <w:rFonts w:ascii="Times New Roman" w:hAnsi="Times New Roman"/>
        </w:rPr>
        <w:t>ГАП</w:t>
      </w:r>
      <w:r w:rsidRPr="00D179E8">
        <w:rPr>
          <w:rFonts w:ascii="Times New Roman" w:hAnsi="Times New Roman"/>
          <w:vertAlign w:val="subscript"/>
        </w:rPr>
        <w:t>ф</w:t>
      </w:r>
      <w:proofErr w:type="spellEnd"/>
      <w:r>
        <w:rPr>
          <w:rFonts w:ascii="Times New Roman" w:hAnsi="Times New Roman"/>
        </w:rPr>
        <w:t xml:space="preserve">). Основное внимание оказывается изучению закономерностей изменения и сохранения морфологии данных текстур в результате их сорбционного связывания с </w:t>
      </w:r>
      <w:proofErr w:type="spellStart"/>
      <w:r>
        <w:rPr>
          <w:rFonts w:ascii="Times New Roman" w:hAnsi="Times New Roman"/>
        </w:rPr>
        <w:t>уранил</w:t>
      </w:r>
      <w:proofErr w:type="spellEnd"/>
      <w:r>
        <w:rPr>
          <w:rFonts w:ascii="Times New Roman" w:hAnsi="Times New Roman"/>
        </w:rPr>
        <w:t xml:space="preserve">-ионом. Методами сканирующей и просвечивающей электронной микроскопии с возможностью энерго-дисперсионного анализа показано равномерное распределение урана по поверхности </w:t>
      </w:r>
      <w:proofErr w:type="spellStart"/>
      <w:r>
        <w:rPr>
          <w:rFonts w:ascii="Times New Roman" w:hAnsi="Times New Roman"/>
        </w:rPr>
        <w:t>ГАП</w:t>
      </w:r>
      <w:r w:rsidRPr="00D179E8">
        <w:rPr>
          <w:rFonts w:ascii="Times New Roman" w:hAnsi="Times New Roman"/>
          <w:vertAlign w:val="subscript"/>
        </w:rPr>
        <w:t>с</w:t>
      </w:r>
      <w:proofErr w:type="spellEnd"/>
      <w:r>
        <w:rPr>
          <w:rFonts w:ascii="Times New Roman" w:hAnsi="Times New Roman"/>
        </w:rPr>
        <w:t xml:space="preserve">, отсутствие образования новой твердой фазы и изменения размеров частиц во всех образцах сорбента. При этом при повышении концентрации </w:t>
      </w:r>
      <w:proofErr w:type="spellStart"/>
      <w:r>
        <w:rPr>
          <w:rFonts w:ascii="Times New Roman" w:hAnsi="Times New Roman"/>
        </w:rPr>
        <w:t>уранил</w:t>
      </w:r>
      <w:proofErr w:type="spellEnd"/>
      <w:r>
        <w:rPr>
          <w:rFonts w:ascii="Times New Roman" w:hAnsi="Times New Roman"/>
        </w:rPr>
        <w:t xml:space="preserve">-иона до </w:t>
      </w:r>
      <w:r w:rsidR="00F008FE">
        <w:rPr>
          <w:rFonts w:ascii="Times New Roman" w:hAnsi="Times New Roman"/>
        </w:rPr>
        <w:t>1·</w:t>
      </w:r>
      <w:r>
        <w:rPr>
          <w:rFonts w:ascii="Times New Roman" w:hAnsi="Times New Roman"/>
        </w:rPr>
        <w:t>10</w:t>
      </w:r>
      <w:r w:rsidRPr="00556F5C">
        <w:rPr>
          <w:rFonts w:ascii="Times New Roman" w:hAnsi="Times New Roman"/>
          <w:vertAlign w:val="superscript"/>
        </w:rPr>
        <w:t>-2</w:t>
      </w:r>
      <w:r w:rsidR="00F008FE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М происходит образование </w:t>
      </w:r>
      <w:proofErr w:type="spellStart"/>
      <w:r>
        <w:rPr>
          <w:rFonts w:ascii="Times New Roman" w:hAnsi="Times New Roman"/>
        </w:rPr>
        <w:t>уранил</w:t>
      </w:r>
      <w:proofErr w:type="spellEnd"/>
      <w:r>
        <w:rPr>
          <w:rFonts w:ascii="Times New Roman" w:hAnsi="Times New Roman"/>
        </w:rPr>
        <w:t xml:space="preserve">-фосфата, сопровождающееся </w:t>
      </w:r>
      <w:proofErr w:type="spellStart"/>
      <w:r>
        <w:rPr>
          <w:rFonts w:ascii="Times New Roman" w:hAnsi="Times New Roman"/>
        </w:rPr>
        <w:t>аморфизацией</w:t>
      </w:r>
      <w:proofErr w:type="spellEnd"/>
      <w:r>
        <w:rPr>
          <w:rFonts w:ascii="Times New Roman" w:hAnsi="Times New Roman"/>
        </w:rPr>
        <w:t xml:space="preserve"> и существенным изменением морфологии ГАП.</w:t>
      </w:r>
    </w:p>
    <w:p w14:paraId="38FCECD5" w14:textId="77777777" w:rsidR="006A2A18" w:rsidRPr="00232E23" w:rsidRDefault="006A2A18" w:rsidP="006A2A18">
      <w:pPr>
        <w:tabs>
          <w:tab w:val="center" w:pos="0"/>
          <w:tab w:val="right" w:pos="284"/>
        </w:tabs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232E23">
        <w:rPr>
          <w:rFonts w:ascii="Times New Roman" w:hAnsi="Times New Roman"/>
          <w:b/>
          <w:bCs/>
        </w:rPr>
        <w:t>Литература</w:t>
      </w:r>
    </w:p>
    <w:p w14:paraId="5A1683C4" w14:textId="77777777" w:rsidR="006A2A18" w:rsidRPr="00232E23" w:rsidRDefault="006A2A18" w:rsidP="006A2A18">
      <w:pPr>
        <w:pStyle w:val="af"/>
        <w:numPr>
          <w:ilvl w:val="0"/>
          <w:numId w:val="4"/>
        </w:numPr>
        <w:tabs>
          <w:tab w:val="clear" w:pos="4677"/>
          <w:tab w:val="clear" w:pos="9355"/>
          <w:tab w:val="center" w:pos="0"/>
          <w:tab w:val="right" w:pos="284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 w:rsidRPr="00232E23">
        <w:rPr>
          <w:rFonts w:ascii="Times New Roman" w:eastAsia="Times New Roman" w:hAnsi="Times New Roman"/>
        </w:rPr>
        <w:t xml:space="preserve">Северин </w:t>
      </w:r>
      <w:proofErr w:type="gramStart"/>
      <w:r w:rsidRPr="00232E23">
        <w:rPr>
          <w:rFonts w:ascii="Times New Roman" w:eastAsia="Times New Roman" w:hAnsi="Times New Roman"/>
        </w:rPr>
        <w:t>А.В.</w:t>
      </w:r>
      <w:proofErr w:type="gramEnd"/>
      <w:r w:rsidRPr="00232E23">
        <w:rPr>
          <w:rFonts w:ascii="Times New Roman" w:eastAsia="Times New Roman" w:hAnsi="Times New Roman"/>
        </w:rPr>
        <w:t xml:space="preserve"> Орлова М.А. Шаламова Е.С. и др. Сорбция и цитотоксичность цинка на гидроксиапатите // Известия Академии наук. Сер. Хим. 2017. № 4. С. 9–15.</w:t>
      </w:r>
    </w:p>
    <w:p w14:paraId="16D30895" w14:textId="77777777" w:rsidR="006A2A18" w:rsidRPr="00047E37" w:rsidRDefault="006A2A18" w:rsidP="00232E23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sectPr w:rsidR="006A2A18" w:rsidRPr="00047E37" w:rsidSect="00D77855">
      <w:footerReference w:type="default" r:id="rId8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F88D6" w14:textId="77777777" w:rsidR="00F01C48" w:rsidRDefault="00F01C48" w:rsidP="00945A60">
      <w:pPr>
        <w:spacing w:after="0" w:line="240" w:lineRule="auto"/>
      </w:pPr>
      <w:r>
        <w:separator/>
      </w:r>
    </w:p>
  </w:endnote>
  <w:endnote w:type="continuationSeparator" w:id="0">
    <w:p w14:paraId="1A5B14E8" w14:textId="77777777" w:rsidR="00F01C48" w:rsidRDefault="00F01C48" w:rsidP="0094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6B1F" w14:textId="78B60E1F" w:rsidR="00945A60" w:rsidRPr="00232E23" w:rsidRDefault="00945A60" w:rsidP="006A2A18">
    <w:pPr>
      <w:pStyle w:val="af"/>
      <w:tabs>
        <w:tab w:val="clear" w:pos="4677"/>
        <w:tab w:val="clear" w:pos="9355"/>
        <w:tab w:val="center" w:pos="0"/>
        <w:tab w:val="right" w:pos="284"/>
      </w:tabs>
      <w:spacing w:after="120" w:line="240" w:lineRule="auto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11A9" w14:textId="77777777" w:rsidR="00F01C48" w:rsidRDefault="00F01C48" w:rsidP="00945A60">
      <w:pPr>
        <w:spacing w:after="0" w:line="240" w:lineRule="auto"/>
      </w:pPr>
      <w:r>
        <w:separator/>
      </w:r>
    </w:p>
  </w:footnote>
  <w:footnote w:type="continuationSeparator" w:id="0">
    <w:p w14:paraId="34A6E3DF" w14:textId="77777777" w:rsidR="00F01C48" w:rsidRDefault="00F01C48" w:rsidP="0094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63353"/>
    <w:multiLevelType w:val="hybridMultilevel"/>
    <w:tmpl w:val="74B2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6D8"/>
    <w:multiLevelType w:val="hybridMultilevel"/>
    <w:tmpl w:val="C23C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5C7"/>
    <w:multiLevelType w:val="hybridMultilevel"/>
    <w:tmpl w:val="EFD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932"/>
    <w:multiLevelType w:val="hybridMultilevel"/>
    <w:tmpl w:val="814C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070536">
    <w:abstractNumId w:val="3"/>
  </w:num>
  <w:num w:numId="2" w16cid:durableId="1726022261">
    <w:abstractNumId w:val="2"/>
  </w:num>
  <w:num w:numId="3" w16cid:durableId="1339650557">
    <w:abstractNumId w:val="0"/>
  </w:num>
  <w:num w:numId="4" w16cid:durableId="209704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6A"/>
    <w:rsid w:val="00047E37"/>
    <w:rsid w:val="000870EE"/>
    <w:rsid w:val="000A58E6"/>
    <w:rsid w:val="00170C66"/>
    <w:rsid w:val="00232E23"/>
    <w:rsid w:val="002A3385"/>
    <w:rsid w:val="002E524F"/>
    <w:rsid w:val="00340CE7"/>
    <w:rsid w:val="00343CA0"/>
    <w:rsid w:val="00396C65"/>
    <w:rsid w:val="003B21B3"/>
    <w:rsid w:val="00492D55"/>
    <w:rsid w:val="004E1E83"/>
    <w:rsid w:val="005501E6"/>
    <w:rsid w:val="00556F5C"/>
    <w:rsid w:val="00564F4E"/>
    <w:rsid w:val="00581C11"/>
    <w:rsid w:val="0059714E"/>
    <w:rsid w:val="006A2A18"/>
    <w:rsid w:val="006E07F6"/>
    <w:rsid w:val="006F47C4"/>
    <w:rsid w:val="008245CB"/>
    <w:rsid w:val="008D349C"/>
    <w:rsid w:val="00945A60"/>
    <w:rsid w:val="00BD2935"/>
    <w:rsid w:val="00BD45FF"/>
    <w:rsid w:val="00C816B6"/>
    <w:rsid w:val="00C8466A"/>
    <w:rsid w:val="00C85E1D"/>
    <w:rsid w:val="00D179E8"/>
    <w:rsid w:val="00D77855"/>
    <w:rsid w:val="00D8228A"/>
    <w:rsid w:val="00EB6E73"/>
    <w:rsid w:val="00EE3A87"/>
    <w:rsid w:val="00F008FE"/>
    <w:rsid w:val="00F01C48"/>
    <w:rsid w:val="00F90147"/>
    <w:rsid w:val="00F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EFB2"/>
  <w15:docId w15:val="{5363396A-5BD5-4DA5-B470-48E56FBB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458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466A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8466A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8466A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8466A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9"/>
    <w:qFormat/>
    <w:rsid w:val="00C8466A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C8466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C8466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C8466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C8466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466A"/>
    <w:rPr>
      <w:rFonts w:ascii="Aptos Display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8466A"/>
    <w:rPr>
      <w:rFonts w:ascii="Aptos Display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466A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466A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8466A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8466A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8466A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8466A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8466A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C8466A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locked/>
    <w:rsid w:val="00C8466A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C8466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C8466A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C8466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99"/>
    <w:locked/>
    <w:rsid w:val="00C8466A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C8466A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C8466A"/>
    <w:rPr>
      <w:rFonts w:cs="Times New Roman"/>
      <w:i/>
      <w:iCs/>
      <w:color w:val="0F4761"/>
    </w:rPr>
  </w:style>
  <w:style w:type="paragraph" w:styleId="a9">
    <w:name w:val="Intense Quote"/>
    <w:basedOn w:val="a"/>
    <w:next w:val="a"/>
    <w:link w:val="aa"/>
    <w:uiPriority w:val="99"/>
    <w:qFormat/>
    <w:rsid w:val="00C8466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C8466A"/>
    <w:rPr>
      <w:rFonts w:cs="Times New Roman"/>
      <w:i/>
      <w:iCs/>
      <w:color w:val="0F4761"/>
    </w:rPr>
  </w:style>
  <w:style w:type="character" w:styleId="ab">
    <w:name w:val="Intense Reference"/>
    <w:basedOn w:val="a0"/>
    <w:uiPriority w:val="99"/>
    <w:qFormat/>
    <w:rsid w:val="00C8466A"/>
    <w:rPr>
      <w:rFonts w:cs="Times New Roman"/>
      <w:b/>
      <w:bCs/>
      <w:smallCaps/>
      <w:color w:val="0F4761"/>
      <w:spacing w:val="5"/>
    </w:rPr>
  </w:style>
  <w:style w:type="character" w:styleId="ac">
    <w:name w:val="Hyperlink"/>
    <w:basedOn w:val="a0"/>
    <w:uiPriority w:val="99"/>
    <w:rsid w:val="00C816B6"/>
    <w:rPr>
      <w:rFonts w:cs="Times New Roman"/>
      <w:color w:val="467886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C816B6"/>
    <w:rPr>
      <w:rFonts w:cs="Times New Roman"/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locked/>
    <w:rsid w:val="00945A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5A60"/>
    <w:rPr>
      <w:kern w:val="2"/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945A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5A60"/>
    <w:rPr>
      <w:kern w:val="2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locked/>
    <w:rsid w:val="00BD2935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D2935"/>
    <w:rPr>
      <w:kern w:val="2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locked/>
    <w:rsid w:val="00BD2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7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E338-99F9-4F9F-922F-EF1C9C2C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сорбции урана на морфологию гидроксиапатита различных текстур, 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сорбции урана на морфологию гидроксиапатита различных текстур,</dc:title>
  <dc:subject/>
  <dc:creator>Вероника Поморцева</dc:creator>
  <cp:keywords/>
  <dc:description/>
  <cp:lastModifiedBy>Вероника Поморцева</cp:lastModifiedBy>
  <cp:revision>4</cp:revision>
  <dcterms:created xsi:type="dcterms:W3CDTF">2025-03-01T08:22:00Z</dcterms:created>
  <dcterms:modified xsi:type="dcterms:W3CDTF">2025-03-14T09:18:00Z</dcterms:modified>
</cp:coreProperties>
</file>