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83418" w14:textId="319DD9E7" w:rsidR="00DB1563" w:rsidRPr="004A4EBB" w:rsidRDefault="004A4EBB" w:rsidP="0070733C">
      <w:pPr>
        <w:jc w:val="center"/>
        <w:rPr>
          <w:b/>
          <w:bCs/>
        </w:rPr>
      </w:pPr>
      <w:r>
        <w:rPr>
          <w:b/>
          <w:bCs/>
        </w:rPr>
        <w:t xml:space="preserve">Синтез и характеризация интерметаллических соединений в системах </w:t>
      </w:r>
      <w:r>
        <w:rPr>
          <w:b/>
          <w:bCs/>
          <w:lang w:val="en-US"/>
        </w:rPr>
        <w:t>U</w:t>
      </w:r>
      <w:r w:rsidRPr="004A4EBB">
        <w:rPr>
          <w:b/>
          <w:bCs/>
        </w:rPr>
        <w:t>-</w:t>
      </w:r>
      <w:r>
        <w:rPr>
          <w:b/>
          <w:bCs/>
          <w:lang w:val="en-US"/>
        </w:rPr>
        <w:t>Ru</w:t>
      </w:r>
      <w:r w:rsidRPr="004A4EBB">
        <w:rPr>
          <w:b/>
          <w:bCs/>
        </w:rPr>
        <w:t xml:space="preserve"> </w:t>
      </w:r>
      <w:r>
        <w:rPr>
          <w:b/>
          <w:bCs/>
        </w:rPr>
        <w:t xml:space="preserve">и </w:t>
      </w:r>
      <w:r>
        <w:rPr>
          <w:b/>
          <w:bCs/>
          <w:lang w:val="en-US"/>
        </w:rPr>
        <w:t>U</w:t>
      </w:r>
      <w:r w:rsidRPr="004A4EBB">
        <w:rPr>
          <w:b/>
          <w:bCs/>
        </w:rPr>
        <w:t>-</w:t>
      </w:r>
      <w:r>
        <w:rPr>
          <w:b/>
          <w:bCs/>
          <w:lang w:val="en-US"/>
        </w:rPr>
        <w:t>Rh</w:t>
      </w:r>
    </w:p>
    <w:p w14:paraId="6B6352A9" w14:textId="0B8170DF" w:rsidR="00DB1563" w:rsidRPr="001C0D37" w:rsidRDefault="00DB1563" w:rsidP="0070733C">
      <w:pPr>
        <w:jc w:val="center"/>
        <w:rPr>
          <w:b/>
          <w:i/>
        </w:rPr>
      </w:pPr>
      <w:r w:rsidRPr="001C0032">
        <w:rPr>
          <w:b/>
          <w:i/>
        </w:rPr>
        <w:t>Волгин М.И.</w:t>
      </w:r>
      <w:r w:rsidR="006C08CF">
        <w:rPr>
          <w:b/>
          <w:i/>
        </w:rPr>
        <w:t>, Неволин Ю.М.</w:t>
      </w:r>
    </w:p>
    <w:p w14:paraId="5C670458" w14:textId="41B3640E" w:rsidR="00DB1563" w:rsidRPr="00BE67D8" w:rsidRDefault="006C08CF" w:rsidP="0070733C">
      <w:pPr>
        <w:jc w:val="center"/>
        <w:rPr>
          <w:rFonts w:eastAsia="MS Mincho"/>
          <w:i/>
          <w:lang w:eastAsia="ja-JP"/>
        </w:rPr>
      </w:pPr>
      <w:r>
        <w:rPr>
          <w:rFonts w:eastAsia="MS Mincho"/>
          <w:i/>
          <w:lang w:eastAsia="ja-JP"/>
        </w:rPr>
        <w:t>Аспирант</w:t>
      </w:r>
      <w:r w:rsidR="0070733C">
        <w:rPr>
          <w:rFonts w:eastAsia="MS Mincho"/>
          <w:i/>
          <w:lang w:eastAsia="ja-JP"/>
        </w:rPr>
        <w:t xml:space="preserve">, </w:t>
      </w:r>
      <w:r>
        <w:rPr>
          <w:rFonts w:eastAsia="MS Mincho"/>
          <w:i/>
          <w:lang w:eastAsia="ja-JP"/>
        </w:rPr>
        <w:t>1 год обучения</w:t>
      </w:r>
    </w:p>
    <w:p w14:paraId="6B201997" w14:textId="7B6905CB" w:rsidR="00DB1563" w:rsidRPr="00BE67D8" w:rsidRDefault="00DB1563" w:rsidP="0070733C">
      <w:pPr>
        <w:jc w:val="center"/>
        <w:rPr>
          <w:rFonts w:eastAsia="MS Mincho"/>
          <w:i/>
          <w:color w:val="3B3838"/>
          <w:shd w:val="clear" w:color="auto" w:fill="FFFFFF"/>
          <w:lang w:eastAsia="ja-JP"/>
        </w:rPr>
      </w:pPr>
      <w:r>
        <w:rPr>
          <w:rFonts w:eastAsia="MS Mincho"/>
          <w:i/>
          <w:color w:val="3B3838"/>
          <w:shd w:val="clear" w:color="auto" w:fill="FFFFFF"/>
          <w:lang w:eastAsia="ja-JP"/>
        </w:rPr>
        <w:t>ИФХЭ РАН, Россия 119071, г. Москва, Ленинский проспект, д.31, корп. 4;</w:t>
      </w:r>
    </w:p>
    <w:p w14:paraId="49829730" w14:textId="77777777" w:rsidR="00DB1563" w:rsidRPr="00BE67D8" w:rsidRDefault="00DB1563" w:rsidP="0070733C">
      <w:pPr>
        <w:jc w:val="center"/>
        <w:rPr>
          <w:rFonts w:eastAsia="MS Mincho"/>
          <w:i/>
          <w:color w:val="3B3838"/>
          <w:shd w:val="clear" w:color="auto" w:fill="FFFFFF"/>
          <w:lang w:eastAsia="ja-JP"/>
        </w:rPr>
      </w:pPr>
      <w:r w:rsidRPr="00BE67D8">
        <w:rPr>
          <w:rFonts w:eastAsia="MS Mincho"/>
          <w:i/>
          <w:iCs/>
          <w:color w:val="3B3838"/>
          <w:shd w:val="clear" w:color="auto" w:fill="FFFFFF"/>
          <w:lang w:val="en-US" w:eastAsia="ja-JP"/>
        </w:rPr>
        <w:t>E</w:t>
      </w:r>
      <w:r w:rsidRPr="00BE67D8">
        <w:rPr>
          <w:rFonts w:eastAsia="MS Mincho"/>
          <w:i/>
          <w:iCs/>
          <w:color w:val="3B3838"/>
          <w:shd w:val="clear" w:color="auto" w:fill="FFFFFF"/>
          <w:lang w:eastAsia="ja-JP"/>
        </w:rPr>
        <w:t>–</w:t>
      </w:r>
      <w:r w:rsidRPr="00BE67D8">
        <w:rPr>
          <w:rFonts w:eastAsia="MS Mincho"/>
          <w:i/>
          <w:iCs/>
          <w:color w:val="3B3838"/>
          <w:shd w:val="clear" w:color="auto" w:fill="FFFFFF"/>
          <w:lang w:val="en-US" w:eastAsia="ja-JP"/>
        </w:rPr>
        <w:t>mail</w:t>
      </w:r>
      <w:r w:rsidRPr="00175185">
        <w:rPr>
          <w:rFonts w:eastAsia="MS Mincho"/>
          <w:i/>
          <w:iCs/>
          <w:color w:val="3B3838"/>
          <w:u w:val="single"/>
          <w:shd w:val="clear" w:color="auto" w:fill="FFFFFF"/>
          <w:lang w:eastAsia="ja-JP"/>
        </w:rPr>
        <w:t xml:space="preserve"> </w:t>
      </w:r>
      <w:r w:rsidRPr="00BE67D8">
        <w:rPr>
          <w:rFonts w:eastAsia="MS Mincho"/>
          <w:i/>
          <w:iCs/>
          <w:color w:val="3B3838"/>
          <w:u w:val="single"/>
          <w:shd w:val="clear" w:color="auto" w:fill="FFFFFF"/>
          <w:lang w:val="en-US" w:eastAsia="ja-JP"/>
        </w:rPr>
        <w:t>forfschool</w:t>
      </w:r>
      <w:r w:rsidRPr="00BE67D8">
        <w:rPr>
          <w:rFonts w:eastAsia="MS Mincho"/>
          <w:i/>
          <w:iCs/>
          <w:color w:val="3B3838"/>
          <w:u w:val="single"/>
          <w:shd w:val="clear" w:color="auto" w:fill="FFFFFF"/>
          <w:lang w:eastAsia="ja-JP"/>
        </w:rPr>
        <w:t>@</w:t>
      </w:r>
      <w:r w:rsidRPr="00BE67D8">
        <w:rPr>
          <w:rFonts w:eastAsia="MS Mincho"/>
          <w:i/>
          <w:iCs/>
          <w:color w:val="3B3838"/>
          <w:u w:val="single"/>
          <w:shd w:val="clear" w:color="auto" w:fill="FFFFFF"/>
          <w:lang w:val="en-US" w:eastAsia="ja-JP"/>
        </w:rPr>
        <w:t>mail</w:t>
      </w:r>
      <w:r w:rsidRPr="00BE67D8">
        <w:rPr>
          <w:rFonts w:eastAsia="MS Mincho"/>
          <w:i/>
          <w:iCs/>
          <w:color w:val="3B3838"/>
          <w:u w:val="single"/>
          <w:shd w:val="clear" w:color="auto" w:fill="FFFFFF"/>
          <w:lang w:eastAsia="ja-JP"/>
        </w:rPr>
        <w:t>.</w:t>
      </w:r>
      <w:r w:rsidRPr="00BE67D8">
        <w:rPr>
          <w:rFonts w:eastAsia="MS Mincho"/>
          <w:i/>
          <w:iCs/>
          <w:color w:val="3B3838"/>
          <w:u w:val="single"/>
          <w:shd w:val="clear" w:color="auto" w:fill="FFFFFF"/>
          <w:lang w:val="en-US" w:eastAsia="ja-JP"/>
        </w:rPr>
        <w:t>ru</w:t>
      </w:r>
    </w:p>
    <w:p w14:paraId="5E0B0C12" w14:textId="250E4535" w:rsidR="0070733C" w:rsidRPr="00812A8D" w:rsidRDefault="009A43DA" w:rsidP="0070733C">
      <w:pPr>
        <w:pStyle w:val="aa"/>
        <w:shd w:val="clear" w:color="auto" w:fill="FFFFFF"/>
        <w:spacing w:before="0" w:beforeAutospacing="0" w:after="0" w:afterAutospacing="0"/>
        <w:ind w:firstLine="397"/>
        <w:jc w:val="both"/>
      </w:pPr>
      <w:bookmarkStart w:id="0" w:name="_GoBack"/>
      <w:bookmarkEnd w:id="0"/>
      <w:r>
        <w:t>В ходе работы ядерного реактора в ядерном топливе нарабатываются продукты деления, которые в зависимости от своей природы могут либо встраиваться в матрицу топлива с образованием твёрдых растворов, либо образовывать новые фазы. Считается, что в перспективном топливе для реакторов на быстрых нейтронах – смешанном мононитриде урана с плутонием</w:t>
      </w:r>
      <w:r w:rsidR="001C0D37" w:rsidRPr="001C0D37">
        <w:t xml:space="preserve"> </w:t>
      </w:r>
      <w:r w:rsidR="001C0D37">
        <w:t>(</w:t>
      </w:r>
      <w:r w:rsidR="001C0D37">
        <w:rPr>
          <w:lang w:val="en-US"/>
        </w:rPr>
        <w:t>U</w:t>
      </w:r>
      <w:r w:rsidR="001C0D37" w:rsidRPr="001C0D37">
        <w:t>,</w:t>
      </w:r>
      <w:r w:rsidR="001C0D37">
        <w:rPr>
          <w:lang w:val="en-US"/>
        </w:rPr>
        <w:t>Pu</w:t>
      </w:r>
      <w:r w:rsidR="001C0D37">
        <w:t>)</w:t>
      </w:r>
      <w:r w:rsidR="001C0D37">
        <w:rPr>
          <w:lang w:val="en-US"/>
        </w:rPr>
        <w:t>N</w:t>
      </w:r>
      <w:r>
        <w:t xml:space="preserve"> – одной из таких новых фаз является интерметаллид </w:t>
      </w:r>
      <w:r>
        <w:rPr>
          <w:lang w:val="en-US"/>
        </w:rPr>
        <w:t>U</w:t>
      </w:r>
      <w:r w:rsidRPr="009A43DA">
        <w:t>(</w:t>
      </w:r>
      <w:r>
        <w:t>БМ)</w:t>
      </w:r>
      <w:r>
        <w:rPr>
          <w:vertAlign w:val="subscript"/>
        </w:rPr>
        <w:t>3</w:t>
      </w:r>
      <w:r>
        <w:t xml:space="preserve">, где БМ – </w:t>
      </w:r>
      <w:r>
        <w:rPr>
          <w:lang w:val="en-US"/>
        </w:rPr>
        <w:t>Ru</w:t>
      </w:r>
      <w:r w:rsidRPr="00812A8D">
        <w:t xml:space="preserve">, </w:t>
      </w:r>
      <w:r>
        <w:rPr>
          <w:lang w:val="en-US"/>
        </w:rPr>
        <w:t>Rh</w:t>
      </w:r>
      <w:r w:rsidRPr="00812A8D">
        <w:t xml:space="preserve">, </w:t>
      </w:r>
      <w:r>
        <w:rPr>
          <w:lang w:val="en-US"/>
        </w:rPr>
        <w:t>Pd</w:t>
      </w:r>
      <w:r w:rsidRPr="00812A8D">
        <w:t>.</w:t>
      </w:r>
    </w:p>
    <w:p w14:paraId="1C490016" w14:textId="6A0E1C48" w:rsidR="008D2A79" w:rsidRDefault="00812A8D" w:rsidP="00454C59">
      <w:pPr>
        <w:pStyle w:val="aa"/>
        <w:shd w:val="clear" w:color="auto" w:fill="FFFFFF"/>
        <w:spacing w:before="0" w:beforeAutospacing="0" w:after="0" w:afterAutospacing="0"/>
        <w:ind w:firstLine="397"/>
        <w:jc w:val="both"/>
      </w:pPr>
      <w:r>
        <w:t>Поскольку на текущий момент экспериментальные исследования</w:t>
      </w:r>
      <w:r w:rsidR="001C0D37" w:rsidRPr="001C0D37">
        <w:t xml:space="preserve"> </w:t>
      </w:r>
      <w:r w:rsidR="001C0D37">
        <w:t>фазового состава</w:t>
      </w:r>
      <w:r>
        <w:t xml:space="preserve"> нитридного отработавшего ядерного топлива (ОЯТ) достаточно скудны, для прогнозирования состава ОЯТ часто используют термодинамическое моделирование. Однако, большая часть опорных данных для интерметаллических систем </w:t>
      </w:r>
      <w:r>
        <w:rPr>
          <w:lang w:val="en-US"/>
        </w:rPr>
        <w:t>U</w:t>
      </w:r>
      <w:r w:rsidRPr="00812A8D">
        <w:t>-</w:t>
      </w:r>
      <w:r>
        <w:rPr>
          <w:lang w:val="en-US"/>
        </w:rPr>
        <w:t>Ru</w:t>
      </w:r>
      <w:r w:rsidRPr="00812A8D">
        <w:t xml:space="preserve"> </w:t>
      </w:r>
      <w:r>
        <w:t xml:space="preserve">и </w:t>
      </w:r>
      <w:r>
        <w:rPr>
          <w:lang w:val="en-US"/>
        </w:rPr>
        <w:t>U</w:t>
      </w:r>
      <w:r w:rsidRPr="00812A8D">
        <w:t>-</w:t>
      </w:r>
      <w:r>
        <w:rPr>
          <w:lang w:val="en-US"/>
        </w:rPr>
        <w:t>Rh</w:t>
      </w:r>
      <w:r w:rsidRPr="00812A8D">
        <w:t xml:space="preserve">, </w:t>
      </w:r>
      <w:r>
        <w:t xml:space="preserve">которые необходимы для моделирования системы </w:t>
      </w:r>
      <w:r>
        <w:rPr>
          <w:lang w:val="en-US"/>
        </w:rPr>
        <w:t>U</w:t>
      </w:r>
      <w:r w:rsidRPr="00812A8D">
        <w:t>(</w:t>
      </w:r>
      <w:r>
        <w:t>БМ)</w:t>
      </w:r>
      <w:r>
        <w:rPr>
          <w:vertAlign w:val="subscript"/>
        </w:rPr>
        <w:t>3</w:t>
      </w:r>
      <w:r>
        <w:t xml:space="preserve">, берёт своё начало в </w:t>
      </w:r>
      <w:r w:rsidR="00437C41">
        <w:t xml:space="preserve">нескольких </w:t>
      </w:r>
      <w:r>
        <w:t>статьях конца шестидесятых годов, посвящённых этой системе</w:t>
      </w:r>
      <w:r w:rsidR="009953FE">
        <w:t xml:space="preserve"> </w:t>
      </w:r>
      <w:r w:rsidR="009953FE" w:rsidRPr="009953FE">
        <w:t>[1, 2]</w:t>
      </w:r>
      <w:r w:rsidR="008D2A79">
        <w:t>.</w:t>
      </w:r>
    </w:p>
    <w:p w14:paraId="3486C755" w14:textId="56C5E3AF" w:rsidR="00116478" w:rsidRPr="001C0D37" w:rsidRDefault="001C0D37" w:rsidP="008D2A79">
      <w:pPr>
        <w:pStyle w:val="aa"/>
        <w:shd w:val="clear" w:color="auto" w:fill="FFFFFF"/>
        <w:spacing w:before="0" w:beforeAutospacing="0" w:after="0" w:afterAutospacing="0"/>
        <w:ind w:firstLine="397"/>
        <w:jc w:val="both"/>
      </w:pPr>
      <w:r>
        <w:t>Согласно [1,</w:t>
      </w:r>
      <w:r w:rsidRPr="009953FE">
        <w:t>2]</w:t>
      </w:r>
      <w:r w:rsidR="008D2A79" w:rsidRPr="008D2A79">
        <w:t xml:space="preserve"> </w:t>
      </w:r>
      <w:r>
        <w:t xml:space="preserve">на основании термического анализа, </w:t>
      </w:r>
      <w:r w:rsidR="008D2A79">
        <w:t xml:space="preserve">металлографии </w:t>
      </w:r>
      <w:r>
        <w:t xml:space="preserve">и РФА </w:t>
      </w:r>
      <w:r w:rsidR="008D2A79">
        <w:t>авторам</w:t>
      </w:r>
      <w:r>
        <w:t>и</w:t>
      </w:r>
      <w:r w:rsidR="008D2A79">
        <w:t xml:space="preserve"> </w:t>
      </w:r>
      <w:r>
        <w:t>установлено</w:t>
      </w:r>
      <w:r w:rsidR="008D2A79">
        <w:t xml:space="preserve"> наличие ряда интерметаллических соединений: </w:t>
      </w:r>
      <w:r w:rsidR="008D2A79">
        <w:rPr>
          <w:lang w:val="en-US"/>
        </w:rPr>
        <w:t>URu</w:t>
      </w:r>
      <w:r w:rsidR="008D2A79" w:rsidRPr="008D2A79">
        <w:rPr>
          <w:vertAlign w:val="subscript"/>
        </w:rPr>
        <w:t>3</w:t>
      </w:r>
      <w:r w:rsidR="008D2A79" w:rsidRPr="008D2A79">
        <w:t xml:space="preserve">, </w:t>
      </w:r>
      <w:r w:rsidR="008D2A79">
        <w:rPr>
          <w:lang w:val="en-US"/>
        </w:rPr>
        <w:t>U</w:t>
      </w:r>
      <w:r w:rsidR="008D2A79" w:rsidRPr="008D2A79">
        <w:rPr>
          <w:vertAlign w:val="subscript"/>
        </w:rPr>
        <w:t>3</w:t>
      </w:r>
      <w:r w:rsidR="008D2A79">
        <w:rPr>
          <w:lang w:val="en-US"/>
        </w:rPr>
        <w:t>Ru</w:t>
      </w:r>
      <w:r w:rsidR="008D2A79" w:rsidRPr="008D2A79">
        <w:rPr>
          <w:vertAlign w:val="subscript"/>
        </w:rPr>
        <w:t>5</w:t>
      </w:r>
      <w:r w:rsidR="008D2A79" w:rsidRPr="008D2A79">
        <w:t xml:space="preserve">, </w:t>
      </w:r>
      <w:r w:rsidR="008D2A79">
        <w:rPr>
          <w:lang w:val="en-US"/>
        </w:rPr>
        <w:t>U</w:t>
      </w:r>
      <w:r w:rsidR="008D2A79" w:rsidRPr="008D2A79">
        <w:rPr>
          <w:vertAlign w:val="subscript"/>
        </w:rPr>
        <w:t>3</w:t>
      </w:r>
      <w:r w:rsidR="008D2A79">
        <w:rPr>
          <w:lang w:val="en-US"/>
        </w:rPr>
        <w:t>Ru</w:t>
      </w:r>
      <w:r w:rsidR="008D2A79" w:rsidRPr="008D2A79">
        <w:rPr>
          <w:vertAlign w:val="subscript"/>
        </w:rPr>
        <w:t>4</w:t>
      </w:r>
      <w:r w:rsidR="008D2A79" w:rsidRPr="008D2A79">
        <w:t xml:space="preserve">, </w:t>
      </w:r>
      <w:r w:rsidR="008D2A79">
        <w:rPr>
          <w:lang w:val="en-US"/>
        </w:rPr>
        <w:t>URu</w:t>
      </w:r>
      <w:r w:rsidR="008D2A79" w:rsidRPr="008D2A79">
        <w:t xml:space="preserve">, </w:t>
      </w:r>
      <w:r w:rsidR="008D2A79">
        <w:rPr>
          <w:lang w:val="en-US"/>
        </w:rPr>
        <w:t>U</w:t>
      </w:r>
      <w:r w:rsidR="008D2A79" w:rsidRPr="008D2A79">
        <w:rPr>
          <w:vertAlign w:val="subscript"/>
        </w:rPr>
        <w:t>2</w:t>
      </w:r>
      <w:r w:rsidR="008D2A79">
        <w:rPr>
          <w:lang w:val="en-US"/>
        </w:rPr>
        <w:t>Ru</w:t>
      </w:r>
      <w:r w:rsidR="008D2A79" w:rsidRPr="008D2A79">
        <w:t xml:space="preserve">, </w:t>
      </w:r>
      <w:r w:rsidR="008D2A79">
        <w:rPr>
          <w:lang w:val="en-US"/>
        </w:rPr>
        <w:t>URh</w:t>
      </w:r>
      <w:r w:rsidR="008D2A79" w:rsidRPr="008D2A79">
        <w:rPr>
          <w:vertAlign w:val="subscript"/>
        </w:rPr>
        <w:t>3</w:t>
      </w:r>
      <w:r w:rsidR="008D2A79" w:rsidRPr="008D2A79">
        <w:t xml:space="preserve">, </w:t>
      </w:r>
      <w:r w:rsidR="008D2A79">
        <w:rPr>
          <w:lang w:val="en-US"/>
        </w:rPr>
        <w:t>U</w:t>
      </w:r>
      <w:r w:rsidR="008D2A79" w:rsidRPr="008D2A79">
        <w:rPr>
          <w:vertAlign w:val="subscript"/>
        </w:rPr>
        <w:t>3</w:t>
      </w:r>
      <w:r w:rsidR="008D2A79">
        <w:rPr>
          <w:lang w:val="en-US"/>
        </w:rPr>
        <w:t>Rh</w:t>
      </w:r>
      <w:r w:rsidR="008D2A79" w:rsidRPr="008D2A79">
        <w:rPr>
          <w:vertAlign w:val="subscript"/>
        </w:rPr>
        <w:t>5</w:t>
      </w:r>
      <w:r w:rsidR="008D2A79" w:rsidRPr="008D2A79">
        <w:t xml:space="preserve">, </w:t>
      </w:r>
      <w:r w:rsidR="008D2A79">
        <w:rPr>
          <w:lang w:val="en-US"/>
        </w:rPr>
        <w:t>U</w:t>
      </w:r>
      <w:r w:rsidR="008D2A79" w:rsidRPr="008D2A79">
        <w:rPr>
          <w:vertAlign w:val="subscript"/>
        </w:rPr>
        <w:t>3</w:t>
      </w:r>
      <w:r w:rsidR="008D2A79">
        <w:rPr>
          <w:lang w:val="en-US"/>
        </w:rPr>
        <w:t>Rh</w:t>
      </w:r>
      <w:r w:rsidR="008D2A79" w:rsidRPr="008D2A79">
        <w:rPr>
          <w:vertAlign w:val="subscript"/>
        </w:rPr>
        <w:t>4</w:t>
      </w:r>
      <w:r w:rsidR="008D2A79" w:rsidRPr="008D2A79">
        <w:t xml:space="preserve"> </w:t>
      </w:r>
      <w:r w:rsidR="008D2A79">
        <w:t xml:space="preserve">и </w:t>
      </w:r>
      <w:r w:rsidR="008D2A79">
        <w:rPr>
          <w:lang w:val="en-US"/>
        </w:rPr>
        <w:t>U</w:t>
      </w:r>
      <w:r w:rsidR="008D2A79" w:rsidRPr="008D2A79">
        <w:rPr>
          <w:vertAlign w:val="subscript"/>
        </w:rPr>
        <w:t>4</w:t>
      </w:r>
      <w:r w:rsidR="008D2A79">
        <w:rPr>
          <w:lang w:val="en-US"/>
        </w:rPr>
        <w:t>Rh</w:t>
      </w:r>
      <w:r w:rsidR="008D2A79" w:rsidRPr="008D2A79">
        <w:rPr>
          <w:vertAlign w:val="subscript"/>
        </w:rPr>
        <w:t>3</w:t>
      </w:r>
      <w:r w:rsidR="008D2A79" w:rsidRPr="008D2A79">
        <w:t xml:space="preserve">. </w:t>
      </w:r>
      <w:r w:rsidR="008D2A79">
        <w:t xml:space="preserve">Однако к настоящему моменту </w:t>
      </w:r>
      <w:r w:rsidR="00437C41">
        <w:t>известны</w:t>
      </w:r>
      <w:r w:rsidR="008D2A79">
        <w:t xml:space="preserve"> крист</w:t>
      </w:r>
      <w:r>
        <w:t xml:space="preserve">аллические структуры лишь для </w:t>
      </w:r>
      <w:r w:rsidR="008D2A79">
        <w:rPr>
          <w:lang w:val="en-US"/>
        </w:rPr>
        <w:t>URu</w:t>
      </w:r>
      <w:r w:rsidR="008D2A79" w:rsidRPr="008D2A79">
        <w:rPr>
          <w:vertAlign w:val="subscript"/>
        </w:rPr>
        <w:t>3</w:t>
      </w:r>
      <w:r>
        <w:t xml:space="preserve">, </w:t>
      </w:r>
      <w:r>
        <w:rPr>
          <w:lang w:val="en-US"/>
        </w:rPr>
        <w:t>U</w:t>
      </w:r>
      <w:r w:rsidRPr="001C0D37">
        <w:rPr>
          <w:vertAlign w:val="subscript"/>
        </w:rPr>
        <w:t>2</w:t>
      </w:r>
      <w:r>
        <w:rPr>
          <w:lang w:val="en-US"/>
        </w:rPr>
        <w:t>Ru</w:t>
      </w:r>
      <w:r>
        <w:t xml:space="preserve">, </w:t>
      </w:r>
      <w:r w:rsidR="008D2A79">
        <w:rPr>
          <w:lang w:val="en-US"/>
        </w:rPr>
        <w:t>URh</w:t>
      </w:r>
      <w:r w:rsidR="008D2A79" w:rsidRPr="008D2A79">
        <w:rPr>
          <w:vertAlign w:val="subscript"/>
        </w:rPr>
        <w:t>3</w:t>
      </w:r>
      <w:r w:rsidR="008D2A79" w:rsidRPr="008D2A79">
        <w:t>.</w:t>
      </w:r>
      <w:r w:rsidRPr="001C0D37">
        <w:t xml:space="preserve"> </w:t>
      </w:r>
      <w:r>
        <w:t>Кроме того, для большинства интерметаллидов не известны области их гомогенности.</w:t>
      </w:r>
    </w:p>
    <w:p w14:paraId="1DBD987C" w14:textId="3E7BBB2C" w:rsidR="008D2A79" w:rsidRDefault="001C0D37" w:rsidP="008D2A79">
      <w:pPr>
        <w:pStyle w:val="aa"/>
        <w:shd w:val="clear" w:color="auto" w:fill="FFFFFF"/>
        <w:spacing w:before="0" w:beforeAutospacing="0" w:after="0" w:afterAutospacing="0"/>
        <w:ind w:firstLine="397"/>
        <w:jc w:val="both"/>
      </w:pPr>
      <w:r>
        <w:t>В данной работе предпринята попытка восполнить имеющиеся пробелы в данных о структуре и образовании</w:t>
      </w:r>
      <w:r w:rsidR="00A2709B">
        <w:t xml:space="preserve"> интерметаллических соединений.</w:t>
      </w:r>
      <w:r>
        <w:t xml:space="preserve"> Для этого нами были</w:t>
      </w:r>
      <w:r w:rsidR="00437C41">
        <w:t xml:space="preserve"> получены</w:t>
      </w:r>
      <w:r>
        <w:t xml:space="preserve"> сплавы</w:t>
      </w:r>
      <w:r w:rsidR="00437C41">
        <w:t xml:space="preserve"> </w:t>
      </w:r>
      <w:r w:rsidR="00437C41">
        <w:rPr>
          <w:lang w:val="en-US"/>
        </w:rPr>
        <w:t>U</w:t>
      </w:r>
      <w:r w:rsidR="00437C41" w:rsidRPr="00812A8D">
        <w:t>-</w:t>
      </w:r>
      <w:r w:rsidR="00437C41">
        <w:rPr>
          <w:lang w:val="en-US"/>
        </w:rPr>
        <w:t>Ru</w:t>
      </w:r>
      <w:r w:rsidR="00437C41" w:rsidRPr="00812A8D">
        <w:t xml:space="preserve"> </w:t>
      </w:r>
      <w:r w:rsidR="00437C41">
        <w:t xml:space="preserve">и </w:t>
      </w:r>
      <w:r w:rsidR="00437C41">
        <w:rPr>
          <w:lang w:val="en-US"/>
        </w:rPr>
        <w:t>U</w:t>
      </w:r>
      <w:r w:rsidR="00437C41" w:rsidRPr="00812A8D">
        <w:t>-</w:t>
      </w:r>
      <w:r w:rsidR="00437C41">
        <w:rPr>
          <w:lang w:val="en-US"/>
        </w:rPr>
        <w:t>Rh</w:t>
      </w:r>
      <w:r>
        <w:t xml:space="preserve"> различного состава, </w:t>
      </w:r>
      <w:r w:rsidR="00437C41">
        <w:t xml:space="preserve">как </w:t>
      </w:r>
      <w:r>
        <w:t xml:space="preserve">в форме образцов после дугового сплавления, </w:t>
      </w:r>
      <w:r w:rsidR="00437C41">
        <w:t>так и</w:t>
      </w:r>
      <w:r>
        <w:t xml:space="preserve"> после процедуры отжиг-закалка. С помощью РФА исследован фазовый состав образцов, для изучения микроструктуры и эл</w:t>
      </w:r>
      <w:r w:rsidR="00A2709B">
        <w:t>ементного состава использовали Р</w:t>
      </w:r>
      <w:r>
        <w:t xml:space="preserve">ЭМ-РСМА. Термические переходы в образцах в условиях </w:t>
      </w:r>
      <w:r w:rsidR="00437C41">
        <w:t>линейного нагрева-охлажд</w:t>
      </w:r>
      <w:r w:rsidR="00D06D02">
        <w:t>ения изучали при помощи ТГ-ДТА.</w:t>
      </w:r>
    </w:p>
    <w:p w14:paraId="1A082D28" w14:textId="1F01CA98" w:rsidR="009953FE" w:rsidRPr="009953FE" w:rsidRDefault="009953FE" w:rsidP="008D2A79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i/>
        </w:rPr>
      </w:pPr>
      <w:r w:rsidRPr="009953FE">
        <w:rPr>
          <w:i/>
        </w:rPr>
        <w:t>Работа выполнена при финансовой поддержке Российского научного фонда за счёт гранта № 24-73-00335.</w:t>
      </w:r>
    </w:p>
    <w:p w14:paraId="47E48F7D" w14:textId="43D53C50" w:rsidR="009953FE" w:rsidRPr="009953FE" w:rsidRDefault="009953FE" w:rsidP="009953F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lang w:val="en-US"/>
        </w:rPr>
      </w:pPr>
      <w:r>
        <w:rPr>
          <w:b/>
        </w:rPr>
        <w:t>Литература</w:t>
      </w:r>
    </w:p>
    <w:p w14:paraId="6C250AD7" w14:textId="77777777" w:rsidR="009953FE" w:rsidRDefault="009953FE" w:rsidP="009953FE">
      <w:pPr>
        <w:pStyle w:val="aa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9953FE">
        <w:rPr>
          <w:lang w:val="en-US"/>
        </w:rPr>
        <w:t>1. Park J.J., Mullen L.R. Reactions of uranium and the platinide elements. II. The Uranium-Rhodium System // J. Res. Natl. Bur. Stand. Sect. A Phys. Chem. 1967. Vol. 72A, № 1. P. 7.</w:t>
      </w:r>
    </w:p>
    <w:p w14:paraId="1FB85BE9" w14:textId="3701F64C" w:rsidR="009953FE" w:rsidRPr="008D2A79" w:rsidRDefault="009953FE" w:rsidP="009953FE">
      <w:pPr>
        <w:pStyle w:val="aa"/>
        <w:shd w:val="clear" w:color="auto" w:fill="FFFFFF"/>
        <w:spacing w:before="0" w:beforeAutospacing="0" w:after="0" w:afterAutospacing="0"/>
        <w:jc w:val="both"/>
      </w:pPr>
      <w:r w:rsidRPr="009953FE">
        <w:rPr>
          <w:lang w:val="en-US"/>
        </w:rPr>
        <w:t xml:space="preserve">2. Park J.J. Reactions of Uranium With the Platinide Elements. I. The Uranium-Ruthenium System // J. Res. </w:t>
      </w:r>
      <w:r>
        <w:t>Natl. Bur. Stand. Sect. A Phys. Chem. 1968. Vol. 72, № 1. P. 10.</w:t>
      </w:r>
    </w:p>
    <w:sectPr w:rsidR="009953FE" w:rsidRPr="008D2A79" w:rsidSect="00F43595">
      <w:pgSz w:w="11906" w:h="16838"/>
      <w:pgMar w:top="1134" w:right="1361" w:bottom="1134" w:left="136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07574" w14:textId="77777777" w:rsidR="00AE6EF5" w:rsidRDefault="00AE6EF5">
      <w:r>
        <w:separator/>
      </w:r>
    </w:p>
  </w:endnote>
  <w:endnote w:type="continuationSeparator" w:id="0">
    <w:p w14:paraId="006E0EE4" w14:textId="77777777" w:rsidR="00AE6EF5" w:rsidRDefault="00AE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362B2" w14:textId="77777777" w:rsidR="00AE6EF5" w:rsidRDefault="00AE6EF5">
      <w:r>
        <w:separator/>
      </w:r>
    </w:p>
  </w:footnote>
  <w:footnote w:type="continuationSeparator" w:id="0">
    <w:p w14:paraId="429FE593" w14:textId="77777777" w:rsidR="00AE6EF5" w:rsidRDefault="00AE6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F0BA4"/>
    <w:rsid w:val="00101A1C"/>
    <w:rsid w:val="00106375"/>
    <w:rsid w:val="00116478"/>
    <w:rsid w:val="00130241"/>
    <w:rsid w:val="001C0D37"/>
    <w:rsid w:val="001E61C2"/>
    <w:rsid w:val="001F0493"/>
    <w:rsid w:val="002264EE"/>
    <w:rsid w:val="0023307C"/>
    <w:rsid w:val="0031361E"/>
    <w:rsid w:val="00314D66"/>
    <w:rsid w:val="00344539"/>
    <w:rsid w:val="00391C38"/>
    <w:rsid w:val="003B76D6"/>
    <w:rsid w:val="00437C41"/>
    <w:rsid w:val="00454C59"/>
    <w:rsid w:val="004A26A3"/>
    <w:rsid w:val="004A4EBB"/>
    <w:rsid w:val="004F0EDF"/>
    <w:rsid w:val="00522BF1"/>
    <w:rsid w:val="0055211E"/>
    <w:rsid w:val="00590166"/>
    <w:rsid w:val="00625636"/>
    <w:rsid w:val="006C08CF"/>
    <w:rsid w:val="006F7A19"/>
    <w:rsid w:val="0070733C"/>
    <w:rsid w:val="00775389"/>
    <w:rsid w:val="00797838"/>
    <w:rsid w:val="007B1A88"/>
    <w:rsid w:val="007C36D8"/>
    <w:rsid w:val="007F2744"/>
    <w:rsid w:val="00812A8D"/>
    <w:rsid w:val="008412C6"/>
    <w:rsid w:val="008931BE"/>
    <w:rsid w:val="008D2A79"/>
    <w:rsid w:val="00921D45"/>
    <w:rsid w:val="00931B5A"/>
    <w:rsid w:val="00936183"/>
    <w:rsid w:val="00946207"/>
    <w:rsid w:val="009953FE"/>
    <w:rsid w:val="009A106B"/>
    <w:rsid w:val="009A43DA"/>
    <w:rsid w:val="009A66DB"/>
    <w:rsid w:val="009B2F80"/>
    <w:rsid w:val="009B3300"/>
    <w:rsid w:val="009E2854"/>
    <w:rsid w:val="009F3380"/>
    <w:rsid w:val="00A02163"/>
    <w:rsid w:val="00A2709B"/>
    <w:rsid w:val="00A314FE"/>
    <w:rsid w:val="00AE6EF5"/>
    <w:rsid w:val="00BF36F8"/>
    <w:rsid w:val="00BF4622"/>
    <w:rsid w:val="00C515D8"/>
    <w:rsid w:val="00CD00B1"/>
    <w:rsid w:val="00D06D02"/>
    <w:rsid w:val="00D22306"/>
    <w:rsid w:val="00D328C3"/>
    <w:rsid w:val="00D42542"/>
    <w:rsid w:val="00D65950"/>
    <w:rsid w:val="00D8121C"/>
    <w:rsid w:val="00DB1563"/>
    <w:rsid w:val="00E22189"/>
    <w:rsid w:val="00E74069"/>
    <w:rsid w:val="00EA3336"/>
    <w:rsid w:val="00EB1F49"/>
    <w:rsid w:val="00F43595"/>
    <w:rsid w:val="00F85FD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nhideWhenUsed/>
    <w:rsid w:val="00DB1563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DB156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DB156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FAD696-1757-455A-AB37-B195EB86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Volgin</cp:lastModifiedBy>
  <cp:revision>21</cp:revision>
  <dcterms:created xsi:type="dcterms:W3CDTF">2022-11-07T09:18:00Z</dcterms:created>
  <dcterms:modified xsi:type="dcterms:W3CDTF">2025-02-28T12:42:00Z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c6f4bdb9-f1d3-3802-80e6-0ac414a4a933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12th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http://www.zotero.org/styles/journal-of-nuclear-materials</vt:lpwstr>
  </property>
  <property fmtid="{D5CDD505-2E9C-101B-9397-08002B2CF9AE}" pid="18" name="Mendeley Recent Style Name 6_1">
    <vt:lpwstr>Journal of Nuclear Materials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http://csl.mendeley.com/styles/481779461/gost-r-7-0-5-2008-numeric-2-noetal</vt:lpwstr>
  </property>
  <property fmtid="{D5CDD505-2E9C-101B-9397-08002B2CF9AE}" pid="24" name="Mendeley Recent Style Name 9_1">
    <vt:lpwstr>Russian GOST R 7.0.5-2008 (numeric) - Юрий Неволин</vt:lpwstr>
  </property>
</Properties>
</file>