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E7BE178" w:rsidR="00130241" w:rsidRDefault="008B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Композитные текстильные материалы с инсектоакарицидными свойствами</w:t>
      </w:r>
    </w:p>
    <w:p w14:paraId="00000002" w14:textId="24199836" w:rsidR="00130241" w:rsidRDefault="008B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Моренова</w:t>
      </w:r>
      <w:proofErr w:type="spellEnd"/>
      <w:r>
        <w:rPr>
          <w:b/>
          <w:i/>
          <w:color w:val="000000"/>
        </w:rPr>
        <w:t xml:space="preserve"> В.А.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Андреев С.В.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Кривонос К.С.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Кузовлев</w:t>
      </w:r>
      <w:proofErr w:type="spellEnd"/>
      <w:r>
        <w:rPr>
          <w:b/>
          <w:i/>
          <w:color w:val="000000"/>
        </w:rPr>
        <w:t xml:space="preserve"> А.С.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</w:p>
    <w:p w14:paraId="00000003" w14:textId="193D1D2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B374D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8B374D">
        <w:rPr>
          <w:i/>
          <w:color w:val="000000"/>
        </w:rPr>
        <w:t>бакалавриата</w:t>
      </w:r>
      <w:proofErr w:type="spellEnd"/>
    </w:p>
    <w:p w14:paraId="00000005" w14:textId="37B9B3A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8B374D">
        <w:rPr>
          <w:i/>
          <w:color w:val="000000"/>
        </w:rPr>
        <w:t>ФБУН «ФНЦГ им. Ф.Ф. Эрисмана» Роспотребнадзора, Институт дезинфектологии</w:t>
      </w:r>
      <w:r>
        <w:rPr>
          <w:i/>
          <w:color w:val="000000"/>
        </w:rPr>
        <w:t>, Москва, Россия</w:t>
      </w:r>
    </w:p>
    <w:p w14:paraId="3C53A72E" w14:textId="38CAED1E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8B374D">
        <w:rPr>
          <w:i/>
          <w:color w:val="000000"/>
        </w:rPr>
        <w:t>РТУ-МИРЭА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8B374D">
        <w:rPr>
          <w:i/>
          <w:color w:val="000000"/>
        </w:rPr>
        <w:t xml:space="preserve">Институт тонких химических технологий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</w:t>
      </w:r>
      <w:r w:rsidR="008B374D">
        <w:rPr>
          <w:i/>
          <w:color w:val="000000"/>
        </w:rPr>
        <w:t>М</w:t>
      </w:r>
      <w:r w:rsidR="00391C38">
        <w:rPr>
          <w:i/>
          <w:color w:val="000000"/>
        </w:rPr>
        <w:t>.</w:t>
      </w:r>
      <w:r w:rsidR="008B374D">
        <w:rPr>
          <w:i/>
          <w:color w:val="000000"/>
        </w:rPr>
        <w:t>В</w:t>
      </w:r>
      <w:r w:rsidR="00391C38">
        <w:rPr>
          <w:i/>
          <w:color w:val="000000"/>
        </w:rPr>
        <w:t xml:space="preserve">. </w:t>
      </w:r>
      <w:r w:rsidR="008B374D">
        <w:rPr>
          <w:i/>
          <w:color w:val="000000"/>
        </w:rPr>
        <w:t>Ломоносова</w:t>
      </w:r>
      <w:r w:rsidR="00391C38">
        <w:rPr>
          <w:i/>
          <w:color w:val="000000"/>
        </w:rPr>
        <w:t xml:space="preserve">, </w:t>
      </w:r>
      <w:r w:rsidR="008B374D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71D08FA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8B374D" w:rsidRPr="008B374D">
        <w:rPr>
          <w:i/>
          <w:color w:val="000000"/>
          <w:u w:val="single"/>
        </w:rPr>
        <w:t>23.</w:t>
      </w:r>
      <w:proofErr w:type="spellStart"/>
      <w:r w:rsidR="008B374D">
        <w:rPr>
          <w:i/>
          <w:color w:val="000000"/>
          <w:u w:val="single"/>
          <w:lang w:val="en-US"/>
        </w:rPr>
        <w:t>varvarushka</w:t>
      </w:r>
      <w:proofErr w:type="spellEnd"/>
      <w:r w:rsidR="008B374D" w:rsidRPr="008B374D">
        <w:rPr>
          <w:i/>
          <w:color w:val="000000"/>
          <w:u w:val="single"/>
        </w:rPr>
        <w:t>@</w:t>
      </w:r>
      <w:proofErr w:type="spellStart"/>
      <w:r w:rsidR="008B374D">
        <w:rPr>
          <w:i/>
          <w:color w:val="000000"/>
          <w:u w:val="single"/>
          <w:lang w:val="en-US"/>
        </w:rPr>
        <w:t>gmail</w:t>
      </w:r>
      <w:proofErr w:type="spellEnd"/>
      <w:r w:rsidR="008B374D" w:rsidRPr="008B374D">
        <w:rPr>
          <w:i/>
          <w:color w:val="000000"/>
          <w:u w:val="single"/>
        </w:rPr>
        <w:t>.</w:t>
      </w:r>
      <w:r w:rsidR="008B374D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03223DC9" w14:textId="54684821" w:rsidR="007C36D8" w:rsidRDefault="00E63C25" w:rsidP="00E63C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3C25">
        <w:rPr>
          <w:color w:val="000000"/>
        </w:rPr>
        <w:t>Среди болезней человека все большее значение приобретают трансмиссивные заболевания, поскольку ареал обитания многих членистоногих расширяется в связи с изменением климата [</w:t>
      </w:r>
      <w:r w:rsidR="00B27FD6">
        <w:rPr>
          <w:color w:val="000000"/>
        </w:rPr>
        <w:t>1</w:t>
      </w:r>
      <w:r w:rsidRPr="00E63C25">
        <w:rPr>
          <w:color w:val="000000"/>
        </w:rPr>
        <w:t xml:space="preserve">]. Клещи </w:t>
      </w:r>
      <w:r>
        <w:rPr>
          <w:color w:val="000000"/>
        </w:rPr>
        <w:t xml:space="preserve">также являются переносчиками возбудителей таких заболеваний, как </w:t>
      </w:r>
      <w:r w:rsidRPr="00E63C25">
        <w:rPr>
          <w:color w:val="000000"/>
        </w:rPr>
        <w:t xml:space="preserve">крымская геморрагическая лихорадка, болезнь Лайма, боррелиоз, </w:t>
      </w:r>
      <w:proofErr w:type="spellStart"/>
      <w:r w:rsidRPr="00E63C25">
        <w:rPr>
          <w:color w:val="000000"/>
        </w:rPr>
        <w:t>риккетсиозные</w:t>
      </w:r>
      <w:proofErr w:type="spellEnd"/>
      <w:r w:rsidRPr="00E63C25">
        <w:rPr>
          <w:color w:val="000000"/>
        </w:rPr>
        <w:t xml:space="preserve"> заболевания (например, пятнистая лихорадка и лихорадка Ку), клещевой энцефалит и туляремия [</w:t>
      </w:r>
      <w:r w:rsidR="00B27FD6">
        <w:rPr>
          <w:color w:val="000000"/>
        </w:rPr>
        <w:t>2, 3</w:t>
      </w:r>
      <w:r w:rsidRPr="00E63C25">
        <w:rPr>
          <w:color w:val="000000"/>
        </w:rPr>
        <w:t>]</w:t>
      </w:r>
      <w:r>
        <w:rPr>
          <w:color w:val="000000"/>
        </w:rPr>
        <w:t xml:space="preserve">. Среди клещей, обитающих </w:t>
      </w:r>
      <w:r w:rsidR="00B82A95">
        <w:rPr>
          <w:color w:val="000000"/>
        </w:rPr>
        <w:t xml:space="preserve">на территории Российской Федерации наибольшее значение представляет таежный клещ </w:t>
      </w:r>
      <w:proofErr w:type="spellStart"/>
      <w:r w:rsidR="00B82A95" w:rsidRPr="00B82A95">
        <w:rPr>
          <w:i/>
          <w:color w:val="000000"/>
          <w:lang w:val="en-US"/>
        </w:rPr>
        <w:t>Ixodes</w:t>
      </w:r>
      <w:proofErr w:type="spellEnd"/>
      <w:r w:rsidR="00B82A95" w:rsidRPr="00B82A95">
        <w:rPr>
          <w:i/>
          <w:color w:val="000000"/>
        </w:rPr>
        <w:t xml:space="preserve"> </w:t>
      </w:r>
      <w:proofErr w:type="spellStart"/>
      <w:r w:rsidR="00B82A95" w:rsidRPr="00B82A95">
        <w:rPr>
          <w:i/>
          <w:color w:val="000000"/>
          <w:lang w:val="en-US"/>
        </w:rPr>
        <w:t>persulcatus</w:t>
      </w:r>
      <w:proofErr w:type="spellEnd"/>
      <w:r w:rsidR="00B82A95">
        <w:rPr>
          <w:color w:val="000000"/>
        </w:rPr>
        <w:t xml:space="preserve">, однако также значимую угрозу для санитарно-эпидемиологического благополучия представляют пастбищные клещи </w:t>
      </w:r>
      <w:proofErr w:type="spellStart"/>
      <w:r w:rsidR="00B82A95" w:rsidRPr="00B82A95">
        <w:rPr>
          <w:color w:val="000000"/>
        </w:rPr>
        <w:t>Hyalomma</w:t>
      </w:r>
      <w:proofErr w:type="spellEnd"/>
      <w:r w:rsidR="00B82A95" w:rsidRPr="00B82A95">
        <w:rPr>
          <w:color w:val="000000"/>
        </w:rPr>
        <w:t xml:space="preserve"> </w:t>
      </w:r>
      <w:proofErr w:type="spellStart"/>
      <w:r w:rsidR="00B82A95">
        <w:rPr>
          <w:color w:val="000000"/>
          <w:lang w:val="en-US"/>
        </w:rPr>
        <w:t>spp</w:t>
      </w:r>
      <w:proofErr w:type="spellEnd"/>
      <w:r w:rsidR="00B82A95" w:rsidRPr="00B82A95">
        <w:rPr>
          <w:color w:val="000000"/>
        </w:rPr>
        <w:t xml:space="preserve">. </w:t>
      </w:r>
      <w:r w:rsidR="00B82A95">
        <w:rPr>
          <w:color w:val="000000"/>
        </w:rPr>
        <w:t xml:space="preserve">и </w:t>
      </w:r>
      <w:proofErr w:type="spellStart"/>
      <w:r w:rsidR="00B82A95" w:rsidRPr="00B82A95">
        <w:rPr>
          <w:color w:val="000000"/>
        </w:rPr>
        <w:t>Dermacentor</w:t>
      </w:r>
      <w:proofErr w:type="spellEnd"/>
      <w:r w:rsidR="00B82A95" w:rsidRPr="00B82A95">
        <w:rPr>
          <w:color w:val="000000"/>
        </w:rPr>
        <w:t xml:space="preserve"> </w:t>
      </w:r>
      <w:proofErr w:type="spellStart"/>
      <w:r w:rsidR="00B82A95">
        <w:rPr>
          <w:color w:val="000000"/>
          <w:lang w:val="en-US"/>
        </w:rPr>
        <w:t>spp</w:t>
      </w:r>
      <w:proofErr w:type="spellEnd"/>
      <w:r w:rsidR="00B82A95" w:rsidRPr="00B82A95">
        <w:rPr>
          <w:color w:val="000000"/>
        </w:rPr>
        <w:t xml:space="preserve">. </w:t>
      </w:r>
      <w:r w:rsidR="00B82A95">
        <w:rPr>
          <w:color w:val="000000"/>
        </w:rPr>
        <w:t>В этой работе рассмотрено создание полимерного текстильного материала, содержащего вещества, эффективные в отношении различных видов иксодовых клещей.</w:t>
      </w:r>
    </w:p>
    <w:p w14:paraId="2301BA0B" w14:textId="17EA4CD4" w:rsidR="00B82A95" w:rsidRPr="00B82A95" w:rsidRDefault="00B82A95" w:rsidP="00E63C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2A95">
        <w:rPr>
          <w:color w:val="000000"/>
        </w:rPr>
        <w:t xml:space="preserve">В опытах использовались образцы </w:t>
      </w:r>
      <w:proofErr w:type="spellStart"/>
      <w:r>
        <w:rPr>
          <w:color w:val="000000"/>
        </w:rPr>
        <w:t>арамидной</w:t>
      </w:r>
      <w:proofErr w:type="spellEnd"/>
      <w:r w:rsidRPr="00B82A95">
        <w:rPr>
          <w:color w:val="000000"/>
        </w:rPr>
        <w:t xml:space="preserve"> ткани</w:t>
      </w:r>
      <w:r>
        <w:rPr>
          <w:color w:val="000000"/>
        </w:rPr>
        <w:t xml:space="preserve"> саржевого плетения.</w:t>
      </w:r>
      <w:r w:rsidRPr="00B82A95">
        <w:rPr>
          <w:color w:val="000000"/>
        </w:rPr>
        <w:t xml:space="preserve"> В качестве действующих веществ использовали традиционные синтетические пиретроиды циперметрин и перметрин, которые в настоящее время применяются для защиты от нападений различных видов клещей. </w:t>
      </w:r>
      <w:r w:rsidR="00F82704">
        <w:rPr>
          <w:color w:val="000000"/>
        </w:rPr>
        <w:t xml:space="preserve">Для фиксации действующих веществ на поверхности волокон ткани получали полимерную </w:t>
      </w:r>
      <w:proofErr w:type="spellStart"/>
      <w:r w:rsidR="00F82704">
        <w:rPr>
          <w:color w:val="000000"/>
        </w:rPr>
        <w:t>полиакрилатную</w:t>
      </w:r>
      <w:proofErr w:type="spellEnd"/>
      <w:r w:rsidR="00F82704">
        <w:rPr>
          <w:color w:val="000000"/>
        </w:rPr>
        <w:t xml:space="preserve"> пленку. Для изготовления образцов тканей использовали специальную установку для пропитки тканей, являющуюся лабораторным аналогом промышленной сушильно-ширильной машины. Инициацию полимеризации </w:t>
      </w:r>
      <w:proofErr w:type="spellStart"/>
      <w:r w:rsidR="00F82704">
        <w:rPr>
          <w:color w:val="000000"/>
        </w:rPr>
        <w:t>полиакрилатов</w:t>
      </w:r>
      <w:proofErr w:type="spellEnd"/>
      <w:r w:rsidR="00F82704">
        <w:rPr>
          <w:color w:val="000000"/>
        </w:rPr>
        <w:t xml:space="preserve"> осуществляли термическим способом при температуре 170 °С в течение 90 секунд.</w:t>
      </w:r>
      <w:bookmarkStart w:id="0" w:name="_GoBack"/>
      <w:bookmarkEnd w:id="0"/>
    </w:p>
    <w:p w14:paraId="4ACA2021" w14:textId="6F6B4BAD" w:rsidR="00B82A95" w:rsidRDefault="00F82704" w:rsidP="00E63C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Получение пленки контролировали с помощью сканирующей электронной микроскопии. Содержание действующего вещества определяли методом газожидкостной хроматографии с предварительной экстракцией кипячением образца ткани в этилацетате с обратным холодильником в течение 3-х часов. Биологическую активность полученных композитных материалов определяли в полевых условиях на иксодовых клещах </w:t>
      </w:r>
      <w:proofErr w:type="spellStart"/>
      <w:r w:rsidRPr="00F82704">
        <w:rPr>
          <w:color w:val="000000"/>
        </w:rPr>
        <w:t>Hyalomma</w:t>
      </w:r>
      <w:proofErr w:type="spellEnd"/>
      <w:r w:rsidRPr="00F82704">
        <w:rPr>
          <w:color w:val="000000"/>
        </w:rPr>
        <w:t xml:space="preserve"> </w:t>
      </w:r>
      <w:proofErr w:type="spellStart"/>
      <w:r w:rsidRPr="00F82704">
        <w:rPr>
          <w:color w:val="000000"/>
          <w:lang w:val="en-US"/>
        </w:rPr>
        <w:t>spp</w:t>
      </w:r>
      <w:proofErr w:type="spellEnd"/>
      <w:r w:rsidRPr="00F82704">
        <w:rPr>
          <w:color w:val="000000"/>
        </w:rPr>
        <w:t xml:space="preserve">. и </w:t>
      </w:r>
      <w:proofErr w:type="spellStart"/>
      <w:r w:rsidRPr="00F82704">
        <w:rPr>
          <w:color w:val="000000"/>
        </w:rPr>
        <w:t>Dermacentor</w:t>
      </w:r>
      <w:proofErr w:type="spellEnd"/>
      <w:r w:rsidRPr="00F82704">
        <w:rPr>
          <w:color w:val="000000"/>
        </w:rPr>
        <w:t xml:space="preserve"> </w:t>
      </w:r>
      <w:proofErr w:type="spellStart"/>
      <w:r w:rsidRPr="00F82704">
        <w:rPr>
          <w:color w:val="000000"/>
          <w:lang w:val="en-US"/>
        </w:rPr>
        <w:t>spp</w:t>
      </w:r>
      <w:proofErr w:type="spellEnd"/>
      <w:r w:rsidRPr="00F82704">
        <w:rPr>
          <w:color w:val="000000"/>
        </w:rPr>
        <w:t>.</w:t>
      </w:r>
      <w:r>
        <w:rPr>
          <w:color w:val="000000"/>
        </w:rPr>
        <w:t xml:space="preserve"> Исследования биологической активности проводили в Ставропольском крае в период максимальной активности клещей. Для проведения испытаний были</w:t>
      </w:r>
      <w:r w:rsidR="000B6C74">
        <w:rPr>
          <w:color w:val="000000"/>
        </w:rPr>
        <w:t xml:space="preserve"> приготовлены </w:t>
      </w:r>
      <w:r w:rsidR="00B27FD6">
        <w:rPr>
          <w:color w:val="000000"/>
        </w:rPr>
        <w:t>образцы тканей,</w:t>
      </w:r>
      <w:r w:rsidR="000B6C74">
        <w:rPr>
          <w:color w:val="000000"/>
        </w:rPr>
        <w:t xml:space="preserve"> содержащие 0,1, 0,3, 0,7, 1, 3, 5, 7 и 12 г/м</w:t>
      </w:r>
      <w:r w:rsidR="000B6C74" w:rsidRPr="000B6C74">
        <w:rPr>
          <w:color w:val="000000"/>
          <w:vertAlign w:val="superscript"/>
        </w:rPr>
        <w:t>2</w:t>
      </w:r>
      <w:r w:rsidR="000B6C74">
        <w:rPr>
          <w:color w:val="000000"/>
        </w:rPr>
        <w:t xml:space="preserve"> перметрина. Также была получена серия </w:t>
      </w:r>
      <w:r w:rsidR="00B27FD6">
        <w:rPr>
          <w:color w:val="000000"/>
        </w:rPr>
        <w:t>тканей,</w:t>
      </w:r>
      <w:r w:rsidR="000B6C74">
        <w:rPr>
          <w:color w:val="000000"/>
        </w:rPr>
        <w:t xml:space="preserve"> содержащих аналогичные количества циперметрина.</w:t>
      </w:r>
      <w:r w:rsidR="00B27FD6">
        <w:rPr>
          <w:color w:val="000000"/>
        </w:rPr>
        <w:t xml:space="preserve"> Эффективность тканей определяли по максимальной высоте подъема и времени нокдауна </w:t>
      </w:r>
      <w:r w:rsidR="00B27FD6" w:rsidRPr="00B27FD6">
        <w:rPr>
          <w:color w:val="000000"/>
        </w:rPr>
        <w:t>[</w:t>
      </w:r>
      <w:r w:rsidR="00B27FD6">
        <w:rPr>
          <w:color w:val="000000"/>
        </w:rPr>
        <w:t>3</w:t>
      </w:r>
      <w:r w:rsidR="00B27FD6" w:rsidRPr="00B27FD6">
        <w:rPr>
          <w:color w:val="000000"/>
        </w:rPr>
        <w:t>]</w:t>
      </w:r>
      <w:r w:rsidR="00B27FD6">
        <w:rPr>
          <w:color w:val="000000"/>
        </w:rPr>
        <w:t>.</w:t>
      </w:r>
    </w:p>
    <w:p w14:paraId="611CD477" w14:textId="09AAF064" w:rsidR="00B27FD6" w:rsidRPr="00B27FD6" w:rsidRDefault="00B27FD6" w:rsidP="00E63C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результате исследований было показано, что наибольшей активностью в отношении пастбищных клещей обладает циперметрин. Среднее время нокдауна составило около 3 мин, максимальная высота подъема не превышала 40 см. </w:t>
      </w:r>
    </w:p>
    <w:p w14:paraId="00F7D8FE" w14:textId="77777777" w:rsidR="00E63C25" w:rsidRPr="00E63C25" w:rsidRDefault="00E63C25" w:rsidP="00E63C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Pr="00B27FD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23C0B8FC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B27FD6" w:rsidRPr="00B27FD6">
        <w:rPr>
          <w:color w:val="000000"/>
          <w:lang w:val="en-US"/>
        </w:rPr>
        <w:t>Rocklöv</w:t>
      </w:r>
      <w:proofErr w:type="spellEnd"/>
      <w:r w:rsidR="00B27FD6" w:rsidRPr="00B27FD6">
        <w:rPr>
          <w:color w:val="000000"/>
          <w:lang w:val="en-US"/>
        </w:rPr>
        <w:t xml:space="preserve"> J., </w:t>
      </w:r>
      <w:proofErr w:type="spellStart"/>
      <w:r w:rsidR="00B27FD6" w:rsidRPr="00B27FD6">
        <w:rPr>
          <w:color w:val="000000"/>
          <w:lang w:val="en-US"/>
        </w:rPr>
        <w:t>Dubrow</w:t>
      </w:r>
      <w:proofErr w:type="spellEnd"/>
      <w:r w:rsidR="00B27FD6" w:rsidRPr="00B27FD6">
        <w:rPr>
          <w:color w:val="000000"/>
          <w:lang w:val="en-US"/>
        </w:rPr>
        <w:t xml:space="preserve"> R. Climate change: an enduring challenge for vector-borne disease prevention and control //Nature immunology. – 2020. – </w:t>
      </w:r>
      <w:r w:rsidR="00B27FD6" w:rsidRPr="00B27FD6">
        <w:rPr>
          <w:color w:val="000000"/>
        </w:rPr>
        <w:t>Т</w:t>
      </w:r>
      <w:r w:rsidR="00B27FD6" w:rsidRPr="00B27FD6">
        <w:rPr>
          <w:color w:val="000000"/>
          <w:lang w:val="en-US"/>
        </w:rPr>
        <w:t xml:space="preserve">. 21. – №. 5. – </w:t>
      </w:r>
      <w:r w:rsidR="00B27FD6" w:rsidRPr="00B27FD6">
        <w:rPr>
          <w:color w:val="000000"/>
        </w:rPr>
        <w:t>С</w:t>
      </w:r>
      <w:r w:rsidR="00B27FD6" w:rsidRPr="00B27FD6">
        <w:rPr>
          <w:color w:val="000000"/>
          <w:lang w:val="en-US"/>
        </w:rPr>
        <w:t>. 479-483.</w:t>
      </w:r>
    </w:p>
    <w:p w14:paraId="3486C755" w14:textId="070633BA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B27FD6" w:rsidRPr="00B27FD6">
        <w:rPr>
          <w:noProof/>
          <w:lang w:val="en-US"/>
        </w:rPr>
        <w:t xml:space="preserve">Czarnowska A. et al. A fatal case of tick-borne encephalitis in an immunocompromised patient: case report from Northeastern Poland and review of literature //Ticks and Tick-borne Diseases. – 2024. – </w:t>
      </w:r>
      <w:r w:rsidR="00B27FD6" w:rsidRPr="00B27FD6">
        <w:rPr>
          <w:noProof/>
        </w:rPr>
        <w:t>Т</w:t>
      </w:r>
      <w:r w:rsidR="00B27FD6" w:rsidRPr="00B27FD6">
        <w:rPr>
          <w:noProof/>
          <w:lang w:val="en-US"/>
        </w:rPr>
        <w:t xml:space="preserve">. 15. – №. 1. – </w:t>
      </w:r>
      <w:r w:rsidR="00B27FD6" w:rsidRPr="00B27FD6">
        <w:rPr>
          <w:noProof/>
        </w:rPr>
        <w:t>С</w:t>
      </w:r>
      <w:r w:rsidR="00B27FD6" w:rsidRPr="00B27FD6">
        <w:rPr>
          <w:noProof/>
          <w:lang w:val="en-US"/>
        </w:rPr>
        <w:t>. 102273.</w:t>
      </w:r>
    </w:p>
    <w:p w14:paraId="2B06B1FD" w14:textId="6A17C1D4" w:rsidR="00B27FD6" w:rsidRPr="00B27FD6" w:rsidRDefault="00B27FD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B27FD6">
        <w:rPr>
          <w:noProof/>
          <w:lang w:val="en-US"/>
        </w:rPr>
        <w:t xml:space="preserve">3. Zverev S. A. et al. Evaluation of the efficacy of permethrin-and cypermethrin-based textile against taiga tick, Ixodes persulcatus //Experimental and Applied Acarology. – 2023. – </w:t>
      </w:r>
      <w:r w:rsidRPr="00B27FD6">
        <w:rPr>
          <w:noProof/>
        </w:rPr>
        <w:t>Т</w:t>
      </w:r>
      <w:r w:rsidRPr="00B27FD6">
        <w:rPr>
          <w:noProof/>
          <w:lang w:val="en-US"/>
        </w:rPr>
        <w:t xml:space="preserve">. 89. – №. </w:t>
      </w:r>
      <w:r w:rsidRPr="00B27FD6">
        <w:rPr>
          <w:noProof/>
        </w:rPr>
        <w:t>2. – С. 275-286.</w:t>
      </w:r>
    </w:p>
    <w:sectPr w:rsidR="00B27FD6" w:rsidRPr="00B27FD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6C74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B374D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27FD6"/>
    <w:rsid w:val="00B82A95"/>
    <w:rsid w:val="00BF36F8"/>
    <w:rsid w:val="00BF4622"/>
    <w:rsid w:val="00C844E2"/>
    <w:rsid w:val="00CD00B1"/>
    <w:rsid w:val="00D22306"/>
    <w:rsid w:val="00D42542"/>
    <w:rsid w:val="00D6790B"/>
    <w:rsid w:val="00D8121C"/>
    <w:rsid w:val="00E22189"/>
    <w:rsid w:val="00E63C25"/>
    <w:rsid w:val="00E74069"/>
    <w:rsid w:val="00E81D35"/>
    <w:rsid w:val="00EB1F49"/>
    <w:rsid w:val="00F8270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E96931-AF1A-4C3F-9B44-8D5C9A37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Андреев СВ</cp:lastModifiedBy>
  <cp:revision>9</cp:revision>
  <dcterms:created xsi:type="dcterms:W3CDTF">2024-12-16T00:35:00Z</dcterms:created>
  <dcterms:modified xsi:type="dcterms:W3CDTF">2025-02-26T09:32:00Z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