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C8" w:rsidRDefault="003366C8" w:rsidP="0033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66C8">
        <w:rPr>
          <w:rFonts w:ascii="Times New Roman" w:hAnsi="Times New Roman" w:cs="Times New Roman"/>
          <w:b/>
          <w:sz w:val="24"/>
        </w:rPr>
        <w:t>Очистка пластовой воды в рассол для производства соды</w:t>
      </w:r>
    </w:p>
    <w:p w:rsidR="003366C8" w:rsidRPr="00237CBF" w:rsidRDefault="003366C8" w:rsidP="00336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vertAlign w:val="superscript"/>
        </w:rPr>
      </w:pPr>
      <w:r w:rsidRPr="00237CBF">
        <w:rPr>
          <w:rFonts w:ascii="Times New Roman" w:hAnsi="Times New Roman" w:cs="Times New Roman"/>
          <w:b/>
          <w:i/>
          <w:sz w:val="24"/>
        </w:rPr>
        <w:t>Прахов А.А.</w:t>
      </w:r>
      <w:r w:rsidR="00237CBF" w:rsidRPr="00237CBF">
        <w:rPr>
          <w:rFonts w:ascii="Times New Roman" w:hAnsi="Times New Roman" w:cs="Times New Roman"/>
          <w:b/>
          <w:i/>
          <w:sz w:val="24"/>
          <w:vertAlign w:val="superscript"/>
        </w:rPr>
        <w:t>1</w:t>
      </w:r>
      <w:r w:rsidR="00237CBF" w:rsidRPr="00237CBF">
        <w:rPr>
          <w:rFonts w:ascii="Times New Roman" w:hAnsi="Times New Roman" w:cs="Times New Roman"/>
          <w:b/>
          <w:i/>
          <w:sz w:val="24"/>
        </w:rPr>
        <w:t>, Дубровина К.Р.</w:t>
      </w:r>
      <w:r w:rsidR="00237CBF" w:rsidRPr="00237CBF">
        <w:rPr>
          <w:rFonts w:ascii="Times New Roman" w:hAnsi="Times New Roman" w:cs="Times New Roman"/>
          <w:b/>
          <w:i/>
          <w:sz w:val="24"/>
          <w:vertAlign w:val="superscript"/>
        </w:rPr>
        <w:t>1</w:t>
      </w:r>
    </w:p>
    <w:p w:rsidR="00237CBF" w:rsidRPr="000E57D8" w:rsidRDefault="000E57D8" w:rsidP="003366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</w:t>
      </w:r>
      <w:r w:rsidR="00237CBF" w:rsidRPr="00237CBF">
        <w:rPr>
          <w:rFonts w:ascii="Times New Roman" w:hAnsi="Times New Roman" w:cs="Times New Roman"/>
          <w:i/>
          <w:sz w:val="24"/>
        </w:rPr>
        <w:t xml:space="preserve">тудент, </w:t>
      </w:r>
      <w:r w:rsidRPr="000E57D8">
        <w:rPr>
          <w:rFonts w:ascii="Times New Roman" w:hAnsi="Times New Roman" w:cs="Times New Roman"/>
          <w:i/>
          <w:sz w:val="24"/>
        </w:rPr>
        <w:t>1</w:t>
      </w:r>
      <w:r w:rsidRPr="00D0036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курс бакалавриата</w:t>
      </w:r>
    </w:p>
    <w:p w:rsidR="00237CBF" w:rsidRDefault="00237CBF" w:rsidP="00237C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37CBF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237CBF">
        <w:rPr>
          <w:rFonts w:ascii="Times New Roman" w:hAnsi="Times New Roman" w:cs="Times New Roman"/>
          <w:i/>
          <w:sz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37CBF">
        <w:rPr>
          <w:rFonts w:ascii="Times New Roman" w:hAnsi="Times New Roman" w:cs="Times New Roman"/>
          <w:i/>
          <w:sz w:val="24"/>
        </w:rPr>
        <w:t>«Казанский национальный исследовательский технологический университет» (ФГБОУ ВО «КНИТУ»)</w:t>
      </w:r>
      <w:r>
        <w:rPr>
          <w:rFonts w:ascii="Times New Roman" w:hAnsi="Times New Roman" w:cs="Times New Roman"/>
          <w:i/>
          <w:sz w:val="24"/>
        </w:rPr>
        <w:t>, Казань, Россия</w:t>
      </w:r>
    </w:p>
    <w:p w:rsidR="00237CBF" w:rsidRDefault="00237CBF" w:rsidP="00237CBF">
      <w:pPr>
        <w:pStyle w:val="3"/>
        <w:shd w:val="clear" w:color="auto" w:fill="FFFFFF"/>
        <w:spacing w:before="0" w:beforeAutospacing="0" w:after="0" w:afterAutospacing="0"/>
        <w:jc w:val="center"/>
        <w:rPr>
          <w:rStyle w:val="go"/>
          <w:b w:val="0"/>
          <w:sz w:val="24"/>
          <w:szCs w:val="24"/>
          <w:lang w:val="en-US"/>
        </w:rPr>
      </w:pPr>
      <w:r w:rsidRPr="00237CBF">
        <w:rPr>
          <w:b w:val="0"/>
          <w:i/>
          <w:sz w:val="24"/>
          <w:szCs w:val="24"/>
          <w:lang w:val="en-US"/>
        </w:rPr>
        <w:t>E-mail</w:t>
      </w:r>
      <w:r w:rsidRPr="00237CBF">
        <w:rPr>
          <w:b w:val="0"/>
          <w:sz w:val="24"/>
          <w:szCs w:val="24"/>
          <w:lang w:val="en-US"/>
        </w:rPr>
        <w:t>:</w:t>
      </w:r>
      <w:r w:rsidRPr="00237CBF">
        <w:rPr>
          <w:sz w:val="24"/>
          <w:szCs w:val="24"/>
          <w:lang w:val="en-US"/>
        </w:rPr>
        <w:t xml:space="preserve"> </w:t>
      </w:r>
      <w:hyperlink r:id="rId6" w:history="1">
        <w:r w:rsidRPr="00D14D15">
          <w:rPr>
            <w:rStyle w:val="a3"/>
            <w:b w:val="0"/>
            <w:sz w:val="24"/>
            <w:szCs w:val="24"/>
            <w:lang w:val="en-US"/>
          </w:rPr>
          <w:t>shura.prakhov06@mail.ru</w:t>
        </w:r>
      </w:hyperlink>
    </w:p>
    <w:p w:rsidR="00237CBF" w:rsidRDefault="00237CBF" w:rsidP="00237CBF">
      <w:pPr>
        <w:spacing w:after="0" w:line="240" w:lineRule="auto"/>
        <w:rPr>
          <w:rFonts w:ascii="Roboto" w:eastAsia="Times New Roman" w:hAnsi="Roboto" w:cs="Times New Roman"/>
          <w:b/>
          <w:bCs/>
          <w:color w:val="5F6368"/>
          <w:sz w:val="27"/>
          <w:szCs w:val="27"/>
          <w:lang w:val="en-US" w:eastAsia="ru-RU"/>
        </w:rPr>
      </w:pPr>
    </w:p>
    <w:p w:rsidR="001B0D76" w:rsidRDefault="00356947" w:rsidP="001B0D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56947">
        <w:rPr>
          <w:rFonts w:ascii="Times New Roman" w:hAnsi="Times New Roman" w:cs="Times New Roman"/>
          <w:sz w:val="24"/>
        </w:rPr>
        <w:t xml:space="preserve">Пластовые воды являются неизменным спутником нефтяных и газовых месторождений. </w:t>
      </w:r>
      <w:r w:rsidR="001B0D76" w:rsidRPr="001B0D76">
        <w:rPr>
          <w:rFonts w:ascii="Times New Roman" w:hAnsi="Times New Roman" w:cs="Times New Roman"/>
          <w:sz w:val="24"/>
          <w:szCs w:val="24"/>
        </w:rPr>
        <w:t>Увеличение</w:t>
      </w:r>
      <w:r w:rsidR="001B0D76" w:rsidRPr="001B0D7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добычи</w:t>
      </w:r>
      <w:r w:rsidR="001B0D76" w:rsidRPr="001B0D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нефти приводит</w:t>
      </w:r>
      <w:r w:rsidR="001B0D76" w:rsidRPr="001B0D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к</w:t>
      </w:r>
      <w:r w:rsidR="001B0D76" w:rsidRPr="001B0D7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pacing w:val="-2"/>
          <w:sz w:val="24"/>
          <w:szCs w:val="24"/>
        </w:rPr>
        <w:t>неизбеж</w:t>
      </w:r>
      <w:r w:rsidR="001B0D76" w:rsidRPr="001B0D76">
        <w:rPr>
          <w:rFonts w:ascii="Times New Roman" w:hAnsi="Times New Roman" w:cs="Times New Roman"/>
          <w:sz w:val="24"/>
          <w:szCs w:val="24"/>
        </w:rPr>
        <w:t>ному увеличению добываемой пластовой воды. На сегодняшний</w:t>
      </w:r>
      <w:r w:rsidR="001B0D76" w:rsidRPr="001B0D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день</w:t>
      </w:r>
      <w:r w:rsidR="001B0D76" w:rsidRPr="001B0D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пластовые</w:t>
      </w:r>
      <w:r w:rsidR="001B0D76" w:rsidRPr="001B0D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воды</w:t>
      </w:r>
      <w:r w:rsidR="001B0D76" w:rsidRPr="001B0D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признаны</w:t>
      </w:r>
      <w:r w:rsidR="001B0D76" w:rsidRPr="001B0D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серьёзнейшим</w:t>
      </w:r>
      <w:r w:rsidR="001B0D76" w:rsidRPr="001B0D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источником загрязнения</w:t>
      </w:r>
      <w:r w:rsidR="001B0D76" w:rsidRPr="001B0D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окружающей</w:t>
      </w:r>
      <w:r w:rsidR="001B0D76" w:rsidRPr="001B0D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B0D76" w:rsidRPr="001B0D76">
        <w:rPr>
          <w:rFonts w:ascii="Times New Roman" w:hAnsi="Times New Roman" w:cs="Times New Roman"/>
          <w:sz w:val="24"/>
          <w:szCs w:val="24"/>
        </w:rPr>
        <w:t>среды</w:t>
      </w:r>
      <w:r w:rsidRPr="001B0D76">
        <w:rPr>
          <w:rFonts w:ascii="Times New Roman" w:hAnsi="Times New Roman" w:cs="Times New Roman"/>
          <w:sz w:val="24"/>
          <w:szCs w:val="24"/>
        </w:rPr>
        <w:t>.</w:t>
      </w:r>
      <w:r w:rsidRPr="00356947">
        <w:rPr>
          <w:rFonts w:ascii="Times New Roman" w:hAnsi="Times New Roman" w:cs="Times New Roman"/>
          <w:sz w:val="24"/>
        </w:rPr>
        <w:t xml:space="preserve"> Поэтому очистка пластовых вод является актуальной задачей. Очищенные пластовые воды</w:t>
      </w:r>
      <w:r>
        <w:rPr>
          <w:rFonts w:ascii="Times New Roman" w:hAnsi="Times New Roman" w:cs="Times New Roman"/>
          <w:sz w:val="24"/>
        </w:rPr>
        <w:t xml:space="preserve"> </w:t>
      </w:r>
      <w:r w:rsidRPr="00356947">
        <w:rPr>
          <w:rFonts w:ascii="Times New Roman" w:hAnsi="Times New Roman" w:cs="Times New Roman"/>
          <w:sz w:val="24"/>
        </w:rPr>
        <w:t>являются новым источником минерального сырья, способным заменить традиционные виды сырья при производстве кальцинированной соды.</w:t>
      </w:r>
    </w:p>
    <w:p w:rsidR="00356947" w:rsidRDefault="00356947" w:rsidP="001B0D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56947">
        <w:rPr>
          <w:rFonts w:ascii="Times New Roman" w:hAnsi="Times New Roman" w:cs="Times New Roman"/>
          <w:sz w:val="24"/>
        </w:rPr>
        <w:t>Целью работы являлся поиск способа очистки пластовой воды от нефтепродуктов и солей кальция и магния</w:t>
      </w:r>
      <w:r w:rsidR="001B0D76">
        <w:rPr>
          <w:rFonts w:ascii="Times New Roman" w:hAnsi="Times New Roman" w:cs="Times New Roman"/>
          <w:sz w:val="24"/>
        </w:rPr>
        <w:t xml:space="preserve"> в рассол</w:t>
      </w:r>
      <w:r w:rsidRPr="00356947">
        <w:rPr>
          <w:rFonts w:ascii="Times New Roman" w:hAnsi="Times New Roman" w:cs="Times New Roman"/>
          <w:sz w:val="24"/>
        </w:rPr>
        <w:t xml:space="preserve"> для производства кальцинированной соды.</w:t>
      </w:r>
    </w:p>
    <w:p w:rsidR="001B0D76" w:rsidRDefault="001B0D76" w:rsidP="001B0D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Объектом исследования является пластовые воды нефтяных месторождений.</w:t>
      </w:r>
    </w:p>
    <w:p w:rsidR="00E733C4" w:rsidRPr="005D5736" w:rsidRDefault="00E733C4" w:rsidP="005D5736">
      <w:pPr>
        <w:pStyle w:val="a5"/>
        <w:ind w:firstLine="426"/>
        <w:rPr>
          <w:sz w:val="24"/>
        </w:rPr>
      </w:pPr>
      <w:r w:rsidRPr="005D5736">
        <w:rPr>
          <w:sz w:val="24"/>
        </w:rPr>
        <w:t>Состав пластовой воды был установлен с помощью таких методов, как оптическая эмиссионная</w:t>
      </w:r>
      <w:r w:rsidRPr="005D5736">
        <w:rPr>
          <w:spacing w:val="-13"/>
          <w:sz w:val="24"/>
        </w:rPr>
        <w:t xml:space="preserve"> </w:t>
      </w:r>
      <w:r w:rsidRPr="005D5736">
        <w:rPr>
          <w:sz w:val="24"/>
        </w:rPr>
        <w:t>спектрометрия</w:t>
      </w:r>
      <w:r w:rsidRPr="005D5736">
        <w:rPr>
          <w:spacing w:val="-12"/>
          <w:sz w:val="24"/>
        </w:rPr>
        <w:t xml:space="preserve"> </w:t>
      </w:r>
      <w:r w:rsidRPr="005D5736">
        <w:rPr>
          <w:sz w:val="24"/>
        </w:rPr>
        <w:t>с</w:t>
      </w:r>
      <w:r w:rsidRPr="005D5736">
        <w:rPr>
          <w:spacing w:val="-13"/>
          <w:sz w:val="24"/>
        </w:rPr>
        <w:t xml:space="preserve"> </w:t>
      </w:r>
      <w:proofErr w:type="spellStart"/>
      <w:r w:rsidRPr="005D5736">
        <w:rPr>
          <w:sz w:val="24"/>
        </w:rPr>
        <w:t>индуктивносвязанной</w:t>
      </w:r>
      <w:proofErr w:type="spellEnd"/>
      <w:r w:rsidRPr="005D5736">
        <w:rPr>
          <w:sz w:val="24"/>
        </w:rPr>
        <w:t xml:space="preserve"> плазмой, масс-спектрометрия с индуктивно связанной плазмой, ионная хроматография, </w:t>
      </w:r>
      <w:proofErr w:type="spellStart"/>
      <w:r w:rsidRPr="005D5736">
        <w:rPr>
          <w:spacing w:val="-2"/>
          <w:sz w:val="24"/>
        </w:rPr>
        <w:t>титриметрия</w:t>
      </w:r>
      <w:proofErr w:type="spellEnd"/>
      <w:r w:rsidRPr="005D5736">
        <w:rPr>
          <w:spacing w:val="-2"/>
          <w:sz w:val="24"/>
        </w:rPr>
        <w:t xml:space="preserve">, </w:t>
      </w:r>
      <w:proofErr w:type="spellStart"/>
      <w:r w:rsidRPr="005D5736">
        <w:rPr>
          <w:spacing w:val="-2"/>
          <w:sz w:val="24"/>
        </w:rPr>
        <w:t>флуориметрия</w:t>
      </w:r>
      <w:proofErr w:type="spellEnd"/>
      <w:r w:rsidRPr="005D5736">
        <w:rPr>
          <w:spacing w:val="-2"/>
          <w:sz w:val="24"/>
        </w:rPr>
        <w:t xml:space="preserve">. </w:t>
      </w:r>
      <w:r w:rsidR="005D5736" w:rsidRPr="005D5736">
        <w:rPr>
          <w:spacing w:val="-2"/>
          <w:sz w:val="24"/>
        </w:rPr>
        <w:t>В</w:t>
      </w:r>
      <w:r w:rsidRPr="005D5736">
        <w:rPr>
          <w:sz w:val="24"/>
        </w:rPr>
        <w:t xml:space="preserve"> пластовой воде было обнаружено более 30 компонентов. В</w:t>
      </w:r>
      <w:r w:rsidRPr="005D5736">
        <w:rPr>
          <w:spacing w:val="-10"/>
          <w:sz w:val="24"/>
        </w:rPr>
        <w:t xml:space="preserve"> </w:t>
      </w:r>
      <w:r w:rsidRPr="005D5736">
        <w:rPr>
          <w:sz w:val="24"/>
        </w:rPr>
        <w:t>большом</w:t>
      </w:r>
      <w:r w:rsidRPr="005D5736">
        <w:rPr>
          <w:spacing w:val="-11"/>
          <w:sz w:val="24"/>
        </w:rPr>
        <w:t xml:space="preserve"> </w:t>
      </w:r>
      <w:r w:rsidRPr="005D5736">
        <w:rPr>
          <w:sz w:val="24"/>
        </w:rPr>
        <w:t>количестве</w:t>
      </w:r>
      <w:r w:rsidRPr="005D5736">
        <w:rPr>
          <w:spacing w:val="-10"/>
          <w:sz w:val="24"/>
        </w:rPr>
        <w:t xml:space="preserve"> </w:t>
      </w:r>
      <w:r w:rsidRPr="005D5736">
        <w:rPr>
          <w:sz w:val="24"/>
        </w:rPr>
        <w:t>содержатся ионы натрия</w:t>
      </w:r>
      <w:r w:rsidR="005D5736" w:rsidRPr="005D5736">
        <w:rPr>
          <w:sz w:val="24"/>
        </w:rPr>
        <w:t xml:space="preserve"> (91866 мг/дм</w:t>
      </w:r>
      <w:r w:rsidR="005D5736" w:rsidRPr="005D5736">
        <w:rPr>
          <w:sz w:val="24"/>
          <w:vertAlign w:val="superscript"/>
        </w:rPr>
        <w:t>3</w:t>
      </w:r>
      <w:r w:rsidR="005D5736" w:rsidRPr="005D5736">
        <w:rPr>
          <w:sz w:val="24"/>
        </w:rPr>
        <w:t>)</w:t>
      </w:r>
      <w:r w:rsidRPr="005D5736">
        <w:rPr>
          <w:sz w:val="24"/>
        </w:rPr>
        <w:t xml:space="preserve"> и хлора</w:t>
      </w:r>
      <w:r w:rsidR="005D5736" w:rsidRPr="005D5736">
        <w:rPr>
          <w:sz w:val="24"/>
        </w:rPr>
        <w:t xml:space="preserve"> (151670 мг/дм</w:t>
      </w:r>
      <w:r w:rsidR="005D5736" w:rsidRPr="005D5736">
        <w:rPr>
          <w:sz w:val="24"/>
          <w:vertAlign w:val="superscript"/>
        </w:rPr>
        <w:t>3</w:t>
      </w:r>
      <w:r w:rsidR="005D5736" w:rsidRPr="005D5736">
        <w:rPr>
          <w:sz w:val="24"/>
        </w:rPr>
        <w:t>), также присутствуют ионы кальция (16828 мг/дм</w:t>
      </w:r>
      <w:r w:rsidR="005D5736" w:rsidRPr="005D5736">
        <w:rPr>
          <w:sz w:val="24"/>
          <w:vertAlign w:val="superscript"/>
        </w:rPr>
        <w:t>3</w:t>
      </w:r>
      <w:r w:rsidR="005D5736" w:rsidRPr="005D5736">
        <w:rPr>
          <w:sz w:val="24"/>
        </w:rPr>
        <w:t>)</w:t>
      </w:r>
      <w:r w:rsidRPr="005D5736">
        <w:rPr>
          <w:sz w:val="24"/>
        </w:rPr>
        <w:t xml:space="preserve"> </w:t>
      </w:r>
      <w:r w:rsidR="005D5736" w:rsidRPr="005D5736">
        <w:rPr>
          <w:sz w:val="24"/>
        </w:rPr>
        <w:t>и магния (3555 мг/дм</w:t>
      </w:r>
      <w:r w:rsidR="005D5736" w:rsidRPr="005D5736">
        <w:rPr>
          <w:sz w:val="24"/>
          <w:vertAlign w:val="superscript"/>
        </w:rPr>
        <w:t>3</w:t>
      </w:r>
      <w:r w:rsidR="005D5736" w:rsidRPr="005D5736">
        <w:rPr>
          <w:sz w:val="24"/>
        </w:rPr>
        <w:t xml:space="preserve">). </w:t>
      </w:r>
      <w:r w:rsidRPr="005D5736">
        <w:rPr>
          <w:sz w:val="24"/>
        </w:rPr>
        <w:t>Это позволяет данный состав отнести к рассолам. Поэтому было предложено очищать данную пластовую воду как рассол (сырой)</w:t>
      </w:r>
      <w:r w:rsidRPr="005D5736">
        <w:rPr>
          <w:spacing w:val="-4"/>
          <w:sz w:val="24"/>
        </w:rPr>
        <w:t xml:space="preserve"> </w:t>
      </w:r>
      <w:r w:rsidRPr="005D5736">
        <w:rPr>
          <w:sz w:val="24"/>
        </w:rPr>
        <w:t>с</w:t>
      </w:r>
      <w:r w:rsidRPr="005D5736">
        <w:rPr>
          <w:spacing w:val="-4"/>
          <w:sz w:val="24"/>
        </w:rPr>
        <w:t xml:space="preserve"> </w:t>
      </w:r>
      <w:r w:rsidRPr="005D5736">
        <w:rPr>
          <w:sz w:val="24"/>
        </w:rPr>
        <w:t>целью</w:t>
      </w:r>
      <w:r w:rsidRPr="005D5736">
        <w:rPr>
          <w:spacing w:val="-5"/>
          <w:sz w:val="24"/>
        </w:rPr>
        <w:t xml:space="preserve"> </w:t>
      </w:r>
      <w:r w:rsidRPr="005D5736">
        <w:rPr>
          <w:sz w:val="24"/>
        </w:rPr>
        <w:t>дальнейшего</w:t>
      </w:r>
      <w:r w:rsidRPr="005D5736">
        <w:rPr>
          <w:spacing w:val="-4"/>
          <w:sz w:val="24"/>
        </w:rPr>
        <w:t xml:space="preserve"> </w:t>
      </w:r>
      <w:r w:rsidRPr="005D5736">
        <w:rPr>
          <w:sz w:val="24"/>
        </w:rPr>
        <w:t>его</w:t>
      </w:r>
      <w:r w:rsidRPr="005D5736">
        <w:rPr>
          <w:spacing w:val="-4"/>
          <w:sz w:val="24"/>
        </w:rPr>
        <w:t xml:space="preserve"> </w:t>
      </w:r>
      <w:r w:rsidRPr="005D5736">
        <w:rPr>
          <w:sz w:val="24"/>
        </w:rPr>
        <w:t>использования</w:t>
      </w:r>
      <w:r w:rsidRPr="005D5736">
        <w:rPr>
          <w:spacing w:val="-4"/>
          <w:sz w:val="24"/>
        </w:rPr>
        <w:t xml:space="preserve"> </w:t>
      </w:r>
      <w:r w:rsidRPr="005D5736">
        <w:rPr>
          <w:sz w:val="24"/>
        </w:rPr>
        <w:t>для получения</w:t>
      </w:r>
      <w:r w:rsidRPr="005D5736">
        <w:rPr>
          <w:spacing w:val="-13"/>
          <w:sz w:val="24"/>
        </w:rPr>
        <w:t xml:space="preserve"> </w:t>
      </w:r>
      <w:r w:rsidRPr="005D5736">
        <w:rPr>
          <w:sz w:val="24"/>
        </w:rPr>
        <w:t>кальцинированной</w:t>
      </w:r>
      <w:r w:rsidRPr="005D5736">
        <w:rPr>
          <w:spacing w:val="-12"/>
          <w:sz w:val="24"/>
        </w:rPr>
        <w:t xml:space="preserve"> </w:t>
      </w:r>
      <w:r w:rsidRPr="005D5736">
        <w:rPr>
          <w:sz w:val="24"/>
        </w:rPr>
        <w:t>соды</w:t>
      </w:r>
      <w:r w:rsidRPr="005D5736">
        <w:rPr>
          <w:spacing w:val="-13"/>
          <w:sz w:val="24"/>
        </w:rPr>
        <w:t xml:space="preserve"> </w:t>
      </w:r>
      <w:r w:rsidRPr="005D5736">
        <w:rPr>
          <w:sz w:val="24"/>
        </w:rPr>
        <w:t>технической</w:t>
      </w:r>
      <w:r w:rsidRPr="005D5736">
        <w:rPr>
          <w:spacing w:val="-12"/>
          <w:sz w:val="24"/>
        </w:rPr>
        <w:t xml:space="preserve"> </w:t>
      </w:r>
      <w:r w:rsidRPr="005D5736">
        <w:rPr>
          <w:sz w:val="24"/>
        </w:rPr>
        <w:t>ква</w:t>
      </w:r>
      <w:r w:rsidRPr="005D5736">
        <w:rPr>
          <w:spacing w:val="-2"/>
          <w:sz w:val="24"/>
        </w:rPr>
        <w:t>лификации</w:t>
      </w:r>
      <w:r w:rsidR="009A77D8">
        <w:rPr>
          <w:spacing w:val="-2"/>
          <w:sz w:val="24"/>
        </w:rPr>
        <w:t xml:space="preserve"> </w:t>
      </w:r>
      <w:r w:rsidR="009A77D8" w:rsidRPr="009A77D8">
        <w:rPr>
          <w:spacing w:val="-2"/>
          <w:sz w:val="24"/>
        </w:rPr>
        <w:t>[1]</w:t>
      </w:r>
      <w:r w:rsidRPr="005D5736">
        <w:rPr>
          <w:spacing w:val="-2"/>
          <w:sz w:val="24"/>
        </w:rPr>
        <w:t>.</w:t>
      </w:r>
      <w:r w:rsidRPr="005D5736">
        <w:rPr>
          <w:spacing w:val="-9"/>
          <w:sz w:val="24"/>
        </w:rPr>
        <w:t xml:space="preserve"> </w:t>
      </w:r>
    </w:p>
    <w:p w:rsidR="009E221F" w:rsidRDefault="005D5736" w:rsidP="009E22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Очистку рассола проводили в две стадии. На первой стадии п</w:t>
      </w:r>
      <w:r w:rsidR="001B0D76" w:rsidRPr="001B0D76">
        <w:rPr>
          <w:rFonts w:ascii="Times New Roman" w:hAnsi="Times New Roman" w:cs="Times New Roman"/>
          <w:sz w:val="24"/>
        </w:rPr>
        <w:t>редложено проводить предварительную очистку рассола от следов нефте</w:t>
      </w:r>
      <w:bookmarkStart w:id="0" w:name="_GoBack"/>
      <w:bookmarkEnd w:id="0"/>
      <w:r w:rsidR="001B0D76" w:rsidRPr="001B0D76">
        <w:rPr>
          <w:rFonts w:ascii="Times New Roman" w:hAnsi="Times New Roman" w:cs="Times New Roman"/>
          <w:sz w:val="24"/>
        </w:rPr>
        <w:t>продуктов и железа пропусканием через слой адсорбентов – цеолит-уголь-цеолит</w:t>
      </w:r>
      <w:r w:rsidR="00D00361">
        <w:rPr>
          <w:rFonts w:ascii="Times New Roman" w:hAnsi="Times New Roman" w:cs="Times New Roman"/>
          <w:sz w:val="24"/>
        </w:rPr>
        <w:t xml:space="preserve"> </w:t>
      </w:r>
      <w:r w:rsidR="00D00361" w:rsidRPr="009A77D8">
        <w:rPr>
          <w:spacing w:val="-2"/>
          <w:sz w:val="24"/>
        </w:rPr>
        <w:t>[</w:t>
      </w:r>
      <w:r w:rsidR="00D00361">
        <w:rPr>
          <w:spacing w:val="-2"/>
          <w:sz w:val="24"/>
        </w:rPr>
        <w:t>2</w:t>
      </w:r>
      <w:r w:rsidR="00D00361" w:rsidRPr="009A77D8">
        <w:rPr>
          <w:spacing w:val="-2"/>
          <w:sz w:val="24"/>
        </w:rPr>
        <w:t>]</w:t>
      </w:r>
      <w:r w:rsidR="001B0D76" w:rsidRPr="001B0D76">
        <w:rPr>
          <w:rFonts w:ascii="Times New Roman" w:hAnsi="Times New Roman" w:cs="Times New Roman"/>
          <w:sz w:val="24"/>
        </w:rPr>
        <w:t>.</w:t>
      </w:r>
      <w:r w:rsidR="00741D3C">
        <w:rPr>
          <w:rFonts w:ascii="Times New Roman" w:hAnsi="Times New Roman" w:cs="Times New Roman"/>
          <w:sz w:val="24"/>
        </w:rPr>
        <w:t xml:space="preserve"> Второй стадией являлась очистка</w:t>
      </w:r>
      <w:r w:rsidR="009E221F">
        <w:rPr>
          <w:rFonts w:ascii="Times New Roman" w:hAnsi="Times New Roman" w:cs="Times New Roman"/>
          <w:sz w:val="24"/>
        </w:rPr>
        <w:t xml:space="preserve"> адсорбированного рассола от солей кальция и магния. </w:t>
      </w:r>
      <w:r w:rsidR="001B0D76" w:rsidRPr="001B0D76">
        <w:rPr>
          <w:rFonts w:ascii="Times New Roman" w:hAnsi="Times New Roman" w:cs="Times New Roman"/>
          <w:sz w:val="24"/>
        </w:rPr>
        <w:t>Для очистки пластовой воды от примесей солей кальция и магния был выбран содово-каустический метод</w:t>
      </w:r>
      <w:r w:rsidR="009E221F">
        <w:rPr>
          <w:rFonts w:ascii="Times New Roman" w:hAnsi="Times New Roman" w:cs="Times New Roman"/>
          <w:sz w:val="24"/>
        </w:rPr>
        <w:t xml:space="preserve">. Суть этого метода состоит в том, что в адсорбированный рассол сначала вводят кальцинированную соду, предварительно растворенную в очищенном рассоле, а затем сразу же </w:t>
      </w:r>
      <w:proofErr w:type="spellStart"/>
      <w:r w:rsidR="009E221F" w:rsidRPr="009E221F">
        <w:rPr>
          <w:rFonts w:ascii="Times New Roman" w:hAnsi="Times New Roman" w:cs="Times New Roman"/>
          <w:sz w:val="24"/>
          <w:szCs w:val="28"/>
        </w:rPr>
        <w:t>NaOH</w:t>
      </w:r>
      <w:proofErr w:type="spellEnd"/>
      <w:r w:rsidR="009E221F">
        <w:rPr>
          <w:rFonts w:ascii="Times New Roman" w:hAnsi="Times New Roman" w:cs="Times New Roman"/>
          <w:sz w:val="24"/>
          <w:szCs w:val="28"/>
        </w:rPr>
        <w:t>, который также предварительно растворяют в очищенном рассоле</w:t>
      </w:r>
      <w:r w:rsidR="00D00361">
        <w:rPr>
          <w:rFonts w:ascii="Times New Roman" w:hAnsi="Times New Roman" w:cs="Times New Roman"/>
          <w:sz w:val="24"/>
          <w:szCs w:val="28"/>
        </w:rPr>
        <w:t xml:space="preserve"> </w:t>
      </w:r>
      <w:r w:rsidR="00D00361" w:rsidRPr="009A77D8">
        <w:rPr>
          <w:spacing w:val="-2"/>
          <w:sz w:val="24"/>
        </w:rPr>
        <w:t>[</w:t>
      </w:r>
      <w:r w:rsidR="00D00361">
        <w:rPr>
          <w:spacing w:val="-2"/>
          <w:sz w:val="24"/>
        </w:rPr>
        <w:t>3</w:t>
      </w:r>
      <w:r w:rsidR="00D00361" w:rsidRPr="009A77D8">
        <w:rPr>
          <w:spacing w:val="-2"/>
          <w:sz w:val="24"/>
        </w:rPr>
        <w:t>]</w:t>
      </w:r>
      <w:r w:rsidR="009E221F">
        <w:rPr>
          <w:rFonts w:ascii="Times New Roman" w:hAnsi="Times New Roman" w:cs="Times New Roman"/>
          <w:sz w:val="24"/>
          <w:szCs w:val="28"/>
        </w:rPr>
        <w:t>.</w:t>
      </w:r>
    </w:p>
    <w:p w:rsidR="001B0D76" w:rsidRDefault="009E221F" w:rsidP="00D9400A">
      <w:pPr>
        <w:spacing w:after="20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8"/>
        </w:rPr>
        <w:t xml:space="preserve">В результате из полученного рассола были получены лабораторные образцы кальцинированной соды чистотой 99% и выше. </w:t>
      </w:r>
    </w:p>
    <w:p w:rsidR="001B0D76" w:rsidRPr="00D9400A" w:rsidRDefault="001B0D76" w:rsidP="00D94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400A">
        <w:rPr>
          <w:rFonts w:ascii="Times New Roman" w:hAnsi="Times New Roman" w:cs="Times New Roman"/>
          <w:b/>
          <w:sz w:val="24"/>
        </w:rPr>
        <w:t>Литература</w:t>
      </w:r>
    </w:p>
    <w:p w:rsidR="009A77D8" w:rsidRPr="009A77D8" w:rsidRDefault="009A77D8" w:rsidP="009A77D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77D8">
        <w:rPr>
          <w:rFonts w:ascii="Times New Roman" w:hAnsi="Times New Roman" w:cs="Times New Roman"/>
          <w:sz w:val="24"/>
        </w:rPr>
        <w:t>Хацринов</w:t>
      </w:r>
      <w:proofErr w:type="spellEnd"/>
      <w:r w:rsidRPr="009A77D8">
        <w:rPr>
          <w:rFonts w:ascii="Times New Roman" w:hAnsi="Times New Roman" w:cs="Times New Roman"/>
          <w:sz w:val="24"/>
        </w:rPr>
        <w:t xml:space="preserve"> А.И. Дубровина К.Р. Технология очистки пластовой воды в лабораторных условиях для производства соды // </w:t>
      </w:r>
      <w:r w:rsidRPr="009A77D8">
        <w:rPr>
          <w:rFonts w:ascii="Times New Roman" w:hAnsi="Times New Roman" w:cs="Times New Roman"/>
          <w:sz w:val="24"/>
          <w:szCs w:val="24"/>
        </w:rPr>
        <w:t>Вестник технологического университета. 2023. Т.26. № 12. С.103-106</w:t>
      </w:r>
    </w:p>
    <w:p w:rsidR="009A77D8" w:rsidRPr="009A77D8" w:rsidRDefault="001B0D76" w:rsidP="001B0D7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77D8">
        <w:rPr>
          <w:rFonts w:ascii="Times New Roman" w:hAnsi="Times New Roman" w:cs="Times New Roman"/>
          <w:sz w:val="24"/>
        </w:rPr>
        <w:t>Бурдынь</w:t>
      </w:r>
      <w:proofErr w:type="spellEnd"/>
      <w:r w:rsidRPr="009A77D8">
        <w:rPr>
          <w:rFonts w:ascii="Times New Roman" w:hAnsi="Times New Roman" w:cs="Times New Roman"/>
          <w:sz w:val="24"/>
        </w:rPr>
        <w:t xml:space="preserve"> Т.А. Химия нефти, газа и пластовых вод. М.: Недра, 1978. - 277 с.</w:t>
      </w:r>
    </w:p>
    <w:p w:rsidR="001B0D76" w:rsidRPr="009A77D8" w:rsidRDefault="001B0D76" w:rsidP="001B0D7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7D8">
        <w:rPr>
          <w:rFonts w:ascii="Times New Roman" w:hAnsi="Times New Roman" w:cs="Times New Roman"/>
          <w:sz w:val="24"/>
        </w:rPr>
        <w:t>Фурман А.А. Приготовление и очистка рассола. М.: Химия, 1966. - 232 с.</w:t>
      </w:r>
    </w:p>
    <w:p w:rsidR="009A77D8" w:rsidRPr="00356947" w:rsidRDefault="009A77D8" w:rsidP="001B0D7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A77D8" w:rsidRPr="00356947" w:rsidSect="00C8040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5F7B"/>
    <w:multiLevelType w:val="hybridMultilevel"/>
    <w:tmpl w:val="9748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8"/>
    <w:rsid w:val="000C2C6D"/>
    <w:rsid w:val="000E57D8"/>
    <w:rsid w:val="001B0D76"/>
    <w:rsid w:val="00237CBF"/>
    <w:rsid w:val="003366C8"/>
    <w:rsid w:val="00356947"/>
    <w:rsid w:val="005D5736"/>
    <w:rsid w:val="00741D3C"/>
    <w:rsid w:val="009A77D8"/>
    <w:rsid w:val="009E221F"/>
    <w:rsid w:val="00C148C7"/>
    <w:rsid w:val="00C80404"/>
    <w:rsid w:val="00D00361"/>
    <w:rsid w:val="00D9400A"/>
    <w:rsid w:val="00E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82D34"/>
  <w15:chartTrackingRefBased/>
  <w15:docId w15:val="{79303F98-5867-4E98-B3CD-F2BA896F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37CBF"/>
  </w:style>
  <w:style w:type="character" w:styleId="a3">
    <w:name w:val="Hyperlink"/>
    <w:basedOn w:val="a0"/>
    <w:uiPriority w:val="99"/>
    <w:unhideWhenUsed/>
    <w:rsid w:val="00237C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7CBF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E733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733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A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ra.prakhov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9D52-8250-4688-94C3-1EC2F057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Е-412</dc:creator>
  <cp:keywords/>
  <dc:description/>
  <cp:lastModifiedBy>Е-412</cp:lastModifiedBy>
  <cp:revision>7</cp:revision>
  <dcterms:created xsi:type="dcterms:W3CDTF">2025-02-26T07:50:00Z</dcterms:created>
  <dcterms:modified xsi:type="dcterms:W3CDTF">2025-02-26T12:31:00Z</dcterms:modified>
</cp:coreProperties>
</file>