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B39D74" w:rsidR="00130241" w:rsidRPr="00403E04" w:rsidRDefault="0075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b/>
          <w:color w:val="000000"/>
          <w:sz w:val="23"/>
          <w:szCs w:val="23"/>
        </w:rPr>
        <w:t xml:space="preserve">Поиск подходов к увеличению биосинтеза </w:t>
      </w:r>
      <w:proofErr w:type="spellStart"/>
      <w:r w:rsidRPr="00403E04">
        <w:rPr>
          <w:b/>
          <w:color w:val="000000"/>
          <w:sz w:val="23"/>
          <w:szCs w:val="23"/>
        </w:rPr>
        <w:t>липопептидного</w:t>
      </w:r>
      <w:proofErr w:type="spellEnd"/>
      <w:r w:rsidRPr="00403E04">
        <w:rPr>
          <w:b/>
          <w:color w:val="000000"/>
          <w:sz w:val="23"/>
          <w:szCs w:val="23"/>
        </w:rPr>
        <w:t xml:space="preserve"> ПАВ сурфактина клетками </w:t>
      </w:r>
      <w:r w:rsidRPr="00403E04">
        <w:rPr>
          <w:b/>
          <w:i/>
          <w:iCs/>
          <w:color w:val="000000"/>
          <w:sz w:val="23"/>
          <w:szCs w:val="23"/>
          <w:lang w:val="en-GB"/>
        </w:rPr>
        <w:t>Bacillus</w:t>
      </w:r>
      <w:r w:rsidRPr="00403E04">
        <w:rPr>
          <w:b/>
          <w:i/>
          <w:iCs/>
          <w:color w:val="000000"/>
          <w:sz w:val="23"/>
          <w:szCs w:val="23"/>
        </w:rPr>
        <w:t xml:space="preserve"> </w:t>
      </w:r>
      <w:r w:rsidRPr="00403E04">
        <w:rPr>
          <w:b/>
          <w:i/>
          <w:iCs/>
          <w:color w:val="000000"/>
          <w:sz w:val="23"/>
          <w:szCs w:val="23"/>
          <w:lang w:val="en-GB"/>
        </w:rPr>
        <w:t>subtilis</w:t>
      </w:r>
    </w:p>
    <w:p w14:paraId="00000002" w14:textId="78302674" w:rsidR="00130241" w:rsidRPr="00403E04" w:rsidRDefault="0075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b/>
          <w:i/>
          <w:color w:val="000000"/>
          <w:sz w:val="23"/>
          <w:szCs w:val="23"/>
        </w:rPr>
        <w:t>Линдин</w:t>
      </w:r>
      <w:r w:rsidR="00EB1F49" w:rsidRPr="00403E04">
        <w:rPr>
          <w:b/>
          <w:i/>
          <w:color w:val="000000"/>
          <w:sz w:val="23"/>
          <w:szCs w:val="23"/>
        </w:rPr>
        <w:t xml:space="preserve"> </w:t>
      </w:r>
      <w:r w:rsidRPr="00403E04">
        <w:rPr>
          <w:b/>
          <w:i/>
          <w:color w:val="000000"/>
          <w:sz w:val="23"/>
          <w:szCs w:val="23"/>
        </w:rPr>
        <w:t>Е</w:t>
      </w:r>
      <w:r w:rsidR="00EB1F49" w:rsidRPr="00403E04">
        <w:rPr>
          <w:b/>
          <w:i/>
          <w:color w:val="000000"/>
          <w:sz w:val="23"/>
          <w:szCs w:val="23"/>
        </w:rPr>
        <w:t>.</w:t>
      </w:r>
      <w:r w:rsidRPr="00403E04">
        <w:rPr>
          <w:b/>
          <w:i/>
          <w:color w:val="000000"/>
          <w:sz w:val="23"/>
          <w:szCs w:val="23"/>
        </w:rPr>
        <w:t>Ю</w:t>
      </w:r>
      <w:r w:rsidR="00EB1F49" w:rsidRPr="00403E04">
        <w:rPr>
          <w:b/>
          <w:i/>
          <w:color w:val="000000"/>
          <w:sz w:val="23"/>
          <w:szCs w:val="23"/>
        </w:rPr>
        <w:t>.</w:t>
      </w:r>
      <w:bookmarkStart w:id="0" w:name="OLE_LINK1"/>
      <w:bookmarkStart w:id="1" w:name="OLE_LINK2"/>
      <w:r w:rsidR="00EB1F49" w:rsidRPr="00403E04">
        <w:rPr>
          <w:b/>
          <w:i/>
          <w:color w:val="000000"/>
          <w:sz w:val="23"/>
          <w:szCs w:val="23"/>
          <w:vertAlign w:val="superscript"/>
        </w:rPr>
        <w:t>1</w:t>
      </w:r>
      <w:r w:rsidR="008C67E3" w:rsidRPr="00403E04">
        <w:rPr>
          <w:b/>
          <w:i/>
          <w:color w:val="000000"/>
          <w:sz w:val="23"/>
          <w:szCs w:val="23"/>
        </w:rPr>
        <w:t>,</w:t>
      </w:r>
      <w:r w:rsidR="00EB1F49" w:rsidRPr="00403E04">
        <w:rPr>
          <w:b/>
          <w:i/>
          <w:color w:val="000000"/>
          <w:sz w:val="23"/>
          <w:szCs w:val="23"/>
        </w:rPr>
        <w:t xml:space="preserve"> </w:t>
      </w:r>
      <w:r w:rsidRPr="00403E04">
        <w:rPr>
          <w:b/>
          <w:i/>
          <w:color w:val="000000"/>
          <w:sz w:val="23"/>
          <w:szCs w:val="23"/>
        </w:rPr>
        <w:t>Трефилов</w:t>
      </w:r>
      <w:r w:rsidR="00EB1F49" w:rsidRPr="00403E04">
        <w:rPr>
          <w:b/>
          <w:i/>
          <w:color w:val="000000"/>
          <w:sz w:val="23"/>
          <w:szCs w:val="23"/>
        </w:rPr>
        <w:t xml:space="preserve"> </w:t>
      </w:r>
      <w:r w:rsidRPr="00403E04">
        <w:rPr>
          <w:b/>
          <w:i/>
          <w:color w:val="000000"/>
          <w:sz w:val="23"/>
          <w:szCs w:val="23"/>
        </w:rPr>
        <w:t>В</w:t>
      </w:r>
      <w:r w:rsidR="00EB1F49" w:rsidRPr="00403E04">
        <w:rPr>
          <w:b/>
          <w:i/>
          <w:color w:val="000000"/>
          <w:sz w:val="23"/>
          <w:szCs w:val="23"/>
        </w:rPr>
        <w:t>.</w:t>
      </w:r>
      <w:r w:rsidRPr="00403E04">
        <w:rPr>
          <w:b/>
          <w:i/>
          <w:color w:val="000000"/>
          <w:sz w:val="23"/>
          <w:szCs w:val="23"/>
        </w:rPr>
        <w:t>С</w:t>
      </w:r>
      <w:r w:rsidR="00EB1F49" w:rsidRPr="00403E04">
        <w:rPr>
          <w:b/>
          <w:i/>
          <w:color w:val="000000"/>
          <w:sz w:val="23"/>
          <w:szCs w:val="23"/>
        </w:rPr>
        <w:t>.</w:t>
      </w:r>
      <w:r w:rsidR="003B76D6" w:rsidRPr="00403E04">
        <w:rPr>
          <w:b/>
          <w:i/>
          <w:color w:val="000000"/>
          <w:sz w:val="23"/>
          <w:szCs w:val="23"/>
          <w:vertAlign w:val="superscript"/>
        </w:rPr>
        <w:t>1</w:t>
      </w:r>
      <w:bookmarkEnd w:id="0"/>
      <w:bookmarkEnd w:id="1"/>
      <w:r w:rsidRPr="00403E04">
        <w:rPr>
          <w:b/>
          <w:i/>
          <w:color w:val="000000"/>
          <w:sz w:val="23"/>
          <w:szCs w:val="23"/>
          <w:vertAlign w:val="superscript"/>
        </w:rPr>
        <w:t>,2</w:t>
      </w:r>
      <w:r w:rsidRPr="00403E04">
        <w:rPr>
          <w:b/>
          <w:i/>
          <w:color w:val="000000"/>
          <w:sz w:val="23"/>
          <w:szCs w:val="23"/>
        </w:rPr>
        <w:t xml:space="preserve">, </w:t>
      </w:r>
      <w:proofErr w:type="spellStart"/>
      <w:r w:rsidRPr="00403E04">
        <w:rPr>
          <w:b/>
          <w:i/>
          <w:color w:val="000000"/>
          <w:sz w:val="23"/>
          <w:szCs w:val="23"/>
        </w:rPr>
        <w:t>Вирясов</w:t>
      </w:r>
      <w:proofErr w:type="spellEnd"/>
      <w:r w:rsidRPr="00403E04">
        <w:rPr>
          <w:b/>
          <w:i/>
          <w:color w:val="000000"/>
          <w:sz w:val="23"/>
          <w:szCs w:val="23"/>
        </w:rPr>
        <w:t xml:space="preserve"> М.Б.</w:t>
      </w:r>
      <w:r w:rsidRPr="00403E04">
        <w:rPr>
          <w:b/>
          <w:i/>
          <w:color w:val="000000"/>
          <w:sz w:val="23"/>
          <w:szCs w:val="23"/>
          <w:vertAlign w:val="superscript"/>
        </w:rPr>
        <w:t>2</w:t>
      </w:r>
      <w:r w:rsidRPr="00403E04">
        <w:rPr>
          <w:b/>
          <w:i/>
          <w:color w:val="000000"/>
          <w:sz w:val="23"/>
          <w:szCs w:val="23"/>
        </w:rPr>
        <w:t xml:space="preserve">, </w:t>
      </w:r>
      <w:proofErr w:type="spellStart"/>
      <w:r w:rsidRPr="00403E04">
        <w:rPr>
          <w:b/>
          <w:i/>
          <w:color w:val="000000"/>
          <w:sz w:val="23"/>
          <w:szCs w:val="23"/>
        </w:rPr>
        <w:t>Кубарева</w:t>
      </w:r>
      <w:proofErr w:type="spellEnd"/>
      <w:r w:rsidRPr="00403E04">
        <w:rPr>
          <w:b/>
          <w:i/>
          <w:color w:val="000000"/>
          <w:sz w:val="23"/>
          <w:szCs w:val="23"/>
        </w:rPr>
        <w:t xml:space="preserve"> Е.А.</w:t>
      </w:r>
      <w:r w:rsidRPr="00403E04">
        <w:rPr>
          <w:b/>
          <w:i/>
          <w:color w:val="000000"/>
          <w:sz w:val="23"/>
          <w:szCs w:val="23"/>
          <w:vertAlign w:val="superscript"/>
        </w:rPr>
        <w:t>2</w:t>
      </w:r>
    </w:p>
    <w:p w14:paraId="00000003" w14:textId="47FB9506" w:rsidR="00130241" w:rsidRPr="00403E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i/>
          <w:color w:val="000000"/>
          <w:sz w:val="23"/>
          <w:szCs w:val="23"/>
        </w:rPr>
        <w:t xml:space="preserve">Студент, </w:t>
      </w:r>
      <w:r w:rsidR="00752BAF" w:rsidRPr="00403E04">
        <w:rPr>
          <w:i/>
          <w:color w:val="000000"/>
          <w:sz w:val="23"/>
          <w:szCs w:val="23"/>
        </w:rPr>
        <w:t>6</w:t>
      </w:r>
      <w:r w:rsidRPr="00403E04">
        <w:rPr>
          <w:i/>
          <w:color w:val="000000"/>
          <w:sz w:val="23"/>
          <w:szCs w:val="23"/>
        </w:rPr>
        <w:t xml:space="preserve"> курс специалитета</w:t>
      </w:r>
    </w:p>
    <w:p w14:paraId="00000005" w14:textId="1990EC56" w:rsidR="00130241" w:rsidRPr="00403E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i/>
          <w:color w:val="000000"/>
          <w:sz w:val="23"/>
          <w:szCs w:val="23"/>
          <w:vertAlign w:val="superscript"/>
        </w:rPr>
        <w:t>1</w:t>
      </w:r>
      <w:r w:rsidRPr="00403E04">
        <w:rPr>
          <w:i/>
          <w:color w:val="000000"/>
          <w:sz w:val="23"/>
          <w:szCs w:val="23"/>
        </w:rPr>
        <w:t>Московский государственный университет имени М.В.</w:t>
      </w:r>
      <w:r w:rsidR="00921D45" w:rsidRPr="00403E04">
        <w:rPr>
          <w:i/>
          <w:color w:val="000000"/>
          <w:sz w:val="23"/>
          <w:szCs w:val="23"/>
        </w:rPr>
        <w:t xml:space="preserve"> </w:t>
      </w:r>
      <w:r w:rsidRPr="00403E04">
        <w:rPr>
          <w:i/>
          <w:color w:val="000000"/>
          <w:sz w:val="23"/>
          <w:szCs w:val="23"/>
        </w:rPr>
        <w:t>Ломоносова,</w:t>
      </w:r>
      <w:r w:rsidR="00AD7380" w:rsidRPr="00403E04">
        <w:rPr>
          <w:i/>
          <w:color w:val="000000"/>
          <w:sz w:val="23"/>
          <w:szCs w:val="23"/>
        </w:rPr>
        <w:t xml:space="preserve"> </w:t>
      </w:r>
      <w:r w:rsidR="00AD7380" w:rsidRPr="00403E04">
        <w:rPr>
          <w:i/>
          <w:color w:val="000000"/>
          <w:sz w:val="23"/>
          <w:szCs w:val="23"/>
        </w:rPr>
        <w:br/>
      </w:r>
      <w:r w:rsidR="00391C38" w:rsidRPr="00403E04">
        <w:rPr>
          <w:i/>
          <w:color w:val="000000"/>
          <w:sz w:val="23"/>
          <w:szCs w:val="23"/>
        </w:rPr>
        <w:t>химический</w:t>
      </w:r>
      <w:r w:rsidRPr="00403E04">
        <w:rPr>
          <w:i/>
          <w:color w:val="000000"/>
          <w:sz w:val="23"/>
          <w:szCs w:val="23"/>
        </w:rPr>
        <w:t xml:space="preserve"> факультет, Москва, Россия</w:t>
      </w:r>
      <w:r w:rsidR="000E334E" w:rsidRPr="00403E04">
        <w:rPr>
          <w:i/>
          <w:color w:val="000000"/>
          <w:sz w:val="23"/>
          <w:szCs w:val="23"/>
        </w:rPr>
        <w:t xml:space="preserve"> </w:t>
      </w:r>
    </w:p>
    <w:p w14:paraId="1645ECC2" w14:textId="165FE711" w:rsidR="00752BAF" w:rsidRPr="00403E04" w:rsidRDefault="00EB1F49" w:rsidP="0075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i/>
          <w:color w:val="000000"/>
          <w:sz w:val="23"/>
          <w:szCs w:val="23"/>
          <w:vertAlign w:val="superscript"/>
        </w:rPr>
        <w:t>2</w:t>
      </w:r>
      <w:r w:rsidR="00752BAF" w:rsidRPr="00403E04">
        <w:rPr>
          <w:i/>
          <w:color w:val="000000"/>
          <w:sz w:val="23"/>
          <w:szCs w:val="23"/>
        </w:rPr>
        <w:t xml:space="preserve">НИИ физико-химической биологии имени А.Н. Белозерского, Московский государственный университет имени М.В. Ломоносова, Москва, Россия </w:t>
      </w:r>
    </w:p>
    <w:p w14:paraId="00000008" w14:textId="57D4A804" w:rsidR="00130241" w:rsidRPr="00403E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  <w:lang w:val="en-US"/>
        </w:rPr>
      </w:pPr>
      <w:r w:rsidRPr="00403E04">
        <w:rPr>
          <w:i/>
          <w:color w:val="000000"/>
          <w:sz w:val="23"/>
          <w:szCs w:val="23"/>
          <w:lang w:val="en-US"/>
        </w:rPr>
        <w:t>E</w:t>
      </w:r>
      <w:r w:rsidR="003B76D6" w:rsidRPr="00403E04">
        <w:rPr>
          <w:i/>
          <w:color w:val="000000"/>
          <w:sz w:val="23"/>
          <w:szCs w:val="23"/>
          <w:lang w:val="en-US"/>
        </w:rPr>
        <w:t>-</w:t>
      </w:r>
      <w:r w:rsidRPr="00403E04">
        <w:rPr>
          <w:i/>
          <w:color w:val="000000"/>
          <w:sz w:val="23"/>
          <w:szCs w:val="23"/>
          <w:lang w:val="en-US"/>
        </w:rPr>
        <w:t>mail:</w:t>
      </w:r>
      <w:r w:rsidRPr="00403E04">
        <w:rPr>
          <w:i/>
          <w:sz w:val="23"/>
          <w:szCs w:val="23"/>
          <w:lang w:val="en-US"/>
        </w:rPr>
        <w:t xml:space="preserve"> </w:t>
      </w:r>
      <w:hyperlink r:id="rId6" w:history="1">
        <w:r w:rsidR="00752BAF" w:rsidRPr="00403E04">
          <w:rPr>
            <w:rStyle w:val="a9"/>
            <w:i/>
            <w:color w:val="auto"/>
            <w:sz w:val="23"/>
            <w:szCs w:val="23"/>
            <w:lang w:val="en-GB"/>
          </w:rPr>
          <w:t>evgenii</w:t>
        </w:r>
        <w:r w:rsidR="00752BAF" w:rsidRPr="00403E04">
          <w:rPr>
            <w:rStyle w:val="a9"/>
            <w:i/>
            <w:color w:val="auto"/>
            <w:sz w:val="23"/>
            <w:szCs w:val="23"/>
            <w:lang w:val="en-US"/>
          </w:rPr>
          <w:t>.</w:t>
        </w:r>
        <w:r w:rsidR="00752BAF" w:rsidRPr="00403E04">
          <w:rPr>
            <w:rStyle w:val="a9"/>
            <w:i/>
            <w:color w:val="auto"/>
            <w:sz w:val="23"/>
            <w:szCs w:val="23"/>
            <w:lang w:val="en-GB"/>
          </w:rPr>
          <w:t>lindin</w:t>
        </w:r>
        <w:r w:rsidR="00752BAF" w:rsidRPr="00403E04">
          <w:rPr>
            <w:rStyle w:val="a9"/>
            <w:i/>
            <w:color w:val="auto"/>
            <w:sz w:val="23"/>
            <w:szCs w:val="23"/>
            <w:lang w:val="en-US"/>
          </w:rPr>
          <w:t>@</w:t>
        </w:r>
        <w:r w:rsidR="00752BAF" w:rsidRPr="00403E04">
          <w:rPr>
            <w:rStyle w:val="a9"/>
            <w:i/>
            <w:color w:val="auto"/>
            <w:sz w:val="23"/>
            <w:szCs w:val="23"/>
            <w:lang w:val="en-GB"/>
          </w:rPr>
          <w:t>chemistry</w:t>
        </w:r>
        <w:r w:rsidR="00752BAF" w:rsidRPr="00403E04">
          <w:rPr>
            <w:rStyle w:val="a9"/>
            <w:i/>
            <w:color w:val="auto"/>
            <w:sz w:val="23"/>
            <w:szCs w:val="23"/>
            <w:lang w:val="en-US"/>
          </w:rPr>
          <w:t>.</w:t>
        </w:r>
        <w:r w:rsidR="00752BAF" w:rsidRPr="00403E04">
          <w:rPr>
            <w:rStyle w:val="a9"/>
            <w:i/>
            <w:color w:val="auto"/>
            <w:sz w:val="23"/>
            <w:szCs w:val="23"/>
            <w:lang w:val="en-GB"/>
          </w:rPr>
          <w:t>msu</w:t>
        </w:r>
        <w:r w:rsidR="00752BAF" w:rsidRPr="00403E04">
          <w:rPr>
            <w:rStyle w:val="a9"/>
            <w:i/>
            <w:color w:val="auto"/>
            <w:sz w:val="23"/>
            <w:szCs w:val="23"/>
            <w:lang w:val="en-US"/>
          </w:rPr>
          <w:t>.</w:t>
        </w:r>
        <w:proofErr w:type="spellStart"/>
        <w:r w:rsidR="00752BAF" w:rsidRPr="00403E04">
          <w:rPr>
            <w:rStyle w:val="a9"/>
            <w:i/>
            <w:color w:val="auto"/>
            <w:sz w:val="23"/>
            <w:szCs w:val="23"/>
            <w:lang w:val="en-US"/>
          </w:rPr>
          <w:t>ru</w:t>
        </w:r>
        <w:proofErr w:type="spellEnd"/>
      </w:hyperlink>
    </w:p>
    <w:p w14:paraId="10348EF6" w14:textId="043B71C8" w:rsidR="00D61125" w:rsidRPr="00403E04" w:rsidRDefault="00D61125" w:rsidP="000C2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 xml:space="preserve">Сурфактин – циклический </w:t>
      </w:r>
      <w:proofErr w:type="spellStart"/>
      <w:r w:rsidRPr="00403E04">
        <w:rPr>
          <w:color w:val="000000"/>
          <w:sz w:val="23"/>
          <w:szCs w:val="23"/>
        </w:rPr>
        <w:t>гептапептид</w:t>
      </w:r>
      <w:proofErr w:type="spellEnd"/>
      <w:r w:rsidRPr="00403E04">
        <w:rPr>
          <w:color w:val="000000"/>
          <w:sz w:val="23"/>
          <w:szCs w:val="23"/>
        </w:rPr>
        <w:t xml:space="preserve">, </w:t>
      </w:r>
      <w:proofErr w:type="spellStart"/>
      <w:r w:rsidRPr="00403E04">
        <w:rPr>
          <w:color w:val="000000"/>
          <w:sz w:val="23"/>
          <w:szCs w:val="23"/>
        </w:rPr>
        <w:t>этерифицированный</w:t>
      </w:r>
      <w:proofErr w:type="spellEnd"/>
      <w:r w:rsidRPr="00403E04">
        <w:rPr>
          <w:color w:val="000000"/>
          <w:sz w:val="23"/>
          <w:szCs w:val="23"/>
        </w:rPr>
        <w:t xml:space="preserve"> жирной кислотой. Он является хорошо исследованным и востребованным биологическим поверхностно-активным веществом (биоПАВ). Преимущества сурфактина по сравнению с синтетическими ПАВ – биологическая совместимость, экологическая безопасность, низкая токсичность [1]. </w:t>
      </w:r>
      <w:r w:rsidR="00A203D3" w:rsidRPr="00403E04">
        <w:rPr>
          <w:color w:val="000000"/>
          <w:sz w:val="23"/>
          <w:szCs w:val="23"/>
        </w:rPr>
        <w:t xml:space="preserve">Сурфактин, полученный микробиологическим синтезом, </w:t>
      </w:r>
      <w:r w:rsidR="000C29A3" w:rsidRPr="00403E04">
        <w:rPr>
          <w:color w:val="000000"/>
          <w:sz w:val="23"/>
          <w:szCs w:val="23"/>
        </w:rPr>
        <w:t>является</w:t>
      </w:r>
      <w:r w:rsidR="00A203D3" w:rsidRPr="00403E04">
        <w:rPr>
          <w:color w:val="000000"/>
          <w:sz w:val="23"/>
          <w:szCs w:val="23"/>
        </w:rPr>
        <w:t xml:space="preserve"> смесь</w:t>
      </w:r>
      <w:r w:rsidR="000C29A3" w:rsidRPr="00403E04">
        <w:rPr>
          <w:color w:val="000000"/>
          <w:sz w:val="23"/>
          <w:szCs w:val="23"/>
        </w:rPr>
        <w:t>ю</w:t>
      </w:r>
      <w:r w:rsidR="00A203D3" w:rsidRPr="00403E04">
        <w:rPr>
          <w:color w:val="000000"/>
          <w:sz w:val="23"/>
          <w:szCs w:val="23"/>
        </w:rPr>
        <w:t xml:space="preserve"> нескольких изоформ, отличающихся между собой </w:t>
      </w:r>
      <w:r w:rsidR="00792A87" w:rsidRPr="00403E04">
        <w:rPr>
          <w:color w:val="000000"/>
          <w:sz w:val="23"/>
          <w:szCs w:val="23"/>
        </w:rPr>
        <w:t xml:space="preserve">длиной углеводородной цепи в остатке жирной кислоты </w:t>
      </w:r>
      <w:r w:rsidR="00A203D3" w:rsidRPr="00403E04">
        <w:rPr>
          <w:color w:val="000000"/>
          <w:sz w:val="23"/>
          <w:szCs w:val="23"/>
        </w:rPr>
        <w:t>(С</w:t>
      </w:r>
      <w:r w:rsidR="00A203D3" w:rsidRPr="00403E04">
        <w:rPr>
          <w:color w:val="000000"/>
          <w:sz w:val="23"/>
          <w:szCs w:val="23"/>
          <w:vertAlign w:val="subscript"/>
        </w:rPr>
        <w:t>13</w:t>
      </w:r>
      <w:r w:rsidR="00A203D3" w:rsidRPr="00403E04">
        <w:rPr>
          <w:color w:val="000000"/>
          <w:sz w:val="23"/>
          <w:szCs w:val="23"/>
        </w:rPr>
        <w:t>, С</w:t>
      </w:r>
      <w:r w:rsidR="00A203D3" w:rsidRPr="00403E04">
        <w:rPr>
          <w:color w:val="000000"/>
          <w:sz w:val="23"/>
          <w:szCs w:val="23"/>
          <w:vertAlign w:val="subscript"/>
        </w:rPr>
        <w:t>14</w:t>
      </w:r>
      <w:r w:rsidR="00A203D3" w:rsidRPr="00403E04">
        <w:rPr>
          <w:color w:val="000000"/>
          <w:sz w:val="23"/>
          <w:szCs w:val="23"/>
        </w:rPr>
        <w:t>, С</w:t>
      </w:r>
      <w:r w:rsidR="00A203D3" w:rsidRPr="00403E04">
        <w:rPr>
          <w:color w:val="000000"/>
          <w:sz w:val="23"/>
          <w:szCs w:val="23"/>
          <w:vertAlign w:val="subscript"/>
        </w:rPr>
        <w:t>15</w:t>
      </w:r>
      <w:r w:rsidR="00A203D3" w:rsidRPr="00403E04">
        <w:rPr>
          <w:color w:val="000000"/>
          <w:sz w:val="23"/>
          <w:szCs w:val="23"/>
        </w:rPr>
        <w:t xml:space="preserve">) и аминокислотным составом. </w:t>
      </w:r>
      <w:r w:rsidR="000C29A3" w:rsidRPr="00403E04">
        <w:rPr>
          <w:color w:val="000000"/>
          <w:sz w:val="23"/>
          <w:szCs w:val="23"/>
        </w:rPr>
        <w:t>Увеличение</w:t>
      </w:r>
      <w:r w:rsidR="00A203D3" w:rsidRPr="00403E04">
        <w:rPr>
          <w:color w:val="000000"/>
          <w:sz w:val="23"/>
          <w:szCs w:val="23"/>
        </w:rPr>
        <w:t xml:space="preserve"> продукции сурфактина </w:t>
      </w:r>
      <w:r w:rsidR="000C29A3" w:rsidRPr="00403E04">
        <w:rPr>
          <w:color w:val="000000"/>
          <w:sz w:val="23"/>
          <w:szCs w:val="23"/>
        </w:rPr>
        <w:t xml:space="preserve">достигают с помощью </w:t>
      </w:r>
      <w:r w:rsidR="00A203D3" w:rsidRPr="00403E04">
        <w:rPr>
          <w:color w:val="000000"/>
          <w:sz w:val="23"/>
          <w:szCs w:val="23"/>
        </w:rPr>
        <w:t>аппарат</w:t>
      </w:r>
      <w:r w:rsidR="000C29A3" w:rsidRPr="00403E04">
        <w:rPr>
          <w:color w:val="000000"/>
          <w:sz w:val="23"/>
          <w:szCs w:val="23"/>
        </w:rPr>
        <w:t>а</w:t>
      </w:r>
      <w:r w:rsidR="00A203D3" w:rsidRPr="00403E04">
        <w:rPr>
          <w:color w:val="000000"/>
          <w:sz w:val="23"/>
          <w:szCs w:val="23"/>
        </w:rPr>
        <w:t xml:space="preserve"> генной инженерии</w:t>
      </w:r>
      <w:r w:rsidR="00792A87" w:rsidRPr="00403E04">
        <w:rPr>
          <w:color w:val="000000"/>
          <w:sz w:val="23"/>
          <w:szCs w:val="23"/>
        </w:rPr>
        <w:t xml:space="preserve"> и</w:t>
      </w:r>
      <w:r w:rsidR="00A203D3" w:rsidRPr="00403E04">
        <w:rPr>
          <w:color w:val="000000"/>
          <w:sz w:val="23"/>
          <w:szCs w:val="23"/>
        </w:rPr>
        <w:t xml:space="preserve"> варьировани</w:t>
      </w:r>
      <w:r w:rsidR="000C29A3" w:rsidRPr="00403E04">
        <w:rPr>
          <w:color w:val="000000"/>
          <w:sz w:val="23"/>
          <w:szCs w:val="23"/>
        </w:rPr>
        <w:t>я</w:t>
      </w:r>
      <w:r w:rsidR="00A203D3" w:rsidRPr="00403E04">
        <w:rPr>
          <w:color w:val="000000"/>
          <w:sz w:val="23"/>
          <w:szCs w:val="23"/>
        </w:rPr>
        <w:t xml:space="preserve"> условий клеточного роста. </w:t>
      </w:r>
    </w:p>
    <w:p w14:paraId="671970F0" w14:textId="1211164A" w:rsidR="000C29A3" w:rsidRPr="00403E04" w:rsidRDefault="000C29A3" w:rsidP="00D6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 xml:space="preserve">Цель данной работы </w:t>
      </w:r>
      <w:r w:rsidR="00434907" w:rsidRPr="00403E04">
        <w:rPr>
          <w:color w:val="000000"/>
          <w:sz w:val="23"/>
          <w:szCs w:val="23"/>
        </w:rPr>
        <w:t xml:space="preserve">- </w:t>
      </w:r>
      <w:r w:rsidRPr="00403E04">
        <w:rPr>
          <w:color w:val="000000"/>
          <w:sz w:val="23"/>
          <w:szCs w:val="23"/>
        </w:rPr>
        <w:t>исследовать влияние 6</w:t>
      </w:r>
      <w:r w:rsidRPr="00403E04">
        <w:rPr>
          <w:color w:val="000000"/>
          <w:sz w:val="23"/>
          <w:szCs w:val="23"/>
          <w:lang w:val="en-GB"/>
        </w:rPr>
        <w:t>S</w:t>
      </w:r>
      <w:r w:rsidRPr="00403E04">
        <w:rPr>
          <w:color w:val="000000"/>
          <w:sz w:val="23"/>
          <w:szCs w:val="23"/>
        </w:rPr>
        <w:t xml:space="preserve"> РНК</w:t>
      </w:r>
      <w:r w:rsidR="00434907" w:rsidRPr="00403E04">
        <w:rPr>
          <w:color w:val="000000"/>
          <w:sz w:val="23"/>
          <w:szCs w:val="23"/>
        </w:rPr>
        <w:t xml:space="preserve"> и условий</w:t>
      </w:r>
      <w:r w:rsidRPr="00403E04">
        <w:rPr>
          <w:color w:val="000000"/>
          <w:sz w:val="23"/>
          <w:szCs w:val="23"/>
        </w:rPr>
        <w:t xml:space="preserve"> культивирования клеток на биосинтез сурфактина, а также восстановить сурфактин-продуцирующую активность в </w:t>
      </w:r>
      <w:r w:rsidR="00A0096C" w:rsidRPr="00403E04">
        <w:rPr>
          <w:color w:val="000000"/>
          <w:sz w:val="23"/>
          <w:szCs w:val="23"/>
        </w:rPr>
        <w:t xml:space="preserve">штамме </w:t>
      </w:r>
      <w:r w:rsidR="00A0096C" w:rsidRPr="00403E04">
        <w:rPr>
          <w:color w:val="000000"/>
          <w:sz w:val="23"/>
          <w:szCs w:val="23"/>
          <w:lang w:val="en-GB"/>
        </w:rPr>
        <w:t>PY</w:t>
      </w:r>
      <w:r w:rsidR="00A0096C" w:rsidRPr="00403E04">
        <w:rPr>
          <w:color w:val="000000"/>
          <w:sz w:val="23"/>
          <w:szCs w:val="23"/>
        </w:rPr>
        <w:t>79</w:t>
      </w:r>
      <w:r w:rsidRPr="00403E04">
        <w:rPr>
          <w:color w:val="000000"/>
          <w:sz w:val="23"/>
          <w:szCs w:val="23"/>
        </w:rPr>
        <w:t xml:space="preserve"> </w:t>
      </w:r>
    </w:p>
    <w:p w14:paraId="06635324" w14:textId="080146D6" w:rsidR="00D61125" w:rsidRPr="00403E04" w:rsidRDefault="00A203D3" w:rsidP="00D6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>Объекты исследования:</w:t>
      </w:r>
      <w:r w:rsidR="00D61125" w:rsidRPr="00403E04">
        <w:rPr>
          <w:color w:val="000000"/>
          <w:sz w:val="23"/>
          <w:szCs w:val="23"/>
        </w:rPr>
        <w:t xml:space="preserve"> клетки </w:t>
      </w:r>
      <w:r w:rsidR="00D61125" w:rsidRPr="00403E04">
        <w:rPr>
          <w:i/>
          <w:iCs/>
          <w:color w:val="000000"/>
          <w:sz w:val="23"/>
          <w:szCs w:val="23"/>
        </w:rPr>
        <w:t xml:space="preserve">B. </w:t>
      </w:r>
      <w:proofErr w:type="spellStart"/>
      <w:r w:rsidR="00D61125" w:rsidRPr="00403E04">
        <w:rPr>
          <w:i/>
          <w:iCs/>
          <w:color w:val="000000"/>
          <w:sz w:val="23"/>
          <w:szCs w:val="23"/>
        </w:rPr>
        <w:t>subtilis</w:t>
      </w:r>
      <w:proofErr w:type="spellEnd"/>
      <w:r w:rsidR="00D61125" w:rsidRPr="00403E04">
        <w:rPr>
          <w:i/>
          <w:iCs/>
          <w:color w:val="000000"/>
          <w:sz w:val="23"/>
          <w:szCs w:val="23"/>
        </w:rPr>
        <w:t xml:space="preserve"> </w:t>
      </w:r>
      <w:r w:rsidR="00D61125" w:rsidRPr="00403E04">
        <w:rPr>
          <w:color w:val="000000"/>
          <w:sz w:val="23"/>
          <w:szCs w:val="23"/>
        </w:rPr>
        <w:t>природного штамма NCIB</w:t>
      </w:r>
      <w:r w:rsidRPr="00403E04">
        <w:rPr>
          <w:color w:val="000000"/>
          <w:sz w:val="23"/>
          <w:szCs w:val="23"/>
        </w:rPr>
        <w:t> </w:t>
      </w:r>
      <w:r w:rsidR="00D61125" w:rsidRPr="00403E04">
        <w:rPr>
          <w:color w:val="000000"/>
          <w:sz w:val="23"/>
          <w:szCs w:val="23"/>
        </w:rPr>
        <w:t xml:space="preserve">3610 и лабораторного штамма PY79. </w:t>
      </w:r>
      <w:r w:rsidRPr="00403E04">
        <w:rPr>
          <w:color w:val="000000"/>
          <w:sz w:val="23"/>
          <w:szCs w:val="23"/>
        </w:rPr>
        <w:t>Л</w:t>
      </w:r>
      <w:r w:rsidR="00D61125" w:rsidRPr="00403E04">
        <w:rPr>
          <w:color w:val="000000"/>
          <w:sz w:val="23"/>
          <w:szCs w:val="23"/>
        </w:rPr>
        <w:t xml:space="preserve">абораторный штамм PY79 не способен к биосинтезу сурфактина из-за мутации в гене </w:t>
      </w:r>
      <w:proofErr w:type="spellStart"/>
      <w:r w:rsidR="00D61125" w:rsidRPr="00403E04">
        <w:rPr>
          <w:i/>
          <w:iCs/>
          <w:color w:val="000000"/>
          <w:sz w:val="23"/>
          <w:szCs w:val="23"/>
        </w:rPr>
        <w:t>sfp</w:t>
      </w:r>
      <w:proofErr w:type="spellEnd"/>
      <w:r w:rsidRPr="00403E04">
        <w:rPr>
          <w:color w:val="000000"/>
          <w:sz w:val="23"/>
          <w:szCs w:val="23"/>
        </w:rPr>
        <w:t>, хотя</w:t>
      </w:r>
      <w:r w:rsidR="00D61125" w:rsidRPr="00403E04">
        <w:rPr>
          <w:color w:val="000000"/>
          <w:sz w:val="23"/>
          <w:szCs w:val="23"/>
        </w:rPr>
        <w:t xml:space="preserve"> содержит ряд мутаций</w:t>
      </w:r>
      <w:r w:rsidR="000C29A3" w:rsidRPr="00403E04">
        <w:rPr>
          <w:color w:val="000000"/>
          <w:sz w:val="23"/>
          <w:szCs w:val="23"/>
        </w:rPr>
        <w:t>, с большой долей вероятности способствующих</w:t>
      </w:r>
      <w:r w:rsidR="00D61125" w:rsidRPr="00403E04">
        <w:rPr>
          <w:color w:val="000000"/>
          <w:sz w:val="23"/>
          <w:szCs w:val="23"/>
        </w:rPr>
        <w:t xml:space="preserve"> биосинтез</w:t>
      </w:r>
      <w:r w:rsidR="000C29A3" w:rsidRPr="00403E04">
        <w:rPr>
          <w:color w:val="000000"/>
          <w:sz w:val="23"/>
          <w:szCs w:val="23"/>
        </w:rPr>
        <w:t>у</w:t>
      </w:r>
      <w:r w:rsidR="00D61125" w:rsidRPr="00403E04">
        <w:rPr>
          <w:color w:val="000000"/>
          <w:sz w:val="23"/>
          <w:szCs w:val="23"/>
        </w:rPr>
        <w:t xml:space="preserve"> сурфактина</w:t>
      </w:r>
      <w:r w:rsidR="000C29A3" w:rsidRPr="00403E04">
        <w:rPr>
          <w:color w:val="000000"/>
          <w:sz w:val="23"/>
          <w:szCs w:val="23"/>
        </w:rPr>
        <w:t>. П</w:t>
      </w:r>
      <w:r w:rsidR="00D61125" w:rsidRPr="00403E04">
        <w:rPr>
          <w:color w:val="000000"/>
          <w:sz w:val="23"/>
          <w:szCs w:val="23"/>
        </w:rPr>
        <w:t>ерспективным является восстановление сурфактин-синтезирующей активности данн</w:t>
      </w:r>
      <w:r w:rsidR="000C29A3" w:rsidRPr="00403E04">
        <w:rPr>
          <w:color w:val="000000"/>
          <w:sz w:val="23"/>
          <w:szCs w:val="23"/>
        </w:rPr>
        <w:t>ого</w:t>
      </w:r>
      <w:r w:rsidR="00D61125" w:rsidRPr="00403E04">
        <w:rPr>
          <w:color w:val="000000"/>
          <w:sz w:val="23"/>
          <w:szCs w:val="23"/>
        </w:rPr>
        <w:t xml:space="preserve"> штамм</w:t>
      </w:r>
      <w:r w:rsidR="000C29A3" w:rsidRPr="00403E04">
        <w:rPr>
          <w:color w:val="000000"/>
          <w:sz w:val="23"/>
          <w:szCs w:val="23"/>
        </w:rPr>
        <w:t>а</w:t>
      </w:r>
      <w:r w:rsidR="00D61125" w:rsidRPr="00403E04">
        <w:rPr>
          <w:color w:val="000000"/>
          <w:sz w:val="23"/>
          <w:szCs w:val="23"/>
        </w:rPr>
        <w:t xml:space="preserve">. </w:t>
      </w:r>
    </w:p>
    <w:p w14:paraId="254A24CE" w14:textId="26657B36" w:rsidR="008012A6" w:rsidRPr="00403E04" w:rsidRDefault="00CE7373" w:rsidP="000C2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>Де</w:t>
      </w:r>
      <w:r w:rsidR="008012A6" w:rsidRPr="00403E04">
        <w:rPr>
          <w:color w:val="000000"/>
          <w:sz w:val="23"/>
          <w:szCs w:val="23"/>
        </w:rPr>
        <w:t xml:space="preserve">леция гена 6S-1 РНК </w:t>
      </w:r>
      <w:r w:rsidR="000C29A3" w:rsidRPr="00403E04">
        <w:rPr>
          <w:color w:val="000000"/>
          <w:sz w:val="23"/>
          <w:szCs w:val="23"/>
        </w:rPr>
        <w:t>способствует</w:t>
      </w:r>
      <w:r w:rsidR="008012A6" w:rsidRPr="00403E04">
        <w:rPr>
          <w:color w:val="000000"/>
          <w:sz w:val="23"/>
          <w:szCs w:val="23"/>
        </w:rPr>
        <w:t xml:space="preserve"> повышению эффективности транскрипции оперона </w:t>
      </w:r>
      <w:proofErr w:type="spellStart"/>
      <w:r w:rsidR="008012A6" w:rsidRPr="00403E04">
        <w:rPr>
          <w:i/>
          <w:iCs/>
          <w:color w:val="000000"/>
          <w:sz w:val="23"/>
          <w:szCs w:val="23"/>
        </w:rPr>
        <w:t>srfA</w:t>
      </w:r>
      <w:proofErr w:type="spellEnd"/>
      <w:r w:rsidR="008012A6" w:rsidRPr="00403E04">
        <w:rPr>
          <w:color w:val="000000"/>
          <w:sz w:val="23"/>
          <w:szCs w:val="23"/>
        </w:rPr>
        <w:t xml:space="preserve"> </w:t>
      </w:r>
      <w:r w:rsidR="00A0096C" w:rsidRPr="00403E04">
        <w:rPr>
          <w:color w:val="000000"/>
          <w:sz w:val="23"/>
          <w:szCs w:val="23"/>
        </w:rPr>
        <w:t xml:space="preserve">в поздней стационарной фазе </w:t>
      </w:r>
      <w:r w:rsidR="00792A87" w:rsidRPr="00403E04">
        <w:rPr>
          <w:color w:val="000000"/>
          <w:sz w:val="23"/>
          <w:szCs w:val="23"/>
        </w:rPr>
        <w:t xml:space="preserve">в клетках </w:t>
      </w:r>
      <w:r w:rsidRPr="00403E04">
        <w:rPr>
          <w:color w:val="000000"/>
          <w:sz w:val="23"/>
          <w:szCs w:val="23"/>
          <w:lang w:val="en-GB"/>
        </w:rPr>
        <w:t>NCIB</w:t>
      </w:r>
      <w:r w:rsidRPr="00403E04">
        <w:rPr>
          <w:color w:val="000000"/>
          <w:sz w:val="23"/>
          <w:szCs w:val="23"/>
        </w:rPr>
        <w:t xml:space="preserve"> 3610,</w:t>
      </w:r>
      <w:r w:rsidR="008012A6" w:rsidRPr="00403E04">
        <w:rPr>
          <w:color w:val="000000"/>
          <w:sz w:val="23"/>
          <w:szCs w:val="23"/>
        </w:rPr>
        <w:t xml:space="preserve"> </w:t>
      </w:r>
      <w:r w:rsidR="000C29A3" w:rsidRPr="00403E04">
        <w:rPr>
          <w:color w:val="000000"/>
          <w:sz w:val="23"/>
          <w:szCs w:val="23"/>
        </w:rPr>
        <w:t>но</w:t>
      </w:r>
      <w:r w:rsidR="008012A6" w:rsidRPr="00403E04">
        <w:rPr>
          <w:color w:val="000000"/>
          <w:sz w:val="23"/>
          <w:szCs w:val="23"/>
        </w:rPr>
        <w:t xml:space="preserve"> не приводит к изменению количества сурфактина</w:t>
      </w:r>
      <w:r w:rsidRPr="00403E04">
        <w:rPr>
          <w:color w:val="000000"/>
          <w:sz w:val="23"/>
          <w:szCs w:val="23"/>
        </w:rPr>
        <w:t xml:space="preserve"> (</w:t>
      </w:r>
      <w:r w:rsidR="00194BCF" w:rsidRPr="00403E04">
        <w:rPr>
          <w:color w:val="000000"/>
          <w:sz w:val="23"/>
          <w:szCs w:val="23"/>
        </w:rPr>
        <w:t>200</w:t>
      </w:r>
      <w:r w:rsidR="00194BCF" w:rsidRPr="00403E04">
        <w:rPr>
          <w:rFonts w:eastAsia="Arial Unicode MS"/>
          <w:color w:val="000000"/>
          <w:sz w:val="23"/>
          <w:szCs w:val="23"/>
        </w:rPr>
        <w:t>±50</w:t>
      </w:r>
      <w:r w:rsidR="000C29A3" w:rsidRPr="00403E04">
        <w:rPr>
          <w:color w:val="000000"/>
          <w:sz w:val="23"/>
          <w:szCs w:val="23"/>
        </w:rPr>
        <w:t> </w:t>
      </w:r>
      <w:r w:rsidRPr="00403E04">
        <w:rPr>
          <w:color w:val="000000"/>
          <w:sz w:val="23"/>
          <w:szCs w:val="23"/>
        </w:rPr>
        <w:t xml:space="preserve">мг/л среды </w:t>
      </w:r>
      <w:r w:rsidRPr="00403E04">
        <w:rPr>
          <w:color w:val="000000"/>
          <w:sz w:val="23"/>
          <w:szCs w:val="23"/>
          <w:lang w:val="en-GB"/>
        </w:rPr>
        <w:t>LB</w:t>
      </w:r>
      <w:r w:rsidRPr="00403E04">
        <w:rPr>
          <w:color w:val="000000"/>
          <w:sz w:val="23"/>
          <w:szCs w:val="23"/>
        </w:rPr>
        <w:t xml:space="preserve">). </w:t>
      </w:r>
      <w:r w:rsidR="000C29A3" w:rsidRPr="00403E04">
        <w:rPr>
          <w:color w:val="000000"/>
          <w:sz w:val="23"/>
          <w:szCs w:val="23"/>
        </w:rPr>
        <w:t>Рост</w:t>
      </w:r>
      <w:r w:rsidRPr="00403E04">
        <w:rPr>
          <w:color w:val="000000"/>
          <w:sz w:val="23"/>
          <w:szCs w:val="23"/>
        </w:rPr>
        <w:t xml:space="preserve"> на богатой </w:t>
      </w:r>
      <w:r w:rsidRPr="00403E04">
        <w:rPr>
          <w:color w:val="000000"/>
          <w:sz w:val="23"/>
          <w:szCs w:val="23"/>
          <w:lang w:val="en-GB"/>
        </w:rPr>
        <w:t>SFEM</w:t>
      </w:r>
      <w:r w:rsidRPr="00403E04">
        <w:rPr>
          <w:color w:val="000000"/>
          <w:sz w:val="23"/>
          <w:szCs w:val="23"/>
        </w:rPr>
        <w:t>-среде (питательная среда, стимулирующая биосинтез сурфактина) не приводит к изменению количества продуцируемого сурфактина клетками с делецией 6</w:t>
      </w:r>
      <w:r w:rsidRPr="00403E04">
        <w:rPr>
          <w:color w:val="000000"/>
          <w:sz w:val="23"/>
          <w:szCs w:val="23"/>
          <w:lang w:val="en-GB"/>
        </w:rPr>
        <w:t>S</w:t>
      </w:r>
      <w:r w:rsidRPr="00403E04">
        <w:rPr>
          <w:color w:val="000000"/>
          <w:sz w:val="23"/>
          <w:szCs w:val="23"/>
        </w:rPr>
        <w:t xml:space="preserve">-1 РНК. </w:t>
      </w:r>
      <w:r w:rsidR="008012A6" w:rsidRPr="00403E04">
        <w:rPr>
          <w:color w:val="000000"/>
          <w:sz w:val="23"/>
          <w:szCs w:val="23"/>
        </w:rPr>
        <w:t xml:space="preserve">Делеция гена </w:t>
      </w:r>
      <w:r w:rsidR="00403E04" w:rsidRPr="00403E04">
        <w:rPr>
          <w:color w:val="000000"/>
          <w:sz w:val="23"/>
          <w:szCs w:val="23"/>
        </w:rPr>
        <w:br/>
      </w:r>
      <w:r w:rsidR="008012A6" w:rsidRPr="00403E04">
        <w:rPr>
          <w:color w:val="000000"/>
          <w:sz w:val="23"/>
          <w:szCs w:val="23"/>
        </w:rPr>
        <w:t xml:space="preserve">6S-2 РНК не приводит к изменению уровня экспрессии генов оперона </w:t>
      </w:r>
      <w:proofErr w:type="spellStart"/>
      <w:r w:rsidR="008012A6" w:rsidRPr="00403E04">
        <w:rPr>
          <w:i/>
          <w:iCs/>
          <w:color w:val="000000"/>
          <w:sz w:val="23"/>
          <w:szCs w:val="23"/>
        </w:rPr>
        <w:t>srfA</w:t>
      </w:r>
      <w:proofErr w:type="spellEnd"/>
      <w:r w:rsidR="008012A6" w:rsidRPr="00403E04">
        <w:rPr>
          <w:color w:val="000000"/>
          <w:sz w:val="23"/>
          <w:szCs w:val="23"/>
        </w:rPr>
        <w:t xml:space="preserve"> для обоих штаммов, а также не приводит к изменению количества продуцируемого сурфактина клетками штамма</w:t>
      </w:r>
      <w:r w:rsidR="00A203D3" w:rsidRPr="00403E04">
        <w:rPr>
          <w:color w:val="000000"/>
          <w:sz w:val="23"/>
          <w:szCs w:val="23"/>
        </w:rPr>
        <w:t xml:space="preserve"> </w:t>
      </w:r>
      <w:r w:rsidR="00A203D3" w:rsidRPr="00403E04">
        <w:rPr>
          <w:color w:val="000000"/>
          <w:sz w:val="23"/>
          <w:szCs w:val="23"/>
          <w:lang w:val="en-GB"/>
        </w:rPr>
        <w:t>NCIB</w:t>
      </w:r>
      <w:r w:rsidR="00A203D3" w:rsidRPr="00403E04">
        <w:rPr>
          <w:color w:val="000000"/>
          <w:sz w:val="23"/>
          <w:szCs w:val="23"/>
        </w:rPr>
        <w:t xml:space="preserve"> 3610</w:t>
      </w:r>
      <w:r w:rsidR="008012A6" w:rsidRPr="00403E04">
        <w:rPr>
          <w:color w:val="000000"/>
          <w:sz w:val="23"/>
          <w:szCs w:val="23"/>
        </w:rPr>
        <w:t>.</w:t>
      </w:r>
      <w:r w:rsidR="0020761E" w:rsidRPr="00403E04">
        <w:rPr>
          <w:color w:val="000000"/>
          <w:sz w:val="23"/>
          <w:szCs w:val="23"/>
        </w:rPr>
        <w:t xml:space="preserve"> </w:t>
      </w:r>
      <w:r w:rsidR="008012A6" w:rsidRPr="00403E04">
        <w:rPr>
          <w:color w:val="000000"/>
          <w:sz w:val="23"/>
          <w:szCs w:val="23"/>
        </w:rPr>
        <w:t xml:space="preserve">При делеции генов обеих 6S РНК для штамма NCIB 3610 наблюдается уменьшение количества мРНК трех из четырех генов оперона </w:t>
      </w:r>
      <w:proofErr w:type="spellStart"/>
      <w:r w:rsidR="008012A6" w:rsidRPr="00403E04">
        <w:rPr>
          <w:i/>
          <w:iCs/>
          <w:color w:val="000000"/>
          <w:sz w:val="23"/>
          <w:szCs w:val="23"/>
        </w:rPr>
        <w:t>srfA</w:t>
      </w:r>
      <w:proofErr w:type="spellEnd"/>
      <w:r w:rsidR="008012A6" w:rsidRPr="00403E04">
        <w:rPr>
          <w:color w:val="000000"/>
          <w:sz w:val="23"/>
          <w:szCs w:val="23"/>
        </w:rPr>
        <w:t xml:space="preserve"> в поздней стационарной фазе роста</w:t>
      </w:r>
      <w:r w:rsidR="00A0096C" w:rsidRPr="00403E04">
        <w:rPr>
          <w:color w:val="000000"/>
          <w:sz w:val="23"/>
          <w:szCs w:val="23"/>
        </w:rPr>
        <w:t xml:space="preserve">, </w:t>
      </w:r>
      <w:r w:rsidR="00403E04" w:rsidRPr="00403E04">
        <w:rPr>
          <w:color w:val="000000"/>
          <w:sz w:val="23"/>
          <w:szCs w:val="23"/>
        </w:rPr>
        <w:t>а</w:t>
      </w:r>
      <w:r w:rsidR="00A0096C" w:rsidRPr="00403E04">
        <w:rPr>
          <w:color w:val="000000"/>
          <w:sz w:val="23"/>
          <w:szCs w:val="23"/>
        </w:rPr>
        <w:t xml:space="preserve"> количество сурфактина через 24 ч от начала роста уменьшается вдвое</w:t>
      </w:r>
      <w:r w:rsidR="008012A6" w:rsidRPr="00403E04">
        <w:rPr>
          <w:color w:val="000000"/>
          <w:sz w:val="23"/>
          <w:szCs w:val="23"/>
        </w:rPr>
        <w:t xml:space="preserve">. Для штамма PY79 наблюдается увеличение экспрессии </w:t>
      </w:r>
      <w:r w:rsidR="00253C59" w:rsidRPr="00403E04">
        <w:rPr>
          <w:color w:val="000000"/>
          <w:sz w:val="23"/>
          <w:szCs w:val="23"/>
        </w:rPr>
        <w:t xml:space="preserve">всех </w:t>
      </w:r>
      <w:r w:rsidR="008012A6" w:rsidRPr="00403E04">
        <w:rPr>
          <w:color w:val="000000"/>
          <w:sz w:val="23"/>
          <w:szCs w:val="23"/>
        </w:rPr>
        <w:t xml:space="preserve">генов оперона </w:t>
      </w:r>
      <w:proofErr w:type="spellStart"/>
      <w:r w:rsidR="008012A6" w:rsidRPr="00403E04">
        <w:rPr>
          <w:i/>
          <w:iCs/>
          <w:color w:val="000000"/>
          <w:sz w:val="23"/>
          <w:szCs w:val="23"/>
        </w:rPr>
        <w:t>srfA</w:t>
      </w:r>
      <w:proofErr w:type="spellEnd"/>
      <w:r w:rsidR="008012A6" w:rsidRPr="00403E04">
        <w:rPr>
          <w:color w:val="000000"/>
          <w:sz w:val="23"/>
          <w:szCs w:val="23"/>
        </w:rPr>
        <w:t xml:space="preserve"> примерно в 3 раза</w:t>
      </w:r>
      <w:r w:rsidR="00A203D3" w:rsidRPr="00403E04">
        <w:rPr>
          <w:color w:val="000000"/>
          <w:sz w:val="23"/>
          <w:szCs w:val="23"/>
        </w:rPr>
        <w:t>.</w:t>
      </w:r>
      <w:r w:rsidR="00253C59" w:rsidRPr="00403E04">
        <w:rPr>
          <w:color w:val="000000"/>
          <w:sz w:val="23"/>
          <w:szCs w:val="23"/>
        </w:rPr>
        <w:t xml:space="preserve"> </w:t>
      </w:r>
      <w:r w:rsidR="008012A6" w:rsidRPr="00403E04">
        <w:rPr>
          <w:color w:val="000000"/>
          <w:sz w:val="23"/>
          <w:szCs w:val="23"/>
        </w:rPr>
        <w:t xml:space="preserve"> </w:t>
      </w:r>
    </w:p>
    <w:p w14:paraId="399BD839" w14:textId="048185A9" w:rsidR="00D61125" w:rsidRPr="00403E04" w:rsidRDefault="00801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>На экспрессион</w:t>
      </w:r>
      <w:r w:rsidR="008A1897" w:rsidRPr="00403E04">
        <w:rPr>
          <w:color w:val="000000"/>
          <w:sz w:val="23"/>
          <w:szCs w:val="23"/>
        </w:rPr>
        <w:t>н</w:t>
      </w:r>
      <w:r w:rsidRPr="00403E04">
        <w:rPr>
          <w:color w:val="000000"/>
          <w:sz w:val="23"/>
          <w:szCs w:val="23"/>
        </w:rPr>
        <w:t xml:space="preserve">ой плазмиде pHT01 был внесен </w:t>
      </w:r>
      <w:proofErr w:type="spellStart"/>
      <w:r w:rsidRPr="00403E04">
        <w:rPr>
          <w:color w:val="000000"/>
          <w:sz w:val="23"/>
          <w:szCs w:val="23"/>
        </w:rPr>
        <w:t>интактный</w:t>
      </w:r>
      <w:proofErr w:type="spellEnd"/>
      <w:r w:rsidRPr="00403E04">
        <w:rPr>
          <w:color w:val="000000"/>
          <w:sz w:val="23"/>
          <w:szCs w:val="23"/>
        </w:rPr>
        <w:t xml:space="preserve"> ген </w:t>
      </w:r>
      <w:proofErr w:type="spellStart"/>
      <w:r w:rsidRPr="00403E04">
        <w:rPr>
          <w:i/>
          <w:iCs/>
          <w:color w:val="000000"/>
          <w:sz w:val="23"/>
          <w:szCs w:val="23"/>
        </w:rPr>
        <w:t>sfp</w:t>
      </w:r>
      <w:proofErr w:type="spellEnd"/>
      <w:r w:rsidRPr="00403E04">
        <w:rPr>
          <w:color w:val="000000"/>
          <w:sz w:val="23"/>
          <w:szCs w:val="23"/>
        </w:rPr>
        <w:t xml:space="preserve"> из штамма NCIB</w:t>
      </w:r>
      <w:r w:rsidR="00253C59" w:rsidRPr="00403E04">
        <w:rPr>
          <w:color w:val="000000"/>
          <w:sz w:val="23"/>
          <w:szCs w:val="23"/>
        </w:rPr>
        <w:t> </w:t>
      </w:r>
      <w:r w:rsidRPr="00403E04">
        <w:rPr>
          <w:color w:val="000000"/>
          <w:sz w:val="23"/>
          <w:szCs w:val="23"/>
        </w:rPr>
        <w:t xml:space="preserve">3610, в компетентные клетки </w:t>
      </w:r>
      <w:r w:rsidRPr="00403E04">
        <w:rPr>
          <w:i/>
          <w:iCs/>
          <w:color w:val="000000"/>
          <w:sz w:val="23"/>
          <w:szCs w:val="23"/>
        </w:rPr>
        <w:t xml:space="preserve">B. </w:t>
      </w:r>
      <w:proofErr w:type="spellStart"/>
      <w:r w:rsidRPr="00403E04">
        <w:rPr>
          <w:i/>
          <w:iCs/>
          <w:color w:val="000000"/>
          <w:sz w:val="23"/>
          <w:szCs w:val="23"/>
        </w:rPr>
        <w:t>subtilis</w:t>
      </w:r>
      <w:proofErr w:type="spellEnd"/>
      <w:r w:rsidRPr="00403E04">
        <w:rPr>
          <w:color w:val="000000"/>
          <w:sz w:val="23"/>
          <w:szCs w:val="23"/>
        </w:rPr>
        <w:t xml:space="preserve"> PY79 дикого типа. </w:t>
      </w:r>
      <w:r w:rsidR="00792A87" w:rsidRPr="00403E04">
        <w:rPr>
          <w:color w:val="000000"/>
          <w:sz w:val="23"/>
          <w:szCs w:val="23"/>
        </w:rPr>
        <w:t xml:space="preserve">В результате была восстановлена сурфактин-продуцирующая активность штамма </w:t>
      </w:r>
      <w:r w:rsidR="00792A87" w:rsidRPr="00403E04">
        <w:rPr>
          <w:color w:val="000000"/>
          <w:sz w:val="23"/>
          <w:szCs w:val="23"/>
          <w:lang w:val="en-US"/>
        </w:rPr>
        <w:t>PY</w:t>
      </w:r>
      <w:r w:rsidR="00792A87" w:rsidRPr="00403E04">
        <w:rPr>
          <w:color w:val="000000"/>
          <w:sz w:val="23"/>
          <w:szCs w:val="23"/>
        </w:rPr>
        <w:t xml:space="preserve">79, выход сурфактина в нем составил </w:t>
      </w:r>
      <w:r w:rsidR="000C29A3" w:rsidRPr="00403E04">
        <w:rPr>
          <w:color w:val="000000"/>
          <w:sz w:val="23"/>
          <w:szCs w:val="23"/>
        </w:rPr>
        <w:t>460</w:t>
      </w:r>
      <w:r w:rsidR="000C29A3" w:rsidRPr="00403E04">
        <w:rPr>
          <w:rFonts w:eastAsia="Arial Unicode MS"/>
          <w:color w:val="000000"/>
          <w:sz w:val="23"/>
          <w:szCs w:val="23"/>
        </w:rPr>
        <w:t>±100</w:t>
      </w:r>
      <w:r w:rsidRPr="00403E04">
        <w:rPr>
          <w:color w:val="000000"/>
          <w:sz w:val="23"/>
          <w:szCs w:val="23"/>
        </w:rPr>
        <w:t xml:space="preserve"> мг/л среды</w:t>
      </w:r>
      <w:r w:rsidR="00253C59" w:rsidRPr="00403E04">
        <w:rPr>
          <w:color w:val="000000"/>
          <w:sz w:val="23"/>
          <w:szCs w:val="23"/>
        </w:rPr>
        <w:t xml:space="preserve"> </w:t>
      </w:r>
      <w:r w:rsidR="00253C59" w:rsidRPr="00403E04">
        <w:rPr>
          <w:color w:val="000000"/>
          <w:sz w:val="23"/>
          <w:szCs w:val="23"/>
          <w:lang w:val="en-GB"/>
        </w:rPr>
        <w:t>LB</w:t>
      </w:r>
      <w:r w:rsidRPr="00403E04">
        <w:rPr>
          <w:color w:val="000000"/>
          <w:sz w:val="23"/>
          <w:szCs w:val="23"/>
        </w:rPr>
        <w:t xml:space="preserve"> (24 ч</w:t>
      </w:r>
      <w:r w:rsidR="00792A87" w:rsidRPr="00403E04">
        <w:rPr>
          <w:color w:val="000000"/>
          <w:sz w:val="23"/>
          <w:szCs w:val="23"/>
        </w:rPr>
        <w:t xml:space="preserve"> роста</w:t>
      </w:r>
      <w:r w:rsidRPr="00403E04">
        <w:rPr>
          <w:color w:val="000000"/>
          <w:sz w:val="23"/>
          <w:szCs w:val="23"/>
        </w:rPr>
        <w:t xml:space="preserve">). </w:t>
      </w:r>
      <w:r w:rsidR="000C29A3" w:rsidRPr="00403E04">
        <w:rPr>
          <w:color w:val="000000"/>
          <w:sz w:val="23"/>
          <w:szCs w:val="23"/>
        </w:rPr>
        <w:t>Количество</w:t>
      </w:r>
      <w:r w:rsidR="0020761E" w:rsidRPr="00403E04">
        <w:rPr>
          <w:color w:val="000000"/>
          <w:sz w:val="23"/>
          <w:szCs w:val="23"/>
        </w:rPr>
        <w:t xml:space="preserve"> продуцируемого сурфактина </w:t>
      </w:r>
      <w:r w:rsidR="000C29A3" w:rsidRPr="00403E04">
        <w:rPr>
          <w:color w:val="000000"/>
          <w:sz w:val="23"/>
          <w:szCs w:val="23"/>
        </w:rPr>
        <w:t>уменьшается</w:t>
      </w:r>
      <w:r w:rsidR="00792A87" w:rsidRPr="00403E04">
        <w:rPr>
          <w:color w:val="000000"/>
          <w:sz w:val="23"/>
          <w:szCs w:val="23"/>
        </w:rPr>
        <w:t xml:space="preserve"> при добавлении индуктора</w:t>
      </w:r>
      <w:r w:rsidR="0020761E" w:rsidRPr="00403E04">
        <w:rPr>
          <w:color w:val="000000"/>
          <w:sz w:val="23"/>
          <w:szCs w:val="23"/>
        </w:rPr>
        <w:t>. Проводятся эксперименты по восстановлению сурфактин-</w:t>
      </w:r>
      <w:proofErr w:type="spellStart"/>
      <w:r w:rsidR="0020761E" w:rsidRPr="00403E04">
        <w:rPr>
          <w:color w:val="000000"/>
          <w:sz w:val="23"/>
          <w:szCs w:val="23"/>
        </w:rPr>
        <w:t>продуцирующеи</w:t>
      </w:r>
      <w:proofErr w:type="spellEnd"/>
      <w:r w:rsidR="0020761E" w:rsidRPr="00403E04">
        <w:rPr>
          <w:color w:val="000000"/>
          <w:sz w:val="23"/>
          <w:szCs w:val="23"/>
        </w:rPr>
        <w:t xml:space="preserve">̆ активности в </w:t>
      </w:r>
      <w:proofErr w:type="spellStart"/>
      <w:r w:rsidR="0020761E" w:rsidRPr="00403E04">
        <w:rPr>
          <w:color w:val="000000"/>
          <w:sz w:val="23"/>
          <w:szCs w:val="23"/>
        </w:rPr>
        <w:t>делеционных</w:t>
      </w:r>
      <w:proofErr w:type="spellEnd"/>
      <w:r w:rsidR="0020761E" w:rsidRPr="00403E04">
        <w:rPr>
          <w:color w:val="000000"/>
          <w:sz w:val="23"/>
          <w:szCs w:val="23"/>
        </w:rPr>
        <w:t xml:space="preserve"> клетках </w:t>
      </w:r>
      <w:r w:rsidR="00434907" w:rsidRPr="00403E04">
        <w:rPr>
          <w:color w:val="000000"/>
          <w:sz w:val="23"/>
          <w:szCs w:val="23"/>
          <w:lang w:val="en-US"/>
        </w:rPr>
        <w:t>PY</w:t>
      </w:r>
      <w:r w:rsidR="00434907" w:rsidRPr="00403E04">
        <w:rPr>
          <w:color w:val="000000"/>
          <w:sz w:val="23"/>
          <w:szCs w:val="23"/>
        </w:rPr>
        <w:t xml:space="preserve">79 </w:t>
      </w:r>
      <w:r w:rsidR="0020761E" w:rsidRPr="00403E04">
        <w:rPr>
          <w:color w:val="000000"/>
          <w:sz w:val="23"/>
          <w:szCs w:val="23"/>
        </w:rPr>
        <w:t xml:space="preserve">с </w:t>
      </w:r>
      <w:r w:rsidR="00A0096C" w:rsidRPr="00403E04">
        <w:rPr>
          <w:color w:val="000000"/>
          <w:sz w:val="23"/>
          <w:szCs w:val="23"/>
        </w:rPr>
        <w:t xml:space="preserve">в </w:t>
      </w:r>
      <w:proofErr w:type="spellStart"/>
      <w:r w:rsidR="00A0096C" w:rsidRPr="00403E04">
        <w:rPr>
          <w:color w:val="000000"/>
          <w:sz w:val="23"/>
          <w:szCs w:val="23"/>
        </w:rPr>
        <w:t>нокаутных</w:t>
      </w:r>
      <w:proofErr w:type="spellEnd"/>
      <w:r w:rsidR="00A0096C" w:rsidRPr="00403E04">
        <w:rPr>
          <w:color w:val="000000"/>
          <w:sz w:val="23"/>
          <w:szCs w:val="23"/>
        </w:rPr>
        <w:t xml:space="preserve"> клеточных линиях</w:t>
      </w:r>
      <w:r w:rsidR="0020761E" w:rsidRPr="00403E04">
        <w:rPr>
          <w:color w:val="000000"/>
          <w:sz w:val="23"/>
          <w:szCs w:val="23"/>
        </w:rPr>
        <w:t>.</w:t>
      </w:r>
    </w:p>
    <w:p w14:paraId="398E8400" w14:textId="7788F0E1" w:rsidR="000C29A3" w:rsidRPr="00403E04" w:rsidRDefault="000C29A3" w:rsidP="000C2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 xml:space="preserve">При изменении среды со </w:t>
      </w:r>
      <w:r w:rsidRPr="00403E04">
        <w:rPr>
          <w:color w:val="000000"/>
          <w:sz w:val="23"/>
          <w:szCs w:val="23"/>
          <w:lang w:val="en-GB"/>
        </w:rPr>
        <w:t>SFEM</w:t>
      </w:r>
      <w:r w:rsidRPr="00403E04">
        <w:rPr>
          <w:color w:val="000000"/>
          <w:sz w:val="23"/>
          <w:szCs w:val="23"/>
        </w:rPr>
        <w:t xml:space="preserve"> на </w:t>
      </w:r>
      <w:r w:rsidRPr="00403E04">
        <w:rPr>
          <w:color w:val="000000"/>
          <w:sz w:val="23"/>
          <w:szCs w:val="23"/>
          <w:lang w:val="en-GB"/>
        </w:rPr>
        <w:t>LB</w:t>
      </w:r>
      <w:r w:rsidRPr="00403E04">
        <w:rPr>
          <w:color w:val="000000"/>
          <w:sz w:val="23"/>
          <w:szCs w:val="23"/>
        </w:rPr>
        <w:t xml:space="preserve"> происходит изменение </w:t>
      </w:r>
      <w:proofErr w:type="spellStart"/>
      <w:r w:rsidRPr="00403E04">
        <w:rPr>
          <w:color w:val="000000"/>
          <w:sz w:val="23"/>
          <w:szCs w:val="23"/>
        </w:rPr>
        <w:t>изоформного</w:t>
      </w:r>
      <w:proofErr w:type="spellEnd"/>
      <w:r w:rsidRPr="00403E04">
        <w:rPr>
          <w:color w:val="000000"/>
          <w:sz w:val="23"/>
          <w:szCs w:val="23"/>
        </w:rPr>
        <w:t xml:space="preserve"> состава сурфактина. В среде </w:t>
      </w:r>
      <w:r w:rsidRPr="00403E04">
        <w:rPr>
          <w:color w:val="000000"/>
          <w:sz w:val="23"/>
          <w:szCs w:val="23"/>
          <w:lang w:val="en-GB"/>
        </w:rPr>
        <w:t>SFEM</w:t>
      </w:r>
      <w:r w:rsidRPr="00403E04">
        <w:rPr>
          <w:color w:val="000000"/>
          <w:sz w:val="23"/>
          <w:szCs w:val="23"/>
        </w:rPr>
        <w:t xml:space="preserve"> основным компонентом является С</w:t>
      </w:r>
      <w:r w:rsidR="00194BCF" w:rsidRPr="00403E04">
        <w:rPr>
          <w:color w:val="000000"/>
          <w:sz w:val="23"/>
          <w:szCs w:val="23"/>
          <w:vertAlign w:val="subscript"/>
        </w:rPr>
        <w:t>15</w:t>
      </w:r>
      <w:r w:rsidRPr="00403E04">
        <w:rPr>
          <w:color w:val="000000"/>
          <w:sz w:val="23"/>
          <w:szCs w:val="23"/>
        </w:rPr>
        <w:t xml:space="preserve">-сурфактин, а в среде </w:t>
      </w:r>
      <w:r w:rsidRPr="00403E04">
        <w:rPr>
          <w:color w:val="000000"/>
          <w:sz w:val="23"/>
          <w:szCs w:val="23"/>
          <w:lang w:val="en-GB"/>
        </w:rPr>
        <w:t>LB</w:t>
      </w:r>
      <w:r w:rsidRPr="00403E04">
        <w:rPr>
          <w:color w:val="000000"/>
          <w:sz w:val="23"/>
          <w:szCs w:val="23"/>
        </w:rPr>
        <w:t xml:space="preserve"> – С</w:t>
      </w:r>
      <w:r w:rsidR="00194BCF" w:rsidRPr="00403E04">
        <w:rPr>
          <w:color w:val="000000"/>
          <w:sz w:val="23"/>
          <w:szCs w:val="23"/>
          <w:vertAlign w:val="subscript"/>
        </w:rPr>
        <w:t>14</w:t>
      </w:r>
      <w:r w:rsidRPr="00403E04">
        <w:rPr>
          <w:color w:val="000000"/>
          <w:sz w:val="23"/>
          <w:szCs w:val="23"/>
        </w:rPr>
        <w:t xml:space="preserve"> (для штамма </w:t>
      </w:r>
      <w:r w:rsidRPr="00403E04">
        <w:rPr>
          <w:color w:val="000000"/>
          <w:sz w:val="23"/>
          <w:szCs w:val="23"/>
          <w:lang w:val="en-GB"/>
        </w:rPr>
        <w:t>NCIB</w:t>
      </w:r>
      <w:r w:rsidRPr="00403E04">
        <w:rPr>
          <w:color w:val="000000"/>
          <w:sz w:val="23"/>
          <w:szCs w:val="23"/>
        </w:rPr>
        <w:t xml:space="preserve"> 3610). </w:t>
      </w:r>
      <w:proofErr w:type="spellStart"/>
      <w:r w:rsidRPr="00403E04">
        <w:rPr>
          <w:color w:val="000000"/>
          <w:sz w:val="23"/>
          <w:szCs w:val="23"/>
        </w:rPr>
        <w:t>Изоформный</w:t>
      </w:r>
      <w:proofErr w:type="spellEnd"/>
      <w:r w:rsidRPr="00403E04">
        <w:rPr>
          <w:color w:val="000000"/>
          <w:sz w:val="23"/>
          <w:szCs w:val="23"/>
        </w:rPr>
        <w:t xml:space="preserve"> состав сурфактина, продуцируемого штаммом </w:t>
      </w:r>
      <w:r w:rsidRPr="00403E04">
        <w:rPr>
          <w:color w:val="000000"/>
          <w:sz w:val="23"/>
          <w:szCs w:val="23"/>
          <w:lang w:val="en-GB"/>
        </w:rPr>
        <w:t>PY</w:t>
      </w:r>
      <w:r w:rsidRPr="00403E04">
        <w:rPr>
          <w:color w:val="000000"/>
          <w:sz w:val="23"/>
          <w:szCs w:val="23"/>
        </w:rPr>
        <w:t xml:space="preserve">79, аналогичен наблюдаемому для </w:t>
      </w:r>
      <w:r w:rsidRPr="00403E04">
        <w:rPr>
          <w:color w:val="000000"/>
          <w:sz w:val="23"/>
          <w:szCs w:val="23"/>
          <w:lang w:val="en-GB"/>
        </w:rPr>
        <w:t>NCIB</w:t>
      </w:r>
      <w:r w:rsidRPr="00403E04">
        <w:rPr>
          <w:color w:val="000000"/>
          <w:sz w:val="23"/>
          <w:szCs w:val="23"/>
        </w:rPr>
        <w:t xml:space="preserve"> 3610 для среды </w:t>
      </w:r>
      <w:r w:rsidRPr="00403E04">
        <w:rPr>
          <w:color w:val="000000"/>
          <w:sz w:val="23"/>
          <w:szCs w:val="23"/>
          <w:lang w:val="en-GB"/>
        </w:rPr>
        <w:t>LB</w:t>
      </w:r>
      <w:r w:rsidRPr="00403E04">
        <w:rPr>
          <w:color w:val="000000"/>
          <w:sz w:val="23"/>
          <w:szCs w:val="23"/>
        </w:rPr>
        <w:t>.</w:t>
      </w:r>
    </w:p>
    <w:p w14:paraId="0A75D785" w14:textId="60ACBBAF" w:rsidR="00253C59" w:rsidRPr="00403E04" w:rsidRDefault="00D61125" w:rsidP="008A1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  <w:sz w:val="23"/>
          <w:szCs w:val="23"/>
        </w:rPr>
      </w:pPr>
      <w:r w:rsidRPr="00403E04">
        <w:rPr>
          <w:i/>
          <w:iCs/>
          <w:color w:val="000000"/>
          <w:sz w:val="23"/>
          <w:szCs w:val="23"/>
        </w:rPr>
        <w:t xml:space="preserve">Работа выполнена при </w:t>
      </w:r>
      <w:proofErr w:type="spellStart"/>
      <w:r w:rsidRPr="00403E04">
        <w:rPr>
          <w:i/>
          <w:iCs/>
          <w:color w:val="000000"/>
          <w:sz w:val="23"/>
          <w:szCs w:val="23"/>
        </w:rPr>
        <w:t>финансовои</w:t>
      </w:r>
      <w:proofErr w:type="spellEnd"/>
      <w:r w:rsidRPr="00403E04">
        <w:rPr>
          <w:i/>
          <w:iCs/>
          <w:color w:val="000000"/>
          <w:sz w:val="23"/>
          <w:szCs w:val="23"/>
        </w:rPr>
        <w:t>̆ поддержке РНФ, проект 24-24-00193</w:t>
      </w:r>
    </w:p>
    <w:p w14:paraId="522F498C" w14:textId="644983B2" w:rsidR="008012A6" w:rsidRPr="00403E04" w:rsidRDefault="00EB1F49" w:rsidP="00801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403E04">
        <w:rPr>
          <w:b/>
          <w:color w:val="000000"/>
          <w:sz w:val="23"/>
          <w:szCs w:val="23"/>
        </w:rPr>
        <w:t>Литература</w:t>
      </w:r>
    </w:p>
    <w:p w14:paraId="3486C755" w14:textId="1928DA8D" w:rsidR="00116478" w:rsidRPr="00403E0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403E04">
        <w:rPr>
          <w:color w:val="000000"/>
          <w:sz w:val="23"/>
          <w:szCs w:val="23"/>
        </w:rPr>
        <w:t xml:space="preserve">1. </w:t>
      </w:r>
      <w:proofErr w:type="spellStart"/>
      <w:r w:rsidR="00A3227C" w:rsidRPr="00A3227C">
        <w:rPr>
          <w:color w:val="000000"/>
          <w:sz w:val="23"/>
          <w:szCs w:val="23"/>
        </w:rPr>
        <w:t>Кисиль</w:t>
      </w:r>
      <w:proofErr w:type="spellEnd"/>
      <w:r w:rsidR="00A3227C" w:rsidRPr="00A3227C">
        <w:rPr>
          <w:color w:val="000000"/>
          <w:sz w:val="23"/>
          <w:szCs w:val="23"/>
        </w:rPr>
        <w:t xml:space="preserve"> О.В., Трефилов В.С., Садыкова В.С., Зверева М.Э., </w:t>
      </w:r>
      <w:proofErr w:type="spellStart"/>
      <w:r w:rsidR="00A3227C" w:rsidRPr="00A3227C">
        <w:rPr>
          <w:color w:val="000000"/>
          <w:sz w:val="23"/>
          <w:szCs w:val="23"/>
        </w:rPr>
        <w:t>Кубарева</w:t>
      </w:r>
      <w:proofErr w:type="spellEnd"/>
      <w:r w:rsidR="00A3227C" w:rsidRPr="00A3227C">
        <w:rPr>
          <w:color w:val="000000"/>
          <w:sz w:val="23"/>
          <w:szCs w:val="23"/>
        </w:rPr>
        <w:t xml:space="preserve"> Е.А.</w:t>
      </w:r>
      <w:r w:rsidR="008012A6" w:rsidRPr="00403E04">
        <w:rPr>
          <w:color w:val="000000"/>
          <w:sz w:val="23"/>
          <w:szCs w:val="23"/>
        </w:rPr>
        <w:t xml:space="preserve"> Сурфактин: биологическая активность и возможность применения в сельском хозяйстве // Прикладная биохимия и микробиология. 2023. Т. 59, № 1. С. 1–13.</w:t>
      </w:r>
      <w:r w:rsidRPr="00403E04">
        <w:rPr>
          <w:color w:val="000000"/>
          <w:sz w:val="23"/>
          <w:szCs w:val="23"/>
        </w:rPr>
        <w:t xml:space="preserve">2. </w:t>
      </w:r>
    </w:p>
    <w:p w14:paraId="10B629C0" w14:textId="1A011BAA" w:rsidR="008012A6" w:rsidRPr="00403E04" w:rsidRDefault="008012A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</w:p>
    <w:sectPr w:rsidR="008012A6" w:rsidRPr="00403E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006A"/>
    <w:multiLevelType w:val="hybridMultilevel"/>
    <w:tmpl w:val="ADF2B7D2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BF5556"/>
    <w:multiLevelType w:val="hybridMultilevel"/>
    <w:tmpl w:val="1AE41A9C"/>
    <w:lvl w:ilvl="0" w:tplc="2F5095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9A3"/>
    <w:rsid w:val="000C5207"/>
    <w:rsid w:val="000E334E"/>
    <w:rsid w:val="00101A1C"/>
    <w:rsid w:val="00103657"/>
    <w:rsid w:val="00106375"/>
    <w:rsid w:val="00107AA3"/>
    <w:rsid w:val="00116478"/>
    <w:rsid w:val="00130241"/>
    <w:rsid w:val="00174C91"/>
    <w:rsid w:val="00194BCF"/>
    <w:rsid w:val="001E61C2"/>
    <w:rsid w:val="001F0493"/>
    <w:rsid w:val="0020761E"/>
    <w:rsid w:val="0022260A"/>
    <w:rsid w:val="002264EE"/>
    <w:rsid w:val="0023307C"/>
    <w:rsid w:val="00253C59"/>
    <w:rsid w:val="0031361E"/>
    <w:rsid w:val="00391C38"/>
    <w:rsid w:val="003B76D6"/>
    <w:rsid w:val="003E2601"/>
    <w:rsid w:val="003F4E6B"/>
    <w:rsid w:val="00403E04"/>
    <w:rsid w:val="00434907"/>
    <w:rsid w:val="00442D35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2BAF"/>
    <w:rsid w:val="00775389"/>
    <w:rsid w:val="00792A87"/>
    <w:rsid w:val="00797838"/>
    <w:rsid w:val="007C36D8"/>
    <w:rsid w:val="007F2744"/>
    <w:rsid w:val="008012A6"/>
    <w:rsid w:val="008931BE"/>
    <w:rsid w:val="008A1897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096C"/>
    <w:rsid w:val="00A02163"/>
    <w:rsid w:val="00A203D3"/>
    <w:rsid w:val="00A314FE"/>
    <w:rsid w:val="00A3227C"/>
    <w:rsid w:val="00AD7380"/>
    <w:rsid w:val="00BF36F8"/>
    <w:rsid w:val="00BF4622"/>
    <w:rsid w:val="00C844E2"/>
    <w:rsid w:val="00CD00B1"/>
    <w:rsid w:val="00CE7373"/>
    <w:rsid w:val="00D22306"/>
    <w:rsid w:val="00D42542"/>
    <w:rsid w:val="00D61125"/>
    <w:rsid w:val="00D7453A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92A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2A8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2A8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2A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2A8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i.lindin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Линдин</cp:lastModifiedBy>
  <cp:revision>10</cp:revision>
  <dcterms:created xsi:type="dcterms:W3CDTF">2025-02-28T10:15:00Z</dcterms:created>
  <dcterms:modified xsi:type="dcterms:W3CDTF">2025-03-19T14:58:00Z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