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012D" w14:textId="78B229C9" w:rsidR="00DA7DFE" w:rsidRDefault="00536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Языковая игра в </w:t>
      </w:r>
      <w:r w:rsidR="00A8432D">
        <w:rPr>
          <w:b/>
          <w:sz w:val="24"/>
          <w:szCs w:val="24"/>
        </w:rPr>
        <w:t>произведениях</w:t>
      </w:r>
      <w:r>
        <w:rPr>
          <w:b/>
          <w:sz w:val="24"/>
          <w:szCs w:val="24"/>
        </w:rPr>
        <w:t xml:space="preserve"> З</w:t>
      </w:r>
      <w:r w:rsidR="00A8432D">
        <w:rPr>
          <w:b/>
          <w:sz w:val="24"/>
          <w:szCs w:val="24"/>
        </w:rPr>
        <w:t xml:space="preserve">ои </w:t>
      </w:r>
      <w:r>
        <w:rPr>
          <w:b/>
          <w:sz w:val="24"/>
          <w:szCs w:val="24"/>
        </w:rPr>
        <w:t>Арефьевой</w:t>
      </w:r>
    </w:p>
    <w:p w14:paraId="372B0645" w14:textId="77777777" w:rsidR="00DA7DFE" w:rsidRDefault="0053666B">
      <w:pPr>
        <w:jc w:val="center"/>
        <w:rPr>
          <w:sz w:val="24"/>
          <w:szCs w:val="24"/>
        </w:rPr>
      </w:pPr>
      <w:r>
        <w:rPr>
          <w:sz w:val="24"/>
          <w:szCs w:val="24"/>
        </w:rPr>
        <w:t>Муравьёва Виктория Сергеевна, Пискайкина Таисия Сергеевна</w:t>
      </w:r>
    </w:p>
    <w:p w14:paraId="089C66A0" w14:textId="43B9979B" w:rsidR="00DA7DFE" w:rsidRDefault="00A8432D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53666B">
        <w:rPr>
          <w:sz w:val="24"/>
          <w:szCs w:val="24"/>
        </w:rPr>
        <w:t>туденты Тюменского государственного университета, Тюмень, Россия</w:t>
      </w:r>
    </w:p>
    <w:p w14:paraId="41F9DDEA" w14:textId="0D896E3A" w:rsidR="00A8432D" w:rsidRDefault="00A843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руководитель: </w:t>
      </w:r>
      <w:proofErr w:type="spellStart"/>
      <w:r>
        <w:rPr>
          <w:sz w:val="24"/>
          <w:szCs w:val="24"/>
        </w:rPr>
        <w:t>Полухина</w:t>
      </w:r>
      <w:proofErr w:type="spellEnd"/>
      <w:r>
        <w:rPr>
          <w:sz w:val="24"/>
          <w:szCs w:val="24"/>
        </w:rPr>
        <w:t xml:space="preserve"> Яна Петровна,</w:t>
      </w:r>
      <w:r w:rsidR="005A63DA">
        <w:rPr>
          <w:sz w:val="24"/>
          <w:szCs w:val="24"/>
        </w:rPr>
        <w:t xml:space="preserve"> </w:t>
      </w:r>
      <w:proofErr w:type="spellStart"/>
      <w:r w:rsidR="005A63DA">
        <w:rPr>
          <w:sz w:val="24"/>
          <w:szCs w:val="24"/>
        </w:rPr>
        <w:t>к.ф.н</w:t>
      </w:r>
      <w:proofErr w:type="spellEnd"/>
      <w:r w:rsidR="005A63DA">
        <w:rPr>
          <w:sz w:val="24"/>
          <w:szCs w:val="24"/>
        </w:rPr>
        <w:t>,</w:t>
      </w:r>
      <w:r>
        <w:rPr>
          <w:sz w:val="24"/>
          <w:szCs w:val="24"/>
        </w:rPr>
        <w:t xml:space="preserve"> доцент кафедры языкознания и литературоведения </w:t>
      </w:r>
      <w:proofErr w:type="spellStart"/>
      <w:r>
        <w:rPr>
          <w:sz w:val="24"/>
          <w:szCs w:val="24"/>
        </w:rPr>
        <w:t>ТюмГУ</w:t>
      </w:r>
      <w:proofErr w:type="spellEnd"/>
    </w:p>
    <w:p w14:paraId="7319CEA1" w14:textId="39352CC7" w:rsidR="00DA7DFE" w:rsidRDefault="00AE7B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языковая </w:t>
      </w:r>
      <w:r w:rsidR="0053666B">
        <w:rPr>
          <w:i/>
          <w:sz w:val="24"/>
          <w:szCs w:val="24"/>
        </w:rPr>
        <w:t xml:space="preserve">игра, </w:t>
      </w:r>
      <w:r>
        <w:rPr>
          <w:i/>
          <w:sz w:val="24"/>
          <w:szCs w:val="24"/>
        </w:rPr>
        <w:t>язык современной</w:t>
      </w:r>
      <w:r w:rsidR="0053666B">
        <w:rPr>
          <w:i/>
          <w:sz w:val="24"/>
          <w:szCs w:val="24"/>
        </w:rPr>
        <w:t xml:space="preserve"> литератур</w:t>
      </w:r>
      <w:r>
        <w:rPr>
          <w:i/>
          <w:sz w:val="24"/>
          <w:szCs w:val="24"/>
        </w:rPr>
        <w:t>ы</w:t>
      </w:r>
    </w:p>
    <w:p w14:paraId="4018F3C5" w14:textId="77777777" w:rsidR="00DA7DFE" w:rsidRDefault="00DA7DFE">
      <w:pPr>
        <w:jc w:val="center"/>
        <w:rPr>
          <w:i/>
          <w:sz w:val="24"/>
          <w:szCs w:val="24"/>
        </w:rPr>
      </w:pPr>
    </w:p>
    <w:p w14:paraId="184C9B05" w14:textId="0B4AF7D1" w:rsidR="00DA7DFE" w:rsidRDefault="00AE7BCC">
      <w:pPr>
        <w:ind w:firstLine="709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Д</w:t>
      </w:r>
      <w:r w:rsidR="0053666B">
        <w:rPr>
          <w:iCs/>
          <w:sz w:val="24"/>
          <w:szCs w:val="24"/>
        </w:rPr>
        <w:t>анн</w:t>
      </w:r>
      <w:r>
        <w:rPr>
          <w:iCs/>
          <w:sz w:val="24"/>
          <w:szCs w:val="24"/>
        </w:rPr>
        <w:t>ая</w:t>
      </w:r>
      <w:r w:rsidR="0053666B">
        <w:rPr>
          <w:iCs/>
          <w:sz w:val="24"/>
          <w:szCs w:val="24"/>
        </w:rPr>
        <w:t xml:space="preserve"> работ</w:t>
      </w:r>
      <w:r>
        <w:rPr>
          <w:iCs/>
          <w:sz w:val="24"/>
          <w:szCs w:val="24"/>
        </w:rPr>
        <w:t>а</w:t>
      </w:r>
      <w:r w:rsidR="0053666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посвящена</w:t>
      </w:r>
      <w:r w:rsidR="0053666B">
        <w:rPr>
          <w:iCs/>
          <w:sz w:val="24"/>
          <w:szCs w:val="24"/>
        </w:rPr>
        <w:t xml:space="preserve"> языков</w:t>
      </w:r>
      <w:r>
        <w:rPr>
          <w:iCs/>
          <w:sz w:val="24"/>
          <w:szCs w:val="24"/>
        </w:rPr>
        <w:t>ой</w:t>
      </w:r>
      <w:r w:rsidR="0053666B">
        <w:rPr>
          <w:iCs/>
          <w:sz w:val="24"/>
          <w:szCs w:val="24"/>
        </w:rPr>
        <w:t xml:space="preserve"> игр</w:t>
      </w:r>
      <w:r>
        <w:rPr>
          <w:iCs/>
          <w:sz w:val="24"/>
          <w:szCs w:val="24"/>
        </w:rPr>
        <w:t>е</w:t>
      </w:r>
      <w:r w:rsidR="0053666B">
        <w:rPr>
          <w:iCs/>
          <w:sz w:val="24"/>
          <w:szCs w:val="24"/>
        </w:rPr>
        <w:t xml:space="preserve"> в книгах Зои Арефьевой, </w:t>
      </w:r>
      <w:r>
        <w:rPr>
          <w:iCs/>
          <w:sz w:val="24"/>
          <w:szCs w:val="24"/>
        </w:rPr>
        <w:t>рассмотрены различные виды языковой игры на страницах ее произведений</w:t>
      </w:r>
      <w:r w:rsidR="0053666B">
        <w:rPr>
          <w:i/>
          <w:iCs/>
          <w:sz w:val="24"/>
          <w:szCs w:val="24"/>
        </w:rPr>
        <w:t>.</w:t>
      </w:r>
    </w:p>
    <w:p w14:paraId="4DE3C91C" w14:textId="2156EADB" w:rsidR="00DA7DFE" w:rsidRDefault="005366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Многие современные авторы для привлеч</w:t>
      </w:r>
      <w:r w:rsidR="00AE7BCC">
        <w:rPr>
          <w:sz w:val="24"/>
          <w:szCs w:val="24"/>
        </w:rPr>
        <w:t>ения внимания</w:t>
      </w:r>
      <w:r>
        <w:rPr>
          <w:sz w:val="24"/>
          <w:szCs w:val="24"/>
        </w:rPr>
        <w:t xml:space="preserve"> читателей прибегают к различн</w:t>
      </w:r>
      <w:r w:rsidR="00AE7BCC">
        <w:rPr>
          <w:sz w:val="24"/>
          <w:szCs w:val="24"/>
        </w:rPr>
        <w:t>ым приемам</w:t>
      </w:r>
      <w:r>
        <w:rPr>
          <w:sz w:val="24"/>
          <w:szCs w:val="24"/>
        </w:rPr>
        <w:t xml:space="preserve"> языковой игр</w:t>
      </w:r>
      <w:r w:rsidR="00AE7BCC">
        <w:rPr>
          <w:sz w:val="24"/>
          <w:szCs w:val="24"/>
        </w:rPr>
        <w:t>ы, которая стала яркой приметой языка художественной литературы последних десятилетий.</w:t>
      </w:r>
      <w:r>
        <w:rPr>
          <w:sz w:val="24"/>
          <w:szCs w:val="24"/>
        </w:rPr>
        <w:t xml:space="preserve"> Зоя Арефьева — современная российская писательница, чьи произведения выделяются </w:t>
      </w:r>
      <w:r w:rsidR="00AE7BCC">
        <w:rPr>
          <w:sz w:val="24"/>
          <w:szCs w:val="24"/>
        </w:rPr>
        <w:t>необычным языком</w:t>
      </w:r>
      <w:r>
        <w:rPr>
          <w:sz w:val="24"/>
          <w:szCs w:val="24"/>
        </w:rPr>
        <w:t xml:space="preserve"> и оригинальным стилем. </w:t>
      </w:r>
    </w:p>
    <w:p w14:paraId="3FD6DFD3" w14:textId="1AA7586B" w:rsidR="006E72E9" w:rsidRDefault="00AE7B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Язык произведений</w:t>
      </w:r>
      <w:r w:rsidR="0053666B">
        <w:rPr>
          <w:sz w:val="24"/>
          <w:szCs w:val="24"/>
        </w:rPr>
        <w:t xml:space="preserve"> Зои Арефьевой </w:t>
      </w:r>
      <w:r>
        <w:rPr>
          <w:sz w:val="24"/>
          <w:szCs w:val="24"/>
        </w:rPr>
        <w:t xml:space="preserve">имеет самобытные черты, </w:t>
      </w:r>
      <w:r w:rsidR="0053666B">
        <w:rPr>
          <w:sz w:val="24"/>
          <w:szCs w:val="24"/>
        </w:rPr>
        <w:t>выделя</w:t>
      </w:r>
      <w:r>
        <w:rPr>
          <w:sz w:val="24"/>
          <w:szCs w:val="24"/>
        </w:rPr>
        <w:t>ющие ее книги</w:t>
      </w:r>
      <w:r w:rsidR="0053666B">
        <w:rPr>
          <w:sz w:val="24"/>
          <w:szCs w:val="24"/>
        </w:rPr>
        <w:t xml:space="preserve"> на фоне </w:t>
      </w:r>
      <w:r>
        <w:rPr>
          <w:sz w:val="24"/>
          <w:szCs w:val="24"/>
        </w:rPr>
        <w:t xml:space="preserve">произведений </w:t>
      </w:r>
      <w:r w:rsidR="0053666B">
        <w:rPr>
          <w:sz w:val="24"/>
          <w:szCs w:val="24"/>
        </w:rPr>
        <w:t xml:space="preserve">многих современных авторов. Для её рассказов характерно использование </w:t>
      </w:r>
      <w:r>
        <w:rPr>
          <w:b/>
          <w:sz w:val="24"/>
          <w:szCs w:val="24"/>
        </w:rPr>
        <w:t xml:space="preserve">слов, характерных </w:t>
      </w:r>
      <w:proofErr w:type="gramStart"/>
      <w:r>
        <w:rPr>
          <w:b/>
          <w:sz w:val="24"/>
          <w:szCs w:val="24"/>
        </w:rPr>
        <w:t xml:space="preserve">для </w:t>
      </w:r>
      <w:r w:rsidR="0053666B">
        <w:rPr>
          <w:sz w:val="24"/>
          <w:szCs w:val="24"/>
        </w:rPr>
        <w:t xml:space="preserve"> </w:t>
      </w:r>
      <w:r w:rsidRPr="00AE7BCC">
        <w:rPr>
          <w:b/>
          <w:bCs/>
          <w:sz w:val="24"/>
          <w:szCs w:val="24"/>
        </w:rPr>
        <w:t>современной</w:t>
      </w:r>
      <w:proofErr w:type="gramEnd"/>
      <w:r w:rsidRPr="00AE7BCC">
        <w:rPr>
          <w:b/>
          <w:bCs/>
          <w:sz w:val="24"/>
          <w:szCs w:val="24"/>
        </w:rPr>
        <w:t xml:space="preserve"> интернет-коммуникации</w:t>
      </w:r>
      <w:r>
        <w:rPr>
          <w:b/>
          <w:bCs/>
          <w:sz w:val="24"/>
          <w:szCs w:val="24"/>
        </w:rPr>
        <w:t xml:space="preserve"> и имитация разговорной речи</w:t>
      </w:r>
      <w:r>
        <w:rPr>
          <w:sz w:val="24"/>
          <w:szCs w:val="24"/>
        </w:rPr>
        <w:t xml:space="preserve"> </w:t>
      </w:r>
      <w:r w:rsidR="0053666B">
        <w:rPr>
          <w:i/>
          <w:sz w:val="24"/>
          <w:szCs w:val="24"/>
        </w:rPr>
        <w:t>(</w:t>
      </w:r>
      <w:proofErr w:type="spellStart"/>
      <w:r w:rsidR="005A63DA">
        <w:rPr>
          <w:i/>
          <w:sz w:val="24"/>
          <w:szCs w:val="24"/>
          <w:shd w:val="clear" w:color="auto" w:fill="FFFFFF"/>
        </w:rPr>
        <w:t>Щаз</w:t>
      </w:r>
      <w:proofErr w:type="spellEnd"/>
      <w:r w:rsidR="005A63DA">
        <w:rPr>
          <w:i/>
          <w:sz w:val="24"/>
          <w:szCs w:val="24"/>
          <w:shd w:val="clear" w:color="auto" w:fill="FFFFFF"/>
        </w:rPr>
        <w:t xml:space="preserve"> я пойду и куплю</w:t>
      </w:r>
      <w:r>
        <w:rPr>
          <w:i/>
          <w:sz w:val="24"/>
          <w:szCs w:val="24"/>
          <w:shd w:val="clear" w:color="auto" w:fill="FFFFFF"/>
        </w:rPr>
        <w:t>;</w:t>
      </w:r>
      <w:r w:rsidR="005A63DA">
        <w:rPr>
          <w:i/>
          <w:sz w:val="24"/>
          <w:szCs w:val="24"/>
          <w:shd w:val="clear" w:color="auto" w:fill="FFFFFF"/>
        </w:rPr>
        <w:t xml:space="preserve"> </w:t>
      </w:r>
      <w:r w:rsidR="0053666B">
        <w:rPr>
          <w:i/>
          <w:sz w:val="24"/>
          <w:szCs w:val="24"/>
          <w:shd w:val="clear" w:color="auto" w:fill="FFFFFF"/>
        </w:rPr>
        <w:t>Великая Кош, кстати, до сих пор н</w:t>
      </w:r>
      <w:r w:rsidR="005A63DA">
        <w:rPr>
          <w:i/>
          <w:sz w:val="24"/>
          <w:szCs w:val="24"/>
          <w:shd w:val="clear" w:color="auto" w:fill="FFFFFF"/>
        </w:rPr>
        <w:t>е простила дурацких волшебников</w:t>
      </w:r>
      <w:r>
        <w:rPr>
          <w:i/>
          <w:sz w:val="24"/>
          <w:szCs w:val="24"/>
          <w:shd w:val="clear" w:color="auto" w:fill="FFFFFF"/>
        </w:rPr>
        <w:t>;</w:t>
      </w:r>
      <w:r w:rsidR="005A63DA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5A63DA">
        <w:rPr>
          <w:i/>
          <w:sz w:val="24"/>
          <w:szCs w:val="24"/>
          <w:shd w:val="clear" w:color="auto" w:fill="FFFFFF"/>
        </w:rPr>
        <w:t>Дратуйти</w:t>
      </w:r>
      <w:proofErr w:type="spellEnd"/>
      <w:r w:rsidR="005A63DA">
        <w:rPr>
          <w:i/>
          <w:sz w:val="24"/>
          <w:szCs w:val="24"/>
          <w:shd w:val="clear" w:color="auto" w:fill="FFFFFF"/>
        </w:rPr>
        <w:t xml:space="preserve">; как когда; </w:t>
      </w:r>
      <w:proofErr w:type="spellStart"/>
      <w:r w:rsidR="005A63DA">
        <w:rPr>
          <w:i/>
          <w:sz w:val="24"/>
          <w:szCs w:val="24"/>
          <w:shd w:val="clear" w:color="auto" w:fill="FFFFFF"/>
        </w:rPr>
        <w:t>Тутова</w:t>
      </w:r>
      <w:proofErr w:type="spellEnd"/>
      <w:r w:rsidR="005A63DA">
        <w:rPr>
          <w:i/>
          <w:sz w:val="24"/>
          <w:szCs w:val="24"/>
          <w:shd w:val="clear" w:color="auto" w:fill="FFFFFF"/>
        </w:rPr>
        <w:t xml:space="preserve"> НЛО висит</w:t>
      </w:r>
      <w:r w:rsidR="0053666B">
        <w:rPr>
          <w:i/>
          <w:sz w:val="24"/>
          <w:szCs w:val="24"/>
          <w:shd w:val="clear" w:color="auto" w:fill="FFFFFF"/>
        </w:rPr>
        <w:t xml:space="preserve"> и т.д</w:t>
      </w:r>
      <w:r w:rsidR="0053666B">
        <w:rPr>
          <w:sz w:val="24"/>
          <w:szCs w:val="24"/>
          <w:shd w:val="clear" w:color="auto" w:fill="FFFFFF"/>
        </w:rPr>
        <w:t>.</w:t>
      </w:r>
      <w:r w:rsidR="0053666B"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диалог</w:t>
      </w:r>
      <w:r w:rsidR="0053666B">
        <w:rPr>
          <w:b/>
          <w:sz w:val="24"/>
          <w:szCs w:val="24"/>
        </w:rPr>
        <w:t xml:space="preserve"> с читателем</w:t>
      </w:r>
      <w:r w:rsidR="0053666B">
        <w:rPr>
          <w:sz w:val="24"/>
          <w:szCs w:val="24"/>
        </w:rPr>
        <w:t xml:space="preserve"> </w:t>
      </w:r>
      <w:r w:rsidR="0053666B">
        <w:rPr>
          <w:i/>
          <w:sz w:val="24"/>
          <w:szCs w:val="24"/>
        </w:rPr>
        <w:t>(</w:t>
      </w:r>
      <w:r w:rsidR="0053666B">
        <w:rPr>
          <w:i/>
          <w:sz w:val="24"/>
          <w:szCs w:val="24"/>
          <w:shd w:val="clear" w:color="auto" w:fill="FFFFFF"/>
        </w:rPr>
        <w:t>Готовы? Вы точ</w:t>
      </w:r>
      <w:r w:rsidR="005A63DA">
        <w:rPr>
          <w:i/>
          <w:sz w:val="24"/>
          <w:szCs w:val="24"/>
          <w:shd w:val="clear" w:color="auto" w:fill="FFFFFF"/>
        </w:rPr>
        <w:t>но готовы? Кивните мне, если да</w:t>
      </w:r>
      <w:r>
        <w:rPr>
          <w:i/>
          <w:sz w:val="24"/>
          <w:szCs w:val="24"/>
          <w:shd w:val="clear" w:color="auto" w:fill="FFFFFF"/>
        </w:rPr>
        <w:t>;</w:t>
      </w:r>
      <w:r w:rsidR="005A63DA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53666B">
        <w:rPr>
          <w:i/>
          <w:sz w:val="24"/>
          <w:szCs w:val="24"/>
          <w:shd w:val="clear" w:color="auto" w:fill="FFFFFF"/>
        </w:rPr>
        <w:t>Минутощку</w:t>
      </w:r>
      <w:proofErr w:type="spellEnd"/>
      <w:r w:rsidR="0053666B">
        <w:rPr>
          <w:i/>
          <w:sz w:val="24"/>
          <w:szCs w:val="24"/>
          <w:shd w:val="clear" w:color="auto" w:fill="FFFFFF"/>
        </w:rPr>
        <w:t xml:space="preserve">! Не нада арать, а то я собьюсь </w:t>
      </w:r>
      <w:r w:rsidR="005A63DA">
        <w:rPr>
          <w:i/>
          <w:sz w:val="24"/>
          <w:szCs w:val="24"/>
          <w:shd w:val="clear" w:color="auto" w:fill="FFFFFF"/>
        </w:rPr>
        <w:t>и опять начну сначала, хе-хе-хе;</w:t>
      </w:r>
      <w:r w:rsidR="0053666B">
        <w:rPr>
          <w:i/>
          <w:sz w:val="24"/>
          <w:szCs w:val="24"/>
          <w:shd w:val="clear" w:color="auto" w:fill="FFFFFF"/>
        </w:rPr>
        <w:t xml:space="preserve"> и т.д.</w:t>
      </w:r>
      <w:r w:rsidR="0053666B">
        <w:rPr>
          <w:i/>
          <w:sz w:val="24"/>
          <w:szCs w:val="24"/>
        </w:rPr>
        <w:t>)</w:t>
      </w:r>
      <w:r w:rsidR="0053666B">
        <w:rPr>
          <w:sz w:val="24"/>
          <w:szCs w:val="24"/>
        </w:rPr>
        <w:t xml:space="preserve">, </w:t>
      </w:r>
      <w:r w:rsidR="0053666B">
        <w:rPr>
          <w:b/>
          <w:sz w:val="24"/>
          <w:szCs w:val="24"/>
        </w:rPr>
        <w:t xml:space="preserve">использование </w:t>
      </w:r>
      <w:proofErr w:type="spellStart"/>
      <w:r w:rsidR="0053666B">
        <w:rPr>
          <w:b/>
          <w:sz w:val="24"/>
          <w:szCs w:val="24"/>
        </w:rPr>
        <w:t>эрративов</w:t>
      </w:r>
      <w:proofErr w:type="spellEnd"/>
      <w:r w:rsidR="0053666B">
        <w:rPr>
          <w:sz w:val="24"/>
          <w:szCs w:val="24"/>
        </w:rPr>
        <w:t xml:space="preserve"> (</w:t>
      </w:r>
      <w:proofErr w:type="spellStart"/>
      <w:r w:rsidR="005A63DA">
        <w:rPr>
          <w:i/>
          <w:sz w:val="24"/>
          <w:szCs w:val="24"/>
        </w:rPr>
        <w:t>етот</w:t>
      </w:r>
      <w:proofErr w:type="spellEnd"/>
      <w:r w:rsidR="005A63DA">
        <w:rPr>
          <w:i/>
          <w:sz w:val="24"/>
          <w:szCs w:val="24"/>
        </w:rPr>
        <w:t xml:space="preserve">; </w:t>
      </w:r>
      <w:proofErr w:type="spellStart"/>
      <w:r w:rsidR="005A63DA">
        <w:rPr>
          <w:i/>
          <w:sz w:val="24"/>
          <w:szCs w:val="24"/>
        </w:rPr>
        <w:t>еволюци</w:t>
      </w:r>
      <w:proofErr w:type="spellEnd"/>
      <w:r w:rsidR="005A63DA">
        <w:rPr>
          <w:i/>
          <w:sz w:val="24"/>
          <w:szCs w:val="24"/>
        </w:rPr>
        <w:t xml:space="preserve">; </w:t>
      </w:r>
      <w:proofErr w:type="spellStart"/>
      <w:r w:rsidR="005A63DA">
        <w:rPr>
          <w:i/>
          <w:sz w:val="24"/>
          <w:szCs w:val="24"/>
        </w:rPr>
        <w:t>женщинов</w:t>
      </w:r>
      <w:proofErr w:type="spellEnd"/>
      <w:r w:rsidR="005A63DA">
        <w:rPr>
          <w:i/>
          <w:sz w:val="24"/>
          <w:szCs w:val="24"/>
        </w:rPr>
        <w:t>;</w:t>
      </w:r>
      <w:r w:rsidR="0053666B">
        <w:rPr>
          <w:i/>
          <w:sz w:val="24"/>
          <w:szCs w:val="24"/>
        </w:rPr>
        <w:t xml:space="preserve"> </w:t>
      </w:r>
      <w:proofErr w:type="spellStart"/>
      <w:r w:rsidR="0053666B">
        <w:rPr>
          <w:i/>
          <w:sz w:val="24"/>
          <w:szCs w:val="24"/>
        </w:rPr>
        <w:t>мухов</w:t>
      </w:r>
      <w:proofErr w:type="spellEnd"/>
      <w:r w:rsidR="0053666B">
        <w:rPr>
          <w:i/>
          <w:sz w:val="24"/>
          <w:szCs w:val="24"/>
        </w:rPr>
        <w:t xml:space="preserve"> и т.д.</w:t>
      </w:r>
      <w:r w:rsidR="0053666B">
        <w:rPr>
          <w:sz w:val="24"/>
          <w:szCs w:val="24"/>
        </w:rPr>
        <w:t xml:space="preserve">), а также наличие в тексте множества </w:t>
      </w:r>
      <w:r w:rsidR="0053666B">
        <w:rPr>
          <w:b/>
          <w:sz w:val="24"/>
          <w:szCs w:val="24"/>
        </w:rPr>
        <w:t>примеров звукоподражани</w:t>
      </w:r>
      <w:r w:rsidR="006E72E9">
        <w:rPr>
          <w:b/>
          <w:sz w:val="24"/>
          <w:szCs w:val="24"/>
        </w:rPr>
        <w:t>й</w:t>
      </w:r>
      <w:r w:rsidR="0053666B">
        <w:rPr>
          <w:sz w:val="24"/>
          <w:szCs w:val="24"/>
        </w:rPr>
        <w:t xml:space="preserve"> (</w:t>
      </w:r>
      <w:proofErr w:type="gramStart"/>
      <w:r w:rsidR="0053666B">
        <w:rPr>
          <w:i/>
          <w:sz w:val="24"/>
          <w:szCs w:val="24"/>
        </w:rPr>
        <w:t>МР</w:t>
      </w:r>
      <w:r w:rsidR="005A63DA">
        <w:rPr>
          <w:i/>
          <w:sz w:val="24"/>
          <w:szCs w:val="24"/>
        </w:rPr>
        <w:t>ЯЯЯХХХ!;</w:t>
      </w:r>
      <w:proofErr w:type="gramEnd"/>
      <w:r w:rsidR="005A63DA">
        <w:rPr>
          <w:i/>
          <w:sz w:val="24"/>
          <w:szCs w:val="24"/>
        </w:rPr>
        <w:t xml:space="preserve"> МММУУУЭЭ; ТЬПУЙ; БУЭ; Ц-Ц-Ц-Ц-Ц;  хе-хе-хе;</w:t>
      </w:r>
      <w:r w:rsidR="0053666B">
        <w:rPr>
          <w:i/>
          <w:sz w:val="24"/>
          <w:szCs w:val="24"/>
        </w:rPr>
        <w:t xml:space="preserve"> Ту-</w:t>
      </w:r>
      <w:proofErr w:type="spellStart"/>
      <w:r w:rsidR="0053666B">
        <w:rPr>
          <w:i/>
          <w:sz w:val="24"/>
          <w:szCs w:val="24"/>
        </w:rPr>
        <w:t>ду</w:t>
      </w:r>
      <w:proofErr w:type="spellEnd"/>
      <w:r w:rsidR="0053666B">
        <w:rPr>
          <w:i/>
          <w:sz w:val="24"/>
          <w:szCs w:val="24"/>
        </w:rPr>
        <w:t>-</w:t>
      </w:r>
      <w:proofErr w:type="spellStart"/>
      <w:r w:rsidR="0053666B">
        <w:rPr>
          <w:i/>
          <w:sz w:val="24"/>
          <w:szCs w:val="24"/>
        </w:rPr>
        <w:t>ду</w:t>
      </w:r>
      <w:proofErr w:type="spellEnd"/>
      <w:r w:rsidR="0053666B">
        <w:rPr>
          <w:i/>
          <w:sz w:val="24"/>
          <w:szCs w:val="24"/>
        </w:rPr>
        <w:t>-дунь!</w:t>
      </w:r>
      <w:r w:rsidR="005A63DA">
        <w:rPr>
          <w:i/>
          <w:sz w:val="24"/>
          <w:szCs w:val="24"/>
        </w:rPr>
        <w:t xml:space="preserve">; </w:t>
      </w:r>
      <w:r w:rsidR="0053666B">
        <w:rPr>
          <w:i/>
          <w:sz w:val="24"/>
          <w:szCs w:val="24"/>
        </w:rPr>
        <w:t xml:space="preserve"> </w:t>
      </w:r>
      <w:proofErr w:type="spellStart"/>
      <w:r w:rsidR="0053666B">
        <w:rPr>
          <w:i/>
          <w:sz w:val="24"/>
          <w:szCs w:val="24"/>
        </w:rPr>
        <w:t>тыгыдык</w:t>
      </w:r>
      <w:proofErr w:type="spellEnd"/>
      <w:r w:rsidR="005A63DA">
        <w:rPr>
          <w:i/>
          <w:sz w:val="24"/>
          <w:szCs w:val="24"/>
        </w:rPr>
        <w:t xml:space="preserve"> и т.д.</w:t>
      </w:r>
      <w:r w:rsidR="0053666B">
        <w:rPr>
          <w:sz w:val="24"/>
          <w:szCs w:val="24"/>
        </w:rPr>
        <w:t xml:space="preserve">). На этом фоне выделяются и её авторские окказионализмы, которые </w:t>
      </w:r>
      <w:r w:rsidR="006E72E9">
        <w:rPr>
          <w:sz w:val="24"/>
          <w:szCs w:val="24"/>
        </w:rPr>
        <w:t>включаются в языковую игру</w:t>
      </w:r>
      <w:r w:rsidR="0053666B">
        <w:rPr>
          <w:sz w:val="24"/>
          <w:szCs w:val="24"/>
        </w:rPr>
        <w:t xml:space="preserve"> и охватывают все </w:t>
      </w:r>
      <w:r w:rsidR="006E72E9">
        <w:rPr>
          <w:sz w:val="24"/>
          <w:szCs w:val="24"/>
        </w:rPr>
        <w:t>уровни</w:t>
      </w:r>
      <w:r w:rsidR="0053666B">
        <w:rPr>
          <w:sz w:val="24"/>
          <w:szCs w:val="24"/>
        </w:rPr>
        <w:t xml:space="preserve"> языковой системы (</w:t>
      </w:r>
      <w:proofErr w:type="spellStart"/>
      <w:r w:rsidR="005A63DA">
        <w:rPr>
          <w:i/>
          <w:sz w:val="24"/>
          <w:szCs w:val="24"/>
        </w:rPr>
        <w:t>гамноскопи</w:t>
      </w:r>
      <w:proofErr w:type="spellEnd"/>
      <w:r w:rsidR="005A63DA">
        <w:rPr>
          <w:i/>
          <w:sz w:val="24"/>
          <w:szCs w:val="24"/>
        </w:rPr>
        <w:t>;</w:t>
      </w:r>
      <w:r w:rsidR="0053666B" w:rsidRPr="005A63DA">
        <w:rPr>
          <w:i/>
          <w:sz w:val="24"/>
          <w:szCs w:val="24"/>
        </w:rPr>
        <w:t xml:space="preserve"> </w:t>
      </w:r>
      <w:proofErr w:type="spellStart"/>
      <w:r w:rsidR="0053666B" w:rsidRPr="005A63DA">
        <w:rPr>
          <w:i/>
          <w:sz w:val="24"/>
          <w:szCs w:val="24"/>
        </w:rPr>
        <w:t>трубкууухадержащи</w:t>
      </w:r>
      <w:proofErr w:type="spellEnd"/>
      <w:r w:rsidR="00780000">
        <w:rPr>
          <w:i/>
          <w:sz w:val="24"/>
          <w:szCs w:val="24"/>
        </w:rPr>
        <w:t xml:space="preserve"> и др.</w:t>
      </w:r>
      <w:r w:rsidR="0053666B">
        <w:rPr>
          <w:sz w:val="24"/>
          <w:szCs w:val="24"/>
        </w:rPr>
        <w:t xml:space="preserve">). </w:t>
      </w:r>
    </w:p>
    <w:p w14:paraId="44161CD0" w14:textId="693A7B55" w:rsidR="00DA7DFE" w:rsidRDefault="005366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цикле рассказов «</w:t>
      </w:r>
      <w:proofErr w:type="spellStart"/>
      <w:r>
        <w:rPr>
          <w:sz w:val="24"/>
          <w:szCs w:val="24"/>
        </w:rPr>
        <w:t>Кошичкин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тилипон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З.Арефьева</w:t>
      </w:r>
      <w:proofErr w:type="spellEnd"/>
      <w:r>
        <w:rPr>
          <w:sz w:val="24"/>
          <w:szCs w:val="24"/>
        </w:rPr>
        <w:t xml:space="preserve"> создает вымышленный мир, где у кошек есть своя собственная вселенная, которая существует параллельно с нашей. Для создания </w:t>
      </w:r>
      <w:r w:rsidR="00C64386">
        <w:rPr>
          <w:sz w:val="24"/>
          <w:szCs w:val="24"/>
        </w:rPr>
        <w:t>комического</w:t>
      </w:r>
      <w:r>
        <w:rPr>
          <w:sz w:val="24"/>
          <w:szCs w:val="24"/>
        </w:rPr>
        <w:t xml:space="preserve"> эффекта автор вводит в оборот «</w:t>
      </w:r>
      <w:proofErr w:type="spellStart"/>
      <w:r>
        <w:rPr>
          <w:sz w:val="24"/>
          <w:szCs w:val="24"/>
        </w:rPr>
        <w:t>кошичкин</w:t>
      </w:r>
      <w:proofErr w:type="spellEnd"/>
      <w:r>
        <w:rPr>
          <w:sz w:val="24"/>
          <w:szCs w:val="24"/>
        </w:rPr>
        <w:t xml:space="preserve"> язык»</w:t>
      </w:r>
      <w:r w:rsidR="00C643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4386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призван описывать привычные нам вещи с непривычной точки зрения, то есть обслуживает общение кошек как между собой, так и с людьми (</w:t>
      </w:r>
      <w:proofErr w:type="spellStart"/>
      <w:r w:rsidR="00780000">
        <w:rPr>
          <w:i/>
          <w:sz w:val="24"/>
          <w:szCs w:val="24"/>
        </w:rPr>
        <w:t>ликалепни</w:t>
      </w:r>
      <w:proofErr w:type="spellEnd"/>
      <w:r w:rsidR="00780000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никчёмни</w:t>
      </w:r>
      <w:proofErr w:type="spellEnd"/>
      <w:r w:rsidR="0078000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="00780000">
        <w:rPr>
          <w:i/>
          <w:sz w:val="24"/>
          <w:szCs w:val="24"/>
        </w:rPr>
        <w:t>тилипонограмма</w:t>
      </w:r>
      <w:proofErr w:type="spellEnd"/>
      <w:r w:rsidR="00780000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кошичкина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циклопеди</w:t>
      </w:r>
      <w:proofErr w:type="spellEnd"/>
      <w:r>
        <w:rPr>
          <w:i/>
          <w:sz w:val="24"/>
          <w:szCs w:val="24"/>
        </w:rPr>
        <w:t xml:space="preserve"> и т.д</w:t>
      </w:r>
      <w:r>
        <w:rPr>
          <w:sz w:val="24"/>
          <w:szCs w:val="24"/>
        </w:rPr>
        <w:t xml:space="preserve">). Арефьева умело использует индивидуально-авторские слова, сочетая их с привычной нам речью, включая их языковую игру. </w:t>
      </w:r>
    </w:p>
    <w:p w14:paraId="1F5C2185" w14:textId="77777777" w:rsidR="00DA7DFE" w:rsidRDefault="0053666B">
      <w:pPr>
        <w:ind w:firstLine="709"/>
        <w:jc w:val="both"/>
        <w:rPr>
          <w:rFonts w:cs="&quot;YS Text&quot;"/>
          <w:sz w:val="24"/>
          <w:szCs w:val="24"/>
        </w:rPr>
      </w:pPr>
      <w:r>
        <w:rPr>
          <w:sz w:val="24"/>
          <w:szCs w:val="24"/>
        </w:rPr>
        <w:t xml:space="preserve">Книга «Обнимашки с мурозданием» представляет собой сборник коротких сказок, </w:t>
      </w:r>
      <w:r>
        <w:rPr>
          <w:rFonts w:cs="&quot;YS Text&quot;"/>
          <w:sz w:val="24"/>
          <w:szCs w:val="24"/>
        </w:rPr>
        <w:t xml:space="preserve">которые  посвящены темам счастья, душевного уюта и звёзд, дарящих надежду. З.Арефьева использует разнообразные окказионализмы, метафоры и образные выражения, которые придают тексту оригинальность и позволяют читателю погрузиться в мир фантазии. </w:t>
      </w:r>
    </w:p>
    <w:p w14:paraId="2C7EA982" w14:textId="0AD42480" w:rsidR="00DA7DFE" w:rsidRDefault="0053666B">
      <w:pPr>
        <w:ind w:firstLine="709"/>
        <w:jc w:val="both"/>
        <w:rPr>
          <w:rFonts w:cs="&quot;YS Text&quot;"/>
          <w:sz w:val="24"/>
          <w:szCs w:val="24"/>
        </w:rPr>
      </w:pPr>
      <w:r>
        <w:rPr>
          <w:rFonts w:cs="&quot;YS Text&quot;"/>
          <w:sz w:val="24"/>
          <w:szCs w:val="24"/>
        </w:rPr>
        <w:t xml:space="preserve">Также в обоих циклах рассказов, автор </w:t>
      </w:r>
      <w:r w:rsidR="00C64386">
        <w:rPr>
          <w:rFonts w:cs="&quot;YS Text&quot;"/>
          <w:sz w:val="24"/>
          <w:szCs w:val="24"/>
        </w:rPr>
        <w:t>выстраивает</w:t>
      </w:r>
      <w:r>
        <w:rPr>
          <w:rFonts w:cs="&quot;YS Text&quot;"/>
          <w:sz w:val="24"/>
          <w:szCs w:val="24"/>
        </w:rPr>
        <w:t xml:space="preserve"> ассоциативный ряд с </w:t>
      </w:r>
      <w:proofErr w:type="spellStart"/>
      <w:r>
        <w:rPr>
          <w:rFonts w:cs="&quot;YS Text&quot;"/>
          <w:sz w:val="24"/>
          <w:szCs w:val="24"/>
        </w:rPr>
        <w:t>фелинистическими</w:t>
      </w:r>
      <w:proofErr w:type="spellEnd"/>
      <w:r>
        <w:rPr>
          <w:rFonts w:cs="&quot;YS Text&quot;"/>
          <w:sz w:val="24"/>
          <w:szCs w:val="24"/>
        </w:rPr>
        <w:t xml:space="preserve"> образами (</w:t>
      </w:r>
      <w:proofErr w:type="spellStart"/>
      <w:r>
        <w:rPr>
          <w:rFonts w:cs="&quot;YS Text&quot;"/>
          <w:sz w:val="24"/>
          <w:szCs w:val="24"/>
        </w:rPr>
        <w:t>фелинистика</w:t>
      </w:r>
      <w:proofErr w:type="spellEnd"/>
      <w:r>
        <w:rPr>
          <w:rFonts w:cs="&quot;YS Text&quot;"/>
          <w:sz w:val="24"/>
          <w:szCs w:val="24"/>
        </w:rPr>
        <w:t xml:space="preserve"> – раздел зоологии, изучающий преимущественно домашних кошек). Для нее кошки – маркеры уюта, у них есть собственный мир, узна</w:t>
      </w:r>
      <w:r w:rsidR="003D16F1">
        <w:rPr>
          <w:rFonts w:cs="&quot;YS Text&quot;"/>
          <w:sz w:val="24"/>
          <w:szCs w:val="24"/>
        </w:rPr>
        <w:t>ваемый</w:t>
      </w:r>
      <w:r>
        <w:rPr>
          <w:rFonts w:cs="&quot;YS Text&quot;"/>
          <w:sz w:val="24"/>
          <w:szCs w:val="24"/>
        </w:rPr>
        <w:t xml:space="preserve"> по особой лексике, с характерным использованием эрративов, связанных с неправильным употреблением форм слова, </w:t>
      </w:r>
      <w:r w:rsidR="002E1AED">
        <w:rPr>
          <w:rFonts w:cs="&quot;YS Text&quot;"/>
          <w:sz w:val="24"/>
          <w:szCs w:val="24"/>
        </w:rPr>
        <w:t xml:space="preserve">написаний, подчиняющихся </w:t>
      </w:r>
      <w:r>
        <w:rPr>
          <w:rFonts w:cs="&quot;YS Text&quot;"/>
          <w:sz w:val="24"/>
          <w:szCs w:val="24"/>
        </w:rPr>
        <w:t>фонетическо</w:t>
      </w:r>
      <w:r w:rsidR="002E1AED">
        <w:rPr>
          <w:rFonts w:cs="&quot;YS Text&quot;"/>
          <w:sz w:val="24"/>
          <w:szCs w:val="24"/>
        </w:rPr>
        <w:t>му</w:t>
      </w:r>
      <w:r>
        <w:rPr>
          <w:rFonts w:cs="&quot;YS Text&quot;"/>
          <w:sz w:val="24"/>
          <w:szCs w:val="24"/>
        </w:rPr>
        <w:t xml:space="preserve"> при</w:t>
      </w:r>
      <w:r w:rsidR="002E1AED">
        <w:rPr>
          <w:rFonts w:cs="&quot;YS Text&quot;"/>
          <w:sz w:val="24"/>
          <w:szCs w:val="24"/>
        </w:rPr>
        <w:t>нципу</w:t>
      </w:r>
      <w:r>
        <w:rPr>
          <w:rFonts w:cs="&quot;YS Text&quot;"/>
          <w:sz w:val="24"/>
          <w:szCs w:val="24"/>
        </w:rPr>
        <w:t xml:space="preserve"> (как </w:t>
      </w:r>
      <w:proofErr w:type="gramStart"/>
      <w:r>
        <w:rPr>
          <w:rFonts w:cs="&quot;YS Text&quot;"/>
          <w:sz w:val="24"/>
          <w:szCs w:val="24"/>
        </w:rPr>
        <w:t>слышится</w:t>
      </w:r>
      <w:proofErr w:type="gramEnd"/>
      <w:r>
        <w:rPr>
          <w:rFonts w:cs="&quot;YS Text&quot;"/>
          <w:sz w:val="24"/>
          <w:szCs w:val="24"/>
        </w:rPr>
        <w:t xml:space="preserve"> так и пишется), а также замена некоторых </w:t>
      </w:r>
      <w:r w:rsidR="006C66AF">
        <w:rPr>
          <w:rFonts w:cs="&quot;YS Text&quot;"/>
          <w:sz w:val="24"/>
          <w:szCs w:val="24"/>
        </w:rPr>
        <w:t xml:space="preserve">твердых </w:t>
      </w:r>
      <w:r>
        <w:rPr>
          <w:rFonts w:cs="&quot;YS Text&quot;"/>
          <w:sz w:val="24"/>
          <w:szCs w:val="24"/>
        </w:rPr>
        <w:t>звуков в словах на мягкие.</w:t>
      </w:r>
    </w:p>
    <w:p w14:paraId="1239B0ED" w14:textId="5F435D41" w:rsidR="00DA7DFE" w:rsidRDefault="0053666B">
      <w:pPr>
        <w:ind w:firstLine="709"/>
        <w:jc w:val="both"/>
        <w:rPr>
          <w:rFonts w:cs="&quot;YS Text&quot;"/>
          <w:sz w:val="24"/>
          <w:szCs w:val="24"/>
        </w:rPr>
      </w:pPr>
      <w:r>
        <w:rPr>
          <w:rFonts w:cs="&quot;YS Text&quot;"/>
          <w:sz w:val="24"/>
          <w:szCs w:val="24"/>
        </w:rPr>
        <w:t>Для создания рекреационного эффекта (эффекта психологического восстановления, отдыха) писательница использует множество слов с суффиксами, имеющими уменьшительно-ласкательное значение (</w:t>
      </w:r>
      <w:r w:rsidR="00780000">
        <w:rPr>
          <w:rFonts w:cs="&quot;YS Text&quot;"/>
          <w:i/>
          <w:iCs/>
          <w:sz w:val="24"/>
          <w:szCs w:val="24"/>
        </w:rPr>
        <w:t xml:space="preserve">носочки; шарфик; шапочка; </w:t>
      </w:r>
      <w:proofErr w:type="gramStart"/>
      <w:r w:rsidR="00780000">
        <w:rPr>
          <w:rFonts w:cs="&quot;YS Text&quot;"/>
          <w:i/>
          <w:iCs/>
          <w:sz w:val="24"/>
          <w:szCs w:val="24"/>
        </w:rPr>
        <w:t>печеньице;  лапки</w:t>
      </w:r>
      <w:proofErr w:type="gramEnd"/>
      <w:r w:rsidR="00780000">
        <w:rPr>
          <w:rFonts w:cs="&quot;YS Text&quot;"/>
          <w:i/>
          <w:iCs/>
          <w:sz w:val="24"/>
          <w:szCs w:val="24"/>
        </w:rPr>
        <w:t>; ручки-ножки; колечки;</w:t>
      </w:r>
      <w:r>
        <w:rPr>
          <w:rFonts w:cs="&quot;YS Text&quot;"/>
          <w:i/>
          <w:iCs/>
          <w:sz w:val="24"/>
          <w:szCs w:val="24"/>
        </w:rPr>
        <w:t xml:space="preserve"> котелок</w:t>
      </w:r>
      <w:r>
        <w:rPr>
          <w:rFonts w:cs="&quot;YS Text&quot;"/>
          <w:sz w:val="24"/>
          <w:szCs w:val="24"/>
        </w:rPr>
        <w:t xml:space="preserve"> и многие другие). Это наполняет книгу образами, которые вызывают у читателя </w:t>
      </w:r>
      <w:r w:rsidR="0021743B">
        <w:rPr>
          <w:rFonts w:cs="&quot;YS Text&quot;"/>
          <w:sz w:val="24"/>
          <w:szCs w:val="24"/>
        </w:rPr>
        <w:t>позитивные</w:t>
      </w:r>
      <w:r>
        <w:rPr>
          <w:rFonts w:cs="&quot;YS Text&quot;"/>
          <w:sz w:val="24"/>
          <w:szCs w:val="24"/>
        </w:rPr>
        <w:t xml:space="preserve"> ассоциации.</w:t>
      </w:r>
    </w:p>
    <w:p w14:paraId="604FED31" w14:textId="4CD9385C" w:rsidR="00DA7DFE" w:rsidRPr="0069726D" w:rsidRDefault="0021743B" w:rsidP="00780000">
      <w:pPr>
        <w:ind w:firstLine="709"/>
        <w:jc w:val="both"/>
        <w:rPr>
          <w:rFonts w:cs="&quot;YS Text&quot;"/>
          <w:sz w:val="24"/>
          <w:szCs w:val="24"/>
        </w:rPr>
      </w:pPr>
      <w:r>
        <w:rPr>
          <w:rFonts w:cs="&quot;YS Text&quot;"/>
          <w:sz w:val="24"/>
          <w:szCs w:val="24"/>
        </w:rPr>
        <w:lastRenderedPageBreak/>
        <w:t>Для</w:t>
      </w:r>
      <w:r w:rsidR="0053666B">
        <w:rPr>
          <w:rFonts w:cs="&quot;YS Text&quot;"/>
          <w:sz w:val="24"/>
          <w:szCs w:val="24"/>
        </w:rPr>
        <w:t xml:space="preserve"> комплексн</w:t>
      </w:r>
      <w:r>
        <w:rPr>
          <w:rFonts w:cs="&quot;YS Text&quot;"/>
          <w:sz w:val="24"/>
          <w:szCs w:val="24"/>
        </w:rPr>
        <w:t>ого</w:t>
      </w:r>
      <w:r w:rsidR="0053666B">
        <w:rPr>
          <w:rFonts w:cs="&quot;YS Text&quot;"/>
          <w:sz w:val="24"/>
          <w:szCs w:val="24"/>
        </w:rPr>
        <w:t xml:space="preserve"> анализ</w:t>
      </w:r>
      <w:r>
        <w:rPr>
          <w:rFonts w:cs="&quot;YS Text&quot;"/>
          <w:sz w:val="24"/>
          <w:szCs w:val="24"/>
        </w:rPr>
        <w:t>а</w:t>
      </w:r>
      <w:r w:rsidR="0053666B">
        <w:rPr>
          <w:rFonts w:cs="&quot;YS Text&quot;"/>
          <w:sz w:val="24"/>
          <w:szCs w:val="24"/>
        </w:rPr>
        <w:t xml:space="preserve"> авторских окказионализмов и </w:t>
      </w:r>
      <w:r>
        <w:rPr>
          <w:rFonts w:cs="&quot;YS Text&quot;"/>
          <w:sz w:val="24"/>
          <w:szCs w:val="24"/>
        </w:rPr>
        <w:t>приемов языковой игры</w:t>
      </w:r>
      <w:r w:rsidR="0053666B">
        <w:rPr>
          <w:rFonts w:cs="&quot;YS Text&quot;"/>
          <w:sz w:val="24"/>
          <w:szCs w:val="24"/>
        </w:rPr>
        <w:t xml:space="preserve"> </w:t>
      </w:r>
      <w:r>
        <w:rPr>
          <w:rFonts w:cs="&quot;YS Text&quot;"/>
          <w:sz w:val="24"/>
          <w:szCs w:val="24"/>
        </w:rPr>
        <w:t>в работе</w:t>
      </w:r>
      <w:r w:rsidR="0053666B">
        <w:rPr>
          <w:rFonts w:cs="&quot;YS Text&quot;"/>
          <w:sz w:val="24"/>
          <w:szCs w:val="24"/>
        </w:rPr>
        <w:t xml:space="preserve"> использова</w:t>
      </w:r>
      <w:r>
        <w:rPr>
          <w:rFonts w:cs="&quot;YS Text&quot;"/>
          <w:sz w:val="24"/>
          <w:szCs w:val="24"/>
        </w:rPr>
        <w:t>лась</w:t>
      </w:r>
      <w:r w:rsidR="0053666B">
        <w:rPr>
          <w:rFonts w:cs="&quot;YS Text&quot;"/>
          <w:sz w:val="24"/>
          <w:szCs w:val="24"/>
        </w:rPr>
        <w:t xml:space="preserve"> классификаци</w:t>
      </w:r>
      <w:r>
        <w:rPr>
          <w:rFonts w:cs="&quot;YS Text&quot;"/>
          <w:sz w:val="24"/>
          <w:szCs w:val="24"/>
        </w:rPr>
        <w:t>я</w:t>
      </w:r>
      <w:r w:rsidR="0053666B">
        <w:rPr>
          <w:rFonts w:cs="&quot;YS Text&quot;"/>
          <w:sz w:val="24"/>
          <w:szCs w:val="24"/>
        </w:rPr>
        <w:t xml:space="preserve"> </w:t>
      </w:r>
      <w:r>
        <w:rPr>
          <w:rFonts w:cs="&quot;YS Text&quot;"/>
          <w:sz w:val="24"/>
          <w:szCs w:val="24"/>
        </w:rPr>
        <w:t>Т.А. </w:t>
      </w:r>
      <w:r w:rsidR="0053666B">
        <w:rPr>
          <w:rFonts w:cs="&quot;YS Text&quot;"/>
          <w:sz w:val="24"/>
          <w:szCs w:val="24"/>
        </w:rPr>
        <w:t xml:space="preserve">Гридиной </w:t>
      </w:r>
      <w:r w:rsidR="0069726D">
        <w:rPr>
          <w:rFonts w:cs="&quot;YS Text&quot;"/>
          <w:sz w:val="24"/>
          <w:szCs w:val="24"/>
        </w:rPr>
        <w:t>[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>Гридина Т.А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 xml:space="preserve">. 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>Языковая игра: стереотип и творчество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 xml:space="preserve">. 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>Екатеринбург</w:t>
      </w:r>
      <w:bookmarkStart w:id="0" w:name="_GoBack"/>
      <w:bookmarkEnd w:id="0"/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 xml:space="preserve">, </w:t>
      </w:r>
      <w:r w:rsidR="0069726D">
        <w:rPr>
          <w:rFonts w:ascii="Roboto" w:hAnsi="Roboto"/>
          <w:color w:val="353535"/>
          <w:sz w:val="23"/>
          <w:szCs w:val="23"/>
          <w:shd w:val="clear" w:color="auto" w:fill="FFFFFF"/>
        </w:rPr>
        <w:t>1996</w:t>
      </w:r>
      <w:r w:rsidR="0069726D" w:rsidRPr="0069726D">
        <w:rPr>
          <w:rFonts w:ascii="Roboto" w:hAnsi="Roboto"/>
          <w:color w:val="353535"/>
          <w:sz w:val="23"/>
          <w:szCs w:val="23"/>
          <w:shd w:val="clear" w:color="auto" w:fill="FFFFFF"/>
        </w:rPr>
        <w:t>]</w:t>
      </w:r>
    </w:p>
    <w:p w14:paraId="754B6A8E" w14:textId="77777777" w:rsidR="00DA7DFE" w:rsidRDefault="0053666B">
      <w:pPr>
        <w:ind w:firstLine="709"/>
        <w:jc w:val="both"/>
        <w:rPr>
          <w:rFonts w:cs="&quot;YS Text&quot;"/>
          <w:sz w:val="24"/>
          <w:szCs w:val="24"/>
        </w:rPr>
      </w:pPr>
      <w:r>
        <w:rPr>
          <w:rFonts w:cs="&quot;YS Text&quot;"/>
          <w:sz w:val="24"/>
          <w:szCs w:val="24"/>
        </w:rPr>
        <w:t xml:space="preserve">Отметим следующие приемы, используемые автором: </w:t>
      </w:r>
    </w:p>
    <w:p w14:paraId="6943D028" w14:textId="77777777" w:rsidR="00DA7DFE" w:rsidRDefault="0053666B">
      <w:pPr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Речевые аномалии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«гамнаскопи», «тилипон», «</w:t>
      </w:r>
      <w:r>
        <w:rPr>
          <w:i/>
          <w:sz w:val="24"/>
          <w:szCs w:val="24"/>
          <w:shd w:val="clear" w:color="auto" w:fill="FFFFFF"/>
        </w:rPr>
        <w:t>исКусьтво», «</w:t>
      </w:r>
      <w:r>
        <w:rPr>
          <w:sz w:val="24"/>
          <w:szCs w:val="24"/>
          <w:shd w:val="clear" w:color="auto" w:fill="FFFFFF"/>
        </w:rPr>
        <w:t>Ты мой герой</w:t>
      </w:r>
      <w:r>
        <w:rPr>
          <w:i/>
          <w:sz w:val="24"/>
          <w:szCs w:val="24"/>
          <w:shd w:val="clear" w:color="auto" w:fill="FFFFFF"/>
        </w:rPr>
        <w:t xml:space="preserve">, женщинов»; </w:t>
      </w:r>
      <w:r>
        <w:rPr>
          <w:i/>
          <w:sz w:val="24"/>
          <w:szCs w:val="24"/>
        </w:rPr>
        <w:t>«</w:t>
      </w:r>
      <w:r>
        <w:rPr>
          <w:rFonts w:cs="Roboto"/>
          <w:sz w:val="24"/>
          <w:szCs w:val="24"/>
        </w:rPr>
        <w:t xml:space="preserve">И в ушах </w:t>
      </w:r>
      <w:r>
        <w:rPr>
          <w:rFonts w:cs="Roboto"/>
          <w:i/>
          <w:iCs/>
          <w:sz w:val="24"/>
          <w:szCs w:val="24"/>
        </w:rPr>
        <w:t>немношка</w:t>
      </w:r>
      <w:r>
        <w:rPr>
          <w:rFonts w:cs="Roboto"/>
          <w:sz w:val="24"/>
          <w:szCs w:val="24"/>
        </w:rPr>
        <w:t xml:space="preserve"> шумит, </w:t>
      </w:r>
      <w:r>
        <w:rPr>
          <w:rFonts w:cs="Roboto"/>
          <w:i/>
          <w:iCs/>
          <w:sz w:val="24"/>
          <w:szCs w:val="24"/>
        </w:rPr>
        <w:t>вся мозга</w:t>
      </w:r>
      <w:r>
        <w:rPr>
          <w:rFonts w:cs="Roboto"/>
          <w:sz w:val="24"/>
          <w:szCs w:val="24"/>
        </w:rPr>
        <w:t xml:space="preserve"> вытряслась. Да вру. Не было у меня </w:t>
      </w:r>
      <w:r>
        <w:rPr>
          <w:rFonts w:cs="Roboto"/>
          <w:i/>
          <w:iCs/>
          <w:sz w:val="24"/>
          <w:szCs w:val="24"/>
        </w:rPr>
        <w:t>никакой мозги</w:t>
      </w:r>
      <w:r>
        <w:rPr>
          <w:rFonts w:cs="Roboto"/>
          <w:sz w:val="24"/>
          <w:szCs w:val="24"/>
        </w:rPr>
        <w:t xml:space="preserve"> никогда</w:t>
      </w:r>
      <w:r>
        <w:rPr>
          <w:i/>
          <w:sz w:val="24"/>
          <w:szCs w:val="24"/>
          <w:shd w:val="clear" w:color="auto" w:fill="FFFFFF"/>
        </w:rPr>
        <w:t xml:space="preserve">», </w:t>
      </w:r>
      <w:r>
        <w:rPr>
          <w:i/>
          <w:iCs/>
          <w:sz w:val="24"/>
          <w:szCs w:val="24"/>
          <w:shd w:val="clear" w:color="auto" w:fill="FFFFFF"/>
        </w:rPr>
        <w:t xml:space="preserve">«хризис», «смыслажизни»,«шампаньское»,  </w:t>
      </w:r>
      <w:r>
        <w:rPr>
          <w:rFonts w:cs="Roboto"/>
          <w:sz w:val="24"/>
          <w:szCs w:val="24"/>
        </w:rPr>
        <w:t>и т.д.</w:t>
      </w:r>
    </w:p>
    <w:p w14:paraId="6995710F" w14:textId="77777777" w:rsidR="00DA7DFE" w:rsidRDefault="0053666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Авторские окказионализмы</w:t>
      </w:r>
      <w:r>
        <w:rPr>
          <w:sz w:val="24"/>
          <w:szCs w:val="24"/>
          <w:shd w:val="clear" w:color="auto" w:fill="FFFFFF"/>
        </w:rPr>
        <w:t>: «</w:t>
      </w:r>
      <w:r>
        <w:rPr>
          <w:rFonts w:cs="Roboto"/>
          <w:sz w:val="24"/>
          <w:szCs w:val="24"/>
        </w:rPr>
        <w:t>МУРоздание</w:t>
      </w:r>
      <w:r>
        <w:rPr>
          <w:sz w:val="24"/>
          <w:szCs w:val="24"/>
          <w:shd w:val="clear" w:color="auto" w:fill="FFFFFF"/>
        </w:rPr>
        <w:t>», «аралошная», «сушинка», «</w:t>
      </w:r>
      <w:r>
        <w:rPr>
          <w:sz w:val="24"/>
          <w:szCs w:val="24"/>
        </w:rPr>
        <w:t>стрекохряпла</w:t>
      </w:r>
      <w:r>
        <w:rPr>
          <w:sz w:val="24"/>
          <w:szCs w:val="24"/>
          <w:shd w:val="clear" w:color="auto" w:fill="FFFFFF"/>
        </w:rPr>
        <w:t>», «</w:t>
      </w:r>
      <w:r>
        <w:rPr>
          <w:rFonts w:cs="Roboto"/>
          <w:sz w:val="24"/>
          <w:szCs w:val="24"/>
        </w:rPr>
        <w:t>Мироздатыши</w:t>
      </w:r>
      <w:r>
        <w:rPr>
          <w:sz w:val="24"/>
          <w:szCs w:val="24"/>
          <w:shd w:val="clear" w:color="auto" w:fill="FFFFFF"/>
        </w:rPr>
        <w:t>»</w:t>
      </w:r>
      <w:r>
        <w:rPr>
          <w:rFonts w:cs="Roboto"/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«</w:t>
      </w:r>
      <w:r>
        <w:rPr>
          <w:rFonts w:cs="Roboto"/>
          <w:sz w:val="24"/>
          <w:szCs w:val="24"/>
        </w:rPr>
        <w:t>Мирозданьки</w:t>
      </w:r>
      <w:r>
        <w:rPr>
          <w:sz w:val="24"/>
          <w:szCs w:val="24"/>
          <w:shd w:val="clear" w:color="auto" w:fill="FFFFFF"/>
        </w:rPr>
        <w:t>», «</w:t>
      </w:r>
      <w:r>
        <w:rPr>
          <w:rFonts w:cs="Roboto"/>
          <w:sz w:val="24"/>
          <w:szCs w:val="24"/>
        </w:rPr>
        <w:t>размандышники</w:t>
      </w:r>
      <w:r>
        <w:rPr>
          <w:sz w:val="24"/>
          <w:szCs w:val="24"/>
          <w:shd w:val="clear" w:color="auto" w:fill="FFFFFF"/>
        </w:rPr>
        <w:t>».</w:t>
      </w:r>
    </w:p>
    <w:p w14:paraId="251F472F" w14:textId="77777777" w:rsidR="00DA7DFE" w:rsidRDefault="0053666B">
      <w:pPr>
        <w:ind w:firstLine="709"/>
        <w:jc w:val="both"/>
        <w:rPr>
          <w:rFonts w:cs="Roboto"/>
          <w:sz w:val="24"/>
          <w:szCs w:val="24"/>
        </w:rPr>
      </w:pPr>
      <w:r>
        <w:rPr>
          <w:b/>
          <w:sz w:val="24"/>
          <w:szCs w:val="24"/>
        </w:rPr>
        <w:t>Окказиональная сочетаемость: «</w:t>
      </w:r>
      <w:r>
        <w:rPr>
          <w:rFonts w:cs="Roboto"/>
          <w:sz w:val="24"/>
          <w:szCs w:val="24"/>
        </w:rPr>
        <w:t xml:space="preserve">стоял </w:t>
      </w:r>
      <w:r>
        <w:rPr>
          <w:rFonts w:cs="Roboto"/>
          <w:i/>
          <w:iCs/>
          <w:sz w:val="24"/>
          <w:szCs w:val="24"/>
        </w:rPr>
        <w:t>в воробьиных бусах</w:t>
      </w:r>
      <w:r>
        <w:rPr>
          <w:rFonts w:cs="Roboto"/>
          <w:sz w:val="24"/>
          <w:szCs w:val="24"/>
        </w:rPr>
        <w:t xml:space="preserve"> декабрь», «</w:t>
      </w:r>
      <w:r w:rsidRPr="000F2798">
        <w:rPr>
          <w:rFonts w:cs="Roboto"/>
          <w:i/>
          <w:iCs/>
          <w:sz w:val="24"/>
          <w:szCs w:val="24"/>
        </w:rPr>
        <w:t>пушистые электростанции</w:t>
      </w:r>
      <w:r>
        <w:rPr>
          <w:rFonts w:cs="Roboto"/>
          <w:sz w:val="24"/>
          <w:szCs w:val="24"/>
        </w:rPr>
        <w:t>», «</w:t>
      </w:r>
      <w:r w:rsidRPr="000F2798">
        <w:rPr>
          <w:rFonts w:cs="Roboto"/>
          <w:i/>
          <w:iCs/>
          <w:sz w:val="24"/>
          <w:szCs w:val="24"/>
        </w:rPr>
        <w:t>изюмистые молекулы</w:t>
      </w:r>
      <w:r>
        <w:rPr>
          <w:rFonts w:cs="Roboto"/>
          <w:sz w:val="24"/>
          <w:szCs w:val="24"/>
        </w:rPr>
        <w:t>», «</w:t>
      </w:r>
      <w:r w:rsidRPr="000F2798">
        <w:rPr>
          <w:rFonts w:cs="Roboto"/>
          <w:i/>
          <w:iCs/>
          <w:sz w:val="24"/>
          <w:szCs w:val="24"/>
        </w:rPr>
        <w:t>серая старушка</w:t>
      </w:r>
      <w:r>
        <w:rPr>
          <w:rFonts w:cs="Roboto"/>
          <w:sz w:val="24"/>
          <w:szCs w:val="24"/>
        </w:rPr>
        <w:t>», «</w:t>
      </w:r>
      <w:r w:rsidRPr="000F2798">
        <w:rPr>
          <w:rFonts w:cs="Roboto"/>
          <w:i/>
          <w:iCs/>
          <w:sz w:val="24"/>
          <w:szCs w:val="24"/>
        </w:rPr>
        <w:t>моллюсковая медитация</w:t>
      </w:r>
      <w:proofErr w:type="gramStart"/>
      <w:r>
        <w:rPr>
          <w:rFonts w:cs="Roboto"/>
          <w:sz w:val="24"/>
          <w:szCs w:val="24"/>
        </w:rPr>
        <w:t>»,  «</w:t>
      </w:r>
      <w:proofErr w:type="gramEnd"/>
      <w:r w:rsidRPr="000F2798">
        <w:rPr>
          <w:rFonts w:cs="Roboto"/>
          <w:i/>
          <w:iCs/>
          <w:sz w:val="24"/>
          <w:szCs w:val="24"/>
        </w:rPr>
        <w:t>юная субстанция</w:t>
      </w:r>
      <w:r>
        <w:rPr>
          <w:rFonts w:cs="Roboto"/>
          <w:sz w:val="24"/>
          <w:szCs w:val="24"/>
        </w:rPr>
        <w:t>» и т.д.</w:t>
      </w:r>
    </w:p>
    <w:p w14:paraId="3BFA9DC8" w14:textId="389A64AF" w:rsidR="00DA7DFE" w:rsidRDefault="0053666B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Таким образом, языковая игра</w:t>
      </w:r>
      <w:r w:rsidR="000B63D3">
        <w:rPr>
          <w:color w:val="000000"/>
          <w:sz w:val="24"/>
          <w:szCs w:val="24"/>
          <w:shd w:val="clear" w:color="auto" w:fill="FFFFFF"/>
        </w:rPr>
        <w:t xml:space="preserve"> не только демонстрирует скрытые в русском языке потенции, но </w:t>
      </w:r>
      <w:proofErr w:type="gramStart"/>
      <w:r w:rsidR="000B63D3">
        <w:rPr>
          <w:color w:val="000000"/>
          <w:sz w:val="24"/>
          <w:szCs w:val="24"/>
          <w:shd w:val="clear" w:color="auto" w:fill="FFFFFF"/>
        </w:rPr>
        <w:t xml:space="preserve">и </w:t>
      </w:r>
      <w:r>
        <w:rPr>
          <w:color w:val="000000"/>
          <w:sz w:val="24"/>
          <w:szCs w:val="24"/>
          <w:shd w:val="clear" w:color="auto" w:fill="FFFFFF"/>
        </w:rPr>
        <w:t xml:space="preserve"> становится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инструментом для создания уникального художественного мира. Разнообразие и выразительность языковой игры делают текст ярким и эмоционально насыщенным, </w:t>
      </w:r>
      <w:r w:rsidR="000F2798">
        <w:rPr>
          <w:color w:val="000000"/>
          <w:sz w:val="24"/>
          <w:szCs w:val="24"/>
          <w:shd w:val="clear" w:color="auto" w:fill="FFFFFF"/>
        </w:rPr>
        <w:t>что делает</w:t>
      </w:r>
      <w:r>
        <w:rPr>
          <w:color w:val="000000"/>
          <w:sz w:val="24"/>
          <w:szCs w:val="24"/>
          <w:shd w:val="clear" w:color="auto" w:fill="FFFFFF"/>
        </w:rPr>
        <w:t xml:space="preserve"> книги Зои Арефьевой </w:t>
      </w:r>
      <w:r w:rsidR="000F2798">
        <w:rPr>
          <w:color w:val="000000"/>
          <w:sz w:val="24"/>
          <w:szCs w:val="24"/>
          <w:shd w:val="clear" w:color="auto" w:fill="FFFFFF"/>
        </w:rPr>
        <w:t xml:space="preserve">уникальными и </w:t>
      </w:r>
      <w:r>
        <w:rPr>
          <w:color w:val="000000"/>
          <w:sz w:val="24"/>
          <w:szCs w:val="24"/>
          <w:shd w:val="clear" w:color="auto" w:fill="FFFFFF"/>
        </w:rPr>
        <w:t>запоминающимися</w:t>
      </w:r>
      <w:r>
        <w:rPr>
          <w:rFonts w:ascii="Roboto" w:hAnsi="Roboto"/>
          <w:color w:val="000000"/>
          <w:shd w:val="clear" w:color="auto" w:fill="FFFFFF"/>
        </w:rPr>
        <w:t>.</w:t>
      </w:r>
    </w:p>
    <w:p w14:paraId="1615512A" w14:textId="4AD76597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44612793" w14:textId="5E380473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260F85A6" w14:textId="3C86EAED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1EEF53BA" w14:textId="5E6BC0F0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66D5A422" w14:textId="2D068A3D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6EF2107D" w14:textId="576F6C71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68A00D94" w14:textId="5F35E17F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3118B335" w14:textId="1B9FCB94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5C519FA4" w14:textId="42663D3B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6747D46D" w14:textId="49AD4B30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182A585E" w14:textId="2B8CBF27" w:rsidR="00780000" w:rsidRDefault="00780000">
      <w:pPr>
        <w:ind w:firstLine="709"/>
        <w:jc w:val="both"/>
        <w:rPr>
          <w:rFonts w:ascii="Roboto" w:hAnsi="Roboto"/>
          <w:color w:val="000000"/>
          <w:shd w:val="clear" w:color="auto" w:fill="FFFFFF"/>
        </w:rPr>
      </w:pPr>
    </w:p>
    <w:p w14:paraId="518E0D10" w14:textId="77777777" w:rsidR="00780000" w:rsidRDefault="00780000">
      <w:pPr>
        <w:ind w:firstLine="709"/>
        <w:jc w:val="both"/>
        <w:rPr>
          <w:sz w:val="24"/>
          <w:szCs w:val="24"/>
          <w:shd w:val="clear" w:color="auto" w:fill="FFFFFF"/>
        </w:rPr>
      </w:pPr>
    </w:p>
    <w:sectPr w:rsidR="007800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YS Text&quot;"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9D6"/>
    <w:multiLevelType w:val="multilevel"/>
    <w:tmpl w:val="BB4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E"/>
    <w:rsid w:val="000B63D3"/>
    <w:rsid w:val="000F2798"/>
    <w:rsid w:val="0021743B"/>
    <w:rsid w:val="002E1AED"/>
    <w:rsid w:val="003D16F1"/>
    <w:rsid w:val="0053666B"/>
    <w:rsid w:val="005A63DA"/>
    <w:rsid w:val="0069726D"/>
    <w:rsid w:val="006C66AF"/>
    <w:rsid w:val="006E72E9"/>
    <w:rsid w:val="00780000"/>
    <w:rsid w:val="00A8432D"/>
    <w:rsid w:val="00AE7BCC"/>
    <w:rsid w:val="00C64386"/>
    <w:rsid w:val="00D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954F72"/>
      <w:u w:val="single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3958</Characters>
  <Application>Microsoft Office Word</Application>
  <DocSecurity>0</DocSecurity>
  <Lines>68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2025-03-01T02:18:00Z</dcterms:created>
  <dcterms:modified xsi:type="dcterms:W3CDTF">2025-03-09T07:48:00Z</dcterms:modified>
  <cp:version>0900.0000.01</cp:version>
</cp:coreProperties>
</file>