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1E66" w:rsidRDefault="00000000" w:rsidP="008516A1">
      <w:pPr>
        <w:spacing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Формообразовательные и словообразовательные инновации в детской речи (на материале родительских дневников)</w:t>
      </w:r>
    </w:p>
    <w:p w14:paraId="00000002" w14:textId="77777777" w:rsidR="00771E66" w:rsidRDefault="00000000" w:rsidP="008516A1">
      <w:pPr>
        <w:spacing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Скогарева Анастасия Дмитриевна</w:t>
      </w:r>
    </w:p>
    <w:p w14:paraId="00000003" w14:textId="77777777" w:rsidR="00771E66" w:rsidRDefault="00000000" w:rsidP="008516A1">
      <w:pPr>
        <w:spacing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Студентка Санкт-Петербургского государственного университета, Россия, Санкт-Петербург</w:t>
      </w:r>
    </w:p>
    <w:p w14:paraId="00000004" w14:textId="77777777" w:rsidR="00771E66" w:rsidRDefault="00771E66" w:rsidP="0069205A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05BADB26" w:rsidR="00771E66" w:rsidRDefault="00000000" w:rsidP="0069205A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Начиная с конца </w:t>
      </w:r>
      <w:r w:rsidR="0069205A">
        <w:rPr>
          <w:rFonts w:ascii="Times New Roman" w:eastAsia="Times New Roman" w:hAnsi="Times New Roman" w:cs="Times New Roman"/>
          <w:sz w:val="24"/>
          <w:szCs w:val="24"/>
        </w:rPr>
        <w:t>XIX — начала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XX вв. многие лингвисты исследуют детскую речь, и интерес к ней только возрастает. Детская речь отличается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взрослой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тем, что ребёнок только начинает осваивать язык, неосознанно формировать систему. Усваивая язык благодаря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инпуту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дети не сразу узнают все падежные формы одной лексемы, например, поэтому часто конструируют слова, отличные от нормативных. В данной работе рассматриваются именно такие случаи, которые можно назвать инновациями, или детскими неологизмами. </w:t>
      </w:r>
    </w:p>
    <w:p w14:paraId="00000006" w14:textId="7B7FBBBF" w:rsidR="00771E66" w:rsidRDefault="00000000" w:rsidP="0069205A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Основным материалом исследования является родительский дневник «Детство Хомы: дневник научных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наблюдений» [Рыко 2018]</w:t>
      </w:r>
      <w:r w:rsidR="008516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авторства А. И. Рыко, а также дневник «От первых слов до первого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[Гвоздев 2005], написанный А. Н. Гвоздевым. Примечательно в родительском дневнике А. И. Рыко то, что он содержит не только фиксации отдельных фраз, их лингвистическое комментирование, но и расшифровки записей спонтанной речи. Ценность исследования А. Н. Гвоздева заключается также в наличии комментариев к отдельным формам.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Работа А. И. Рыко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ещё не была предметом исследований, поэтому привлечение нового языкового материала в сопоставлении с уже </w:t>
      </w:r>
      <w:r w:rsidR="0069205A">
        <w:rPr>
          <w:rFonts w:ascii="Times New Roman" w:eastAsia="Times New Roman" w:hAnsi="Times New Roman" w:cs="Times New Roman"/>
          <w:sz w:val="24"/>
          <w:szCs w:val="24"/>
        </w:rPr>
        <w:t>изученной книгой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«От первых слов до первого класса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определяет новизну нашей работы. </w:t>
      </w:r>
    </w:p>
    <w:p w14:paraId="00000007" w14:textId="77777777" w:rsidR="00771E66" w:rsidRDefault="00000000" w:rsidP="0069205A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Объектом исследования в данной работе выступает детская речь, зафиксированная в родительских дневниках «Детство Хомы: дневник научных наблюдений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«От первых слов до первого класса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8" w14:textId="77777777" w:rsidR="00771E66" w:rsidRDefault="00000000" w:rsidP="0069205A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Особенный интерес представляют акты детской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лингвокреативности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первую очередь в области морфологии имени существительного, потому что эта часть речи усваивается детьми раньше всего и чаще остальных употребляется из-за необходимости в назывании предметов. Интерес представляет и конструирование инноваций при усвоении имён прилагательных, так как эту часть </w:t>
      </w:r>
      <w:r w:rsidRPr="0069205A">
        <w:rPr>
          <w:rFonts w:ascii="Times New Roman" w:eastAsia="Times New Roman" w:hAnsi="Times New Roman" w:cs="Times New Roman"/>
          <w:sz w:val="24"/>
          <w:szCs w:val="24"/>
        </w:rPr>
        <w:t xml:space="preserve">речи дети осваивают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позже. При конструировании новых слов дети не до конца понимают разницу между новым словом и формой, поэтому в данном докладе рассмотрены как словообразовательные инновации, так и формообразовательные. </w:t>
      </w:r>
      <w:r>
        <w:rPr>
          <w:rFonts w:ascii="Times New Roman" w:eastAsia="Times New Roman" w:hAnsi="Times New Roman" w:cs="Times New Roman"/>
          <w:sz w:val="24"/>
          <w:szCs w:val="24"/>
        </w:rPr>
        <w:t>Исходя из этого предметом нашего исследования являются окказионализмы (именные части речи) в детской речи.</w:t>
      </w:r>
    </w:p>
    <w:p w14:paraId="00000009" w14:textId="711AFE41" w:rsidR="00771E66" w:rsidRDefault="00000000" w:rsidP="0069205A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работы является анализ окказиональных форм именных частей речи с точки зрения способа их образования. С помощью метода словообразовательного анализа было установлено соотношение производящей основы и форманта, также был использован метод морфологического анализа.</w:t>
      </w:r>
    </w:p>
    <w:p w14:paraId="0000000A" w14:textId="77777777" w:rsidR="00771E66" w:rsidRDefault="00000000" w:rsidP="0069205A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исследования были сделаны следующие предварительные выводы: </w:t>
      </w:r>
    </w:p>
    <w:p w14:paraId="0000000B" w14:textId="77777777" w:rsidR="00771E66" w:rsidRDefault="00000000" w:rsidP="0069205A">
      <w:pPr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языкового материала на данном этапе исследования не даёт сделать значимых сопоставлений, но позволяет определить общие тенденции в слово– и формообразовании в речи детей. </w:t>
      </w:r>
    </w:p>
    <w:p w14:paraId="0000000C" w14:textId="43E14E1D" w:rsidR="00771E66" w:rsidRDefault="00000000" w:rsidP="0069205A">
      <w:pPr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словообразования у детей отмечены тенденции к конструированию отглагольных существительных с суффиксами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-к-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(со значением 'предмет, приспособление, орудие для выполнения каких-либо действий'), иногда с использованием префиксации, например, лексемы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покурилка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[Гвоздев 2005: 62]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спрашивание </w:t>
      </w:r>
      <w:r>
        <w:rPr>
          <w:rFonts w:ascii="Times New Roman" w:eastAsia="Times New Roman" w:hAnsi="Times New Roman" w:cs="Times New Roman"/>
          <w:sz w:val="24"/>
          <w:szCs w:val="24"/>
        </w:rPr>
        <w:t>[Рыко 2018: 190]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редко можно заметить новообразования с использованием форманта 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ник</w:t>
      </w:r>
      <w:r w:rsidR="0069205A">
        <w:rPr>
          <w:rFonts w:ascii="Times New Roman" w:eastAsia="Times New Roman" w:hAnsi="Times New Roman" w:cs="Times New Roman"/>
          <w:i/>
          <w:sz w:val="24"/>
          <w:szCs w:val="24"/>
        </w:rPr>
        <w:t>–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значением 'тот, кто связан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указанной в основе деятельностью, профессией, орудием или материалом труда' при образовании окказионализмов от глаголов и существительных. Например, в речи Хомы зафиксировано слово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освященник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[Рыко 2018: 188]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0D" w14:textId="15C3F089" w:rsidR="00771E66" w:rsidRDefault="00000000" w:rsidP="0069205A">
      <w:pPr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одной тенденцией в области словообразования можно считать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</w:t>
      </w:r>
      <w:proofErr w:type="spellEnd"/>
      <w:r w:rsidR="00851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притяжательн</w:t>
      </w:r>
      <w:r w:rsidR="008516A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прилагательн</w:t>
      </w:r>
      <w:r w:rsidR="008516A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форманта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-ин-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неодушевленных существительных, видимо, под влиянием моделей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мамин, папин,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зафиксированны</w:t>
      </w:r>
      <w:proofErr w:type="spellEnd"/>
      <w:r w:rsidR="008516A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речи Хомы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он спрашивает: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мамина тень…А 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снегина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?» [Рыко 2018: 195]</w:t>
      </w:r>
      <w:r w:rsidR="008516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E" w14:textId="77777777" w:rsidR="00771E66" w:rsidRDefault="00000000" w:rsidP="0069205A">
      <w:pPr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в речи Жени Гвоздева были отмечены окказиональные формы прилагательных в сравнительной степени, образованные с помощью форманта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 значением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«чуть-чуть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например, слова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посластей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[Гвоздев 2005: 109]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почистей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[Гвоздев 2005: 117] Также отмечается отсутствие чередования </w:t>
      </w:r>
      <w:proofErr w:type="spellStart"/>
      <w:r w:rsidRPr="008516A1">
        <w:rPr>
          <w:rFonts w:ascii="Times New Roman" w:eastAsia="Times New Roman" w:hAnsi="Times New Roman" w:cs="Times New Roman"/>
          <w:i/>
          <w:iCs/>
          <w:sz w:val="24"/>
          <w:szCs w:val="24"/>
        </w:rPr>
        <w:t>ст</w:t>
      </w:r>
      <w:proofErr w:type="spellEnd"/>
      <w:r w:rsidRPr="008516A1">
        <w:rPr>
          <w:rFonts w:ascii="Times New Roman" w:eastAsia="Times New Roman" w:hAnsi="Times New Roman" w:cs="Times New Roman"/>
          <w:i/>
          <w:iCs/>
          <w:sz w:val="24"/>
          <w:szCs w:val="24"/>
        </w:rPr>
        <w:t>//щ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образовании сравнительной степени в некоторых словах, где оно обусловлено исторически. </w:t>
      </w:r>
    </w:p>
    <w:p w14:paraId="0000000F" w14:textId="77777777" w:rsidR="00771E66" w:rsidRDefault="00000000" w:rsidP="0069205A">
      <w:pPr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Морфологические инновации, образованные из-за мены падежей, появляются в детской речи из-за сложности системы склонения русского языка и наличия трех родов. Например, Тимофей говорит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шампанской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изменяя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это существительное среднего рода как слово женского (в этом же предложении он употребляет и словоформу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шампанская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) [Рыко 2018: 187], потому что в речи маленьких детей представлена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двухродовая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система (мужской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женский) и средний род часто отсутствует. Такая мена родов часто может выражаться синтаксическими способами, например, как в предложении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Бревно будет большая, </w:t>
      </w:r>
      <w:r w:rsidRPr="008516A1">
        <w:rPr>
          <w:rFonts w:ascii="Times New Roman" w:eastAsia="Times New Roman" w:hAnsi="Times New Roman" w:cs="Times New Roman"/>
          <w:sz w:val="24"/>
          <w:szCs w:val="24"/>
        </w:rPr>
        <w:t>сказанном 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омой в возрасте 2 лет и 6 месяцев [Рыко 2018: 178]. </w:t>
      </w:r>
    </w:p>
    <w:p w14:paraId="00000010" w14:textId="77777777" w:rsidR="00771E66" w:rsidRDefault="00000000" w:rsidP="0069205A">
      <w:pPr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Часто морфологические инновации появляются в количественно-именных сочетаниях, где маркирование количества грамматическими способами менее важно и где в нормативной речи возможны как формы единственного числа, так и множественного. Например, сочетания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пять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[Рыко 2018: 194]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много кирпичика </w:t>
      </w:r>
      <w:r>
        <w:rPr>
          <w:rFonts w:ascii="Times New Roman" w:eastAsia="Times New Roman" w:hAnsi="Times New Roman" w:cs="Times New Roman"/>
          <w:sz w:val="24"/>
          <w:szCs w:val="24"/>
        </w:rPr>
        <w:t>[Рыко 2018: 214]</w:t>
      </w:r>
    </w:p>
    <w:p w14:paraId="00000011" w14:textId="77777777" w:rsidR="00771E66" w:rsidRDefault="00000000" w:rsidP="0069205A">
      <w:pPr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образования форм прилагательных выявлена также следующая тенденция: дети склонны добавлять падежные флексии адъективного склонения к притяжательным прилагательным, изменяющимся по смешанному, например, форма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Лёниный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встретилась в речи Жени Гвоздева [Гвоздев 2005: 62]. </w:t>
      </w:r>
    </w:p>
    <w:p w14:paraId="00000013" w14:textId="09B8396D" w:rsidR="00771E66" w:rsidRPr="008516A1" w:rsidRDefault="00000000" w:rsidP="008516A1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Таким образом, в нашей работе были проанализированы два вида речевых инноваций, для словообразовательных инноваций были определены продуктивные языковые модели, выделены наиболее частотно использующиеся форманты и производящие основы. В области формообразования были выявлены основные тенденции образования окказионализмов для различных именных частей речи.</w:t>
      </w:r>
    </w:p>
    <w:p w14:paraId="00000014" w14:textId="77777777" w:rsidR="00771E66" w:rsidRDefault="00000000" w:rsidP="008516A1">
      <w:pPr>
        <w:spacing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14:paraId="00000015" w14:textId="77777777" w:rsidR="00771E66" w:rsidRDefault="00000000" w:rsidP="0069205A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Гвоздев А. Н. От первых слов до первого класса: Дневник научных наблюдений. М., 2005. </w:t>
      </w:r>
    </w:p>
    <w:p w14:paraId="00000016" w14:textId="77777777" w:rsidR="00771E66" w:rsidRDefault="00000000" w:rsidP="0069205A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Рыко А. И. Детство Хомы: Дневник научных наблюдений. СПб., 2018. </w:t>
      </w:r>
    </w:p>
    <w:p w14:paraId="00000017" w14:textId="77777777" w:rsidR="00771E66" w:rsidRDefault="00771E66" w:rsidP="0069205A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771E66" w:rsidRDefault="00771E66"/>
    <w:sectPr w:rsidR="00771E66" w:rsidSect="0069205A">
      <w:pgSz w:w="11909" w:h="16834"/>
      <w:pgMar w:top="1134" w:right="1418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2863"/>
    <w:multiLevelType w:val="multilevel"/>
    <w:tmpl w:val="4B42B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838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66"/>
    <w:rsid w:val="0069205A"/>
    <w:rsid w:val="00771E66"/>
    <w:rsid w:val="008516A1"/>
    <w:rsid w:val="00C7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8369"/>
  <w15:docId w15:val="{AF332D48-3AB9-44FD-B7AF-D9F8D241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1EE8-86B9-4CDE-914F-66475227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Скогарева Анастасия Дмитриевна</cp:lastModifiedBy>
  <cp:revision>2</cp:revision>
  <dcterms:created xsi:type="dcterms:W3CDTF">2025-03-09T16:34:00Z</dcterms:created>
  <dcterms:modified xsi:type="dcterms:W3CDTF">2025-03-09T16:34:00Z</dcterms:modified>
</cp:coreProperties>
</file>