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B7C8" w14:textId="7B437CA0" w:rsidR="00313DDB" w:rsidRPr="00A16926" w:rsidRDefault="00313DDB" w:rsidP="00A1692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926">
        <w:rPr>
          <w:rFonts w:ascii="Times New Roman" w:hAnsi="Times New Roman" w:cs="Times New Roman"/>
          <w:b/>
          <w:bCs/>
          <w:sz w:val="24"/>
          <w:szCs w:val="24"/>
        </w:rPr>
        <w:t>Употребление звукоподражания «тьфу» в архангельских говорах</w:t>
      </w:r>
    </w:p>
    <w:p w14:paraId="05F44136" w14:textId="77777777" w:rsidR="00313DDB" w:rsidRPr="00A16926" w:rsidRDefault="00313DDB" w:rsidP="00A1692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6926">
        <w:rPr>
          <w:rFonts w:ascii="Times New Roman" w:hAnsi="Times New Roman" w:cs="Times New Roman"/>
          <w:sz w:val="24"/>
          <w:szCs w:val="24"/>
        </w:rPr>
        <w:t>Листова Анна Михайловна</w:t>
      </w:r>
    </w:p>
    <w:p w14:paraId="06766806" w14:textId="01146307" w:rsidR="00313DDB" w:rsidRPr="00A16926" w:rsidRDefault="00313DDB" w:rsidP="00A1692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6926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729C4FE7" w14:textId="13C1EC08" w:rsidR="005B2140" w:rsidRPr="00A16926" w:rsidRDefault="005B2140" w:rsidP="00A169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926">
        <w:rPr>
          <w:rFonts w:ascii="Times New Roman" w:hAnsi="Times New Roman" w:cs="Times New Roman"/>
          <w:sz w:val="24"/>
          <w:szCs w:val="24"/>
        </w:rPr>
        <w:t xml:space="preserve">Семантическое поле </w:t>
      </w:r>
      <w:r w:rsidR="00CD14AE">
        <w:rPr>
          <w:rFonts w:ascii="Times New Roman" w:hAnsi="Times New Roman" w:cs="Times New Roman"/>
          <w:sz w:val="24"/>
          <w:szCs w:val="24"/>
        </w:rPr>
        <w:t>«плевание»</w:t>
      </w:r>
      <w:r w:rsidRPr="00A16926">
        <w:rPr>
          <w:rFonts w:ascii="Times New Roman" w:hAnsi="Times New Roman" w:cs="Times New Roman"/>
          <w:sz w:val="24"/>
          <w:szCs w:val="24"/>
        </w:rPr>
        <w:t xml:space="preserve"> </w:t>
      </w:r>
      <w:r w:rsidR="00CD14AE">
        <w:rPr>
          <w:rFonts w:ascii="Times New Roman" w:hAnsi="Times New Roman" w:cs="Times New Roman"/>
          <w:sz w:val="24"/>
          <w:szCs w:val="24"/>
        </w:rPr>
        <w:t xml:space="preserve">в архангельских говорах </w:t>
      </w:r>
      <w:r w:rsidRPr="00A16926">
        <w:rPr>
          <w:rFonts w:ascii="Times New Roman" w:hAnsi="Times New Roman" w:cs="Times New Roman"/>
          <w:sz w:val="24"/>
          <w:szCs w:val="24"/>
        </w:rPr>
        <w:t xml:space="preserve">включает в себя множество </w:t>
      </w:r>
      <w:r w:rsidR="00313DDB" w:rsidRPr="00A16926">
        <w:rPr>
          <w:rFonts w:ascii="Times New Roman" w:hAnsi="Times New Roman" w:cs="Times New Roman"/>
          <w:sz w:val="24"/>
          <w:szCs w:val="24"/>
        </w:rPr>
        <w:t>лексем</w:t>
      </w:r>
      <w:r w:rsidRPr="00A16926">
        <w:rPr>
          <w:rFonts w:ascii="Times New Roman" w:hAnsi="Times New Roman" w:cs="Times New Roman"/>
          <w:sz w:val="24"/>
          <w:szCs w:val="24"/>
        </w:rPr>
        <w:t xml:space="preserve">. К этому полю относится </w:t>
      </w:r>
      <w:r w:rsidR="00CD14AE">
        <w:rPr>
          <w:rFonts w:ascii="Times New Roman" w:hAnsi="Times New Roman" w:cs="Times New Roman"/>
          <w:sz w:val="24"/>
          <w:szCs w:val="24"/>
        </w:rPr>
        <w:t xml:space="preserve">и </w:t>
      </w:r>
      <w:r w:rsidRPr="00A16926">
        <w:rPr>
          <w:rFonts w:ascii="Times New Roman" w:hAnsi="Times New Roman" w:cs="Times New Roman"/>
          <w:sz w:val="24"/>
          <w:szCs w:val="24"/>
        </w:rPr>
        <w:t xml:space="preserve">звукоподражание </w:t>
      </w:r>
      <w:r w:rsidRPr="00A16926">
        <w:rPr>
          <w:rFonts w:ascii="Times New Roman" w:hAnsi="Times New Roman" w:cs="Times New Roman"/>
          <w:i/>
          <w:iCs/>
          <w:sz w:val="24"/>
          <w:szCs w:val="24"/>
        </w:rPr>
        <w:t>тьфу</w:t>
      </w:r>
      <w:r w:rsidRPr="00A16926">
        <w:rPr>
          <w:rFonts w:ascii="Times New Roman" w:hAnsi="Times New Roman" w:cs="Times New Roman"/>
          <w:sz w:val="24"/>
          <w:szCs w:val="24"/>
        </w:rPr>
        <w:t xml:space="preserve">, которое «передает звук плевка» [Кузнецов]. </w:t>
      </w:r>
    </w:p>
    <w:p w14:paraId="71B23B3D" w14:textId="449F1BC7" w:rsidR="005B2140" w:rsidRPr="00A16926" w:rsidRDefault="005B2140" w:rsidP="00A169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926">
        <w:rPr>
          <w:rFonts w:ascii="Times New Roman" w:hAnsi="Times New Roman" w:cs="Times New Roman"/>
          <w:sz w:val="24"/>
          <w:szCs w:val="24"/>
        </w:rPr>
        <w:t xml:space="preserve">Этимологически слово </w:t>
      </w:r>
      <w:r w:rsidRPr="00A16926">
        <w:rPr>
          <w:rFonts w:ascii="Times New Roman" w:hAnsi="Times New Roman" w:cs="Times New Roman"/>
          <w:i/>
          <w:iCs/>
          <w:sz w:val="24"/>
          <w:szCs w:val="24"/>
        </w:rPr>
        <w:t>тьфу</w:t>
      </w:r>
      <w:r w:rsidRPr="00A16926">
        <w:rPr>
          <w:rFonts w:ascii="Times New Roman" w:hAnsi="Times New Roman" w:cs="Times New Roman"/>
          <w:sz w:val="24"/>
          <w:szCs w:val="24"/>
        </w:rPr>
        <w:t xml:space="preserve"> – «межд., передает, символизирует плевок, как и нов.-в.-н., нж.-нем. pfui – то же, греч. φῦ, лат. fū, франц. fi, тур. рu – то же» [Фасмер]. То есть представляет собой буквальное звукоподражание. Однако как в русском литературном языке, так и в архангельских говорах это слово не только </w:t>
      </w:r>
      <w:r w:rsidR="00CD14AE">
        <w:rPr>
          <w:rFonts w:ascii="Times New Roman" w:hAnsi="Times New Roman" w:cs="Times New Roman"/>
          <w:sz w:val="24"/>
          <w:szCs w:val="24"/>
        </w:rPr>
        <w:t>изо</w:t>
      </w:r>
      <w:r w:rsidRPr="00A16926">
        <w:rPr>
          <w:rFonts w:ascii="Times New Roman" w:hAnsi="Times New Roman" w:cs="Times New Roman"/>
          <w:sz w:val="24"/>
          <w:szCs w:val="24"/>
        </w:rPr>
        <w:t xml:space="preserve">бражает звук плевка, но и </w:t>
      </w:r>
      <w:r w:rsidR="00CD14AE">
        <w:rPr>
          <w:rFonts w:ascii="Times New Roman" w:hAnsi="Times New Roman" w:cs="Times New Roman"/>
          <w:sz w:val="24"/>
          <w:szCs w:val="24"/>
        </w:rPr>
        <w:t>имеет другие значения</w:t>
      </w:r>
      <w:r w:rsidRPr="00A16926">
        <w:rPr>
          <w:rFonts w:ascii="Times New Roman" w:hAnsi="Times New Roman" w:cs="Times New Roman"/>
          <w:sz w:val="24"/>
          <w:szCs w:val="24"/>
        </w:rPr>
        <w:t>.</w:t>
      </w:r>
    </w:p>
    <w:p w14:paraId="2D6EDEC2" w14:textId="661541A2" w:rsidR="00EA4B41" w:rsidRPr="00F247E7" w:rsidRDefault="00EA4B41" w:rsidP="00A169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E7">
        <w:rPr>
          <w:rFonts w:ascii="Times New Roman" w:hAnsi="Times New Roman" w:cs="Times New Roman"/>
          <w:sz w:val="24"/>
          <w:szCs w:val="24"/>
        </w:rPr>
        <w:t xml:space="preserve">Помимо семантической вариантности, </w:t>
      </w:r>
      <w:r w:rsidR="00206F50" w:rsidRPr="00F247E7">
        <w:rPr>
          <w:rFonts w:ascii="Times New Roman" w:hAnsi="Times New Roman" w:cs="Times New Roman"/>
          <w:sz w:val="24"/>
          <w:szCs w:val="24"/>
        </w:rPr>
        <w:t>при рассмотрении примеров</w:t>
      </w:r>
      <w:r w:rsidRPr="00F247E7">
        <w:rPr>
          <w:rFonts w:ascii="Times New Roman" w:hAnsi="Times New Roman" w:cs="Times New Roman"/>
          <w:sz w:val="24"/>
          <w:szCs w:val="24"/>
        </w:rPr>
        <w:t xml:space="preserve"> употреблени</w:t>
      </w:r>
      <w:r w:rsidR="00206F50" w:rsidRPr="00F247E7">
        <w:rPr>
          <w:rFonts w:ascii="Times New Roman" w:hAnsi="Times New Roman" w:cs="Times New Roman"/>
          <w:sz w:val="24"/>
          <w:szCs w:val="24"/>
        </w:rPr>
        <w:t xml:space="preserve">я звукоподражания </w:t>
      </w:r>
      <w:r w:rsidR="00206F50" w:rsidRPr="00F247E7">
        <w:rPr>
          <w:rFonts w:ascii="Times New Roman" w:hAnsi="Times New Roman" w:cs="Times New Roman"/>
          <w:i/>
          <w:iCs/>
          <w:sz w:val="24"/>
          <w:szCs w:val="24"/>
        </w:rPr>
        <w:t>тьфу</w:t>
      </w:r>
      <w:r w:rsidR="00206F50" w:rsidRPr="00F247E7">
        <w:rPr>
          <w:rFonts w:ascii="Times New Roman" w:hAnsi="Times New Roman" w:cs="Times New Roman"/>
          <w:sz w:val="24"/>
          <w:szCs w:val="24"/>
        </w:rPr>
        <w:t xml:space="preserve"> в живой речи</w:t>
      </w:r>
      <w:r w:rsidRPr="00F247E7">
        <w:rPr>
          <w:rFonts w:ascii="Times New Roman" w:hAnsi="Times New Roman" w:cs="Times New Roman"/>
          <w:sz w:val="24"/>
          <w:szCs w:val="24"/>
        </w:rPr>
        <w:t xml:space="preserve"> </w:t>
      </w:r>
      <w:r w:rsidR="00206F50" w:rsidRPr="00F247E7">
        <w:rPr>
          <w:rFonts w:ascii="Times New Roman" w:hAnsi="Times New Roman" w:cs="Times New Roman"/>
          <w:sz w:val="24"/>
          <w:szCs w:val="24"/>
        </w:rPr>
        <w:t>можно</w:t>
      </w:r>
      <w:r w:rsidR="001816EC" w:rsidRPr="00F247E7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206F50" w:rsidRPr="00F247E7">
        <w:rPr>
          <w:rFonts w:ascii="Times New Roman" w:hAnsi="Times New Roman" w:cs="Times New Roman"/>
          <w:sz w:val="24"/>
          <w:szCs w:val="24"/>
        </w:rPr>
        <w:t xml:space="preserve"> встретить различные фонетические варианты (тьфу́, тфу́, тпу́).</w:t>
      </w:r>
    </w:p>
    <w:p w14:paraId="5D9789C5" w14:textId="2DFA2A88" w:rsidR="005B2140" w:rsidRPr="00F247E7" w:rsidRDefault="00CD14AE" w:rsidP="00A1692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7E7">
        <w:rPr>
          <w:rFonts w:ascii="Times New Roman" w:hAnsi="Times New Roman" w:cs="Times New Roman"/>
          <w:b/>
          <w:bCs/>
          <w:sz w:val="24"/>
          <w:szCs w:val="24"/>
        </w:rPr>
        <w:t>Значения слова</w:t>
      </w:r>
      <w:r w:rsidR="005B2140" w:rsidRPr="00F24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140" w:rsidRPr="00F24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тьфу</w:t>
      </w:r>
      <w:r w:rsidR="005B2140" w:rsidRPr="00F247E7">
        <w:rPr>
          <w:rFonts w:ascii="Times New Roman" w:hAnsi="Times New Roman" w:cs="Times New Roman"/>
          <w:b/>
          <w:bCs/>
          <w:sz w:val="24"/>
          <w:szCs w:val="24"/>
        </w:rPr>
        <w:t xml:space="preserve"> в архангельских говорах:</w:t>
      </w:r>
    </w:p>
    <w:p w14:paraId="49BA5C9C" w14:textId="1CBCDDB7" w:rsidR="009B3F2E" w:rsidRPr="009B3F2E" w:rsidRDefault="009B3F2E" w:rsidP="00CD14AE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звука плевка: </w:t>
      </w:r>
      <w:r w:rsidRPr="009B3F2E">
        <w:rPr>
          <w:rFonts w:ascii="Times New Roman" w:hAnsi="Times New Roman" w:cs="Times New Roman"/>
          <w:i/>
          <w:iCs/>
          <w:sz w:val="24"/>
          <w:szCs w:val="24"/>
        </w:rPr>
        <w:t>Я́ матюка́ не матюка́ю, но фсё́ руга́ю. Я́ оди́н рас зруга́лась, так Ми́ша спуга́лся. А ту́т фсё руга́йся да ла́йся. «Тьфу́ тебе ф шоры́!» Хо́ть бы зруга́лася. Мне́ ве́к не забы́ть, как Ко́лька ф таки́х штана́х ходи́w, о́н туда́ и па́косьтиw, фсё́ бы́ло изьйи́дено, тьфу́! А йа́ просто сме́шкой захохота́ла, мне што́-то сме́шно показа́лося. Зо́я обверну́лася: "Тфу!" Йещё́ залы́билася. С то́й поры́ - фсё́, молчё́к, не розгова́ривам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7B56FE" w14:textId="269F5631" w:rsidR="006C1735" w:rsidRDefault="005B2140" w:rsidP="00CD14AE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7E7">
        <w:rPr>
          <w:rFonts w:ascii="Times New Roman" w:hAnsi="Times New Roman" w:cs="Times New Roman"/>
          <w:sz w:val="24"/>
          <w:szCs w:val="24"/>
        </w:rPr>
        <w:t>Контексты, связанные с народной магией и сакральным восприятием слюны как носителя человеческой энергии</w:t>
      </w:r>
      <w:r w:rsidR="00577F1E" w:rsidRPr="00F247E7">
        <w:rPr>
          <w:rFonts w:ascii="Times New Roman" w:hAnsi="Times New Roman" w:cs="Times New Roman"/>
          <w:sz w:val="24"/>
          <w:szCs w:val="24"/>
        </w:rPr>
        <w:t>:</w:t>
      </w:r>
      <w:r w:rsidR="00F247E7">
        <w:rPr>
          <w:rFonts w:ascii="Times New Roman" w:hAnsi="Times New Roman" w:cs="Times New Roman"/>
          <w:sz w:val="24"/>
          <w:szCs w:val="24"/>
        </w:rPr>
        <w:t xml:space="preserve"> </w:t>
      </w:r>
      <w:r w:rsidR="00577F1E" w:rsidRPr="00F247E7">
        <w:rPr>
          <w:rFonts w:ascii="Times New Roman" w:hAnsi="Times New Roman" w:cs="Times New Roman"/>
          <w:i/>
          <w:iCs/>
          <w:sz w:val="24"/>
          <w:szCs w:val="24"/>
        </w:rPr>
        <w:t>Тьфу́ к лешаку́! Хож бы не приста́ло, тьфу́, тьфу́.</w:t>
      </w:r>
      <w:r w:rsidR="00CD14AE" w:rsidRPr="00F247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D37F8D" w14:textId="68B4388F" w:rsidR="00B3787A" w:rsidRDefault="005B2140" w:rsidP="00CD14A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7E7">
        <w:rPr>
          <w:rFonts w:ascii="Times New Roman" w:hAnsi="Times New Roman" w:cs="Times New Roman"/>
          <w:sz w:val="24"/>
          <w:szCs w:val="24"/>
        </w:rPr>
        <w:t xml:space="preserve">Звукоподражание </w:t>
      </w:r>
      <w:r w:rsidRPr="00F247E7">
        <w:rPr>
          <w:rFonts w:ascii="Times New Roman" w:hAnsi="Times New Roman" w:cs="Times New Roman"/>
          <w:i/>
          <w:iCs/>
          <w:sz w:val="24"/>
          <w:szCs w:val="24"/>
        </w:rPr>
        <w:t>тьфу</w:t>
      </w:r>
      <w:r w:rsidRPr="00F247E7">
        <w:rPr>
          <w:rFonts w:ascii="Times New Roman" w:hAnsi="Times New Roman" w:cs="Times New Roman"/>
          <w:sz w:val="24"/>
          <w:szCs w:val="24"/>
        </w:rPr>
        <w:t xml:space="preserve"> часто повторяется в контекстах, где человек таким образом пытается защититься от сглаза, порчи и других нежелательных событий</w:t>
      </w:r>
      <w:r w:rsidR="006C1735">
        <w:rPr>
          <w:rFonts w:ascii="Times New Roman" w:hAnsi="Times New Roman" w:cs="Times New Roman"/>
          <w:sz w:val="24"/>
          <w:szCs w:val="24"/>
        </w:rPr>
        <w:t xml:space="preserve">. </w:t>
      </w:r>
      <w:r w:rsidRPr="00F247E7">
        <w:rPr>
          <w:rFonts w:ascii="Times New Roman" w:hAnsi="Times New Roman" w:cs="Times New Roman"/>
          <w:sz w:val="24"/>
          <w:szCs w:val="24"/>
        </w:rPr>
        <w:t>Это связано с восприятием слюны в народной магии как жидкости, имеющей сверхъестественные свойства.</w:t>
      </w:r>
      <w:r w:rsidR="006C1735">
        <w:rPr>
          <w:rFonts w:ascii="Times New Roman" w:hAnsi="Times New Roman" w:cs="Times New Roman"/>
          <w:sz w:val="24"/>
          <w:szCs w:val="24"/>
        </w:rPr>
        <w:t xml:space="preserve"> Е. Е. Левкиевская в этнолингвистическом словаре «Славянские древности» пишет: «Обычно себя защищали от опасности, сплевывая в сторону или через левое плечо: ср., например, обычай три раза сплевывать через плечо при упоминании о каких-либо несчастьях, чтобы отвадить их от себя…» </w:t>
      </w:r>
      <w:r w:rsidR="006C1735" w:rsidRPr="006C1735">
        <w:rPr>
          <w:rFonts w:ascii="Times New Roman" w:hAnsi="Times New Roman" w:cs="Times New Roman"/>
          <w:sz w:val="24"/>
          <w:szCs w:val="24"/>
        </w:rPr>
        <w:t>[</w:t>
      </w:r>
      <w:r w:rsidR="006C1735">
        <w:rPr>
          <w:rFonts w:ascii="Times New Roman" w:hAnsi="Times New Roman" w:cs="Times New Roman"/>
          <w:sz w:val="24"/>
          <w:szCs w:val="24"/>
        </w:rPr>
        <w:t>Левкиевская</w:t>
      </w:r>
      <w:r w:rsidR="007A2B41">
        <w:rPr>
          <w:rFonts w:ascii="Times New Roman" w:hAnsi="Times New Roman" w:cs="Times New Roman"/>
          <w:sz w:val="24"/>
          <w:szCs w:val="24"/>
        </w:rPr>
        <w:t>:</w:t>
      </w:r>
      <w:r w:rsidR="006C1735">
        <w:rPr>
          <w:rFonts w:ascii="Times New Roman" w:hAnsi="Times New Roman" w:cs="Times New Roman"/>
          <w:sz w:val="24"/>
          <w:szCs w:val="24"/>
        </w:rPr>
        <w:t xml:space="preserve"> 69</w:t>
      </w:r>
      <w:r w:rsidR="006C1735" w:rsidRPr="006C1735">
        <w:rPr>
          <w:rFonts w:ascii="Times New Roman" w:hAnsi="Times New Roman" w:cs="Times New Roman"/>
          <w:sz w:val="24"/>
          <w:szCs w:val="24"/>
        </w:rPr>
        <w:t>]</w:t>
      </w:r>
      <w:r w:rsidR="006C1735">
        <w:rPr>
          <w:rFonts w:ascii="Times New Roman" w:hAnsi="Times New Roman" w:cs="Times New Roman"/>
          <w:sz w:val="24"/>
          <w:szCs w:val="24"/>
        </w:rPr>
        <w:t>.</w:t>
      </w:r>
      <w:r w:rsidRPr="00F247E7">
        <w:rPr>
          <w:rFonts w:ascii="Times New Roman" w:hAnsi="Times New Roman" w:cs="Times New Roman"/>
          <w:sz w:val="24"/>
          <w:szCs w:val="24"/>
        </w:rPr>
        <w:t xml:space="preserve"> Чаще всего повторение именно тройное, так как число «три» в народной культуре имеет магическое или божественное (исходящие из христианства) значение</w:t>
      </w:r>
      <w:r w:rsidR="00577F1E" w:rsidRPr="00F247E7">
        <w:rPr>
          <w:rFonts w:ascii="Times New Roman" w:hAnsi="Times New Roman" w:cs="Times New Roman"/>
          <w:sz w:val="24"/>
          <w:szCs w:val="24"/>
        </w:rPr>
        <w:t xml:space="preserve">: </w:t>
      </w:r>
      <w:r w:rsidRPr="00F247E7">
        <w:rPr>
          <w:rFonts w:ascii="Times New Roman" w:hAnsi="Times New Roman" w:cs="Times New Roman"/>
          <w:i/>
          <w:iCs/>
          <w:sz w:val="24"/>
          <w:szCs w:val="24"/>
        </w:rPr>
        <w:t xml:space="preserve">Сходи́ли на у́лицу-то, зарумя́нились, тьфу́-тьфу-тьфу́, чю́р бы не уро́к! Тьфу́-тьфу́, сла́ва бо́гу, чи́стая йещё́, не зага́дили (реку). Ро́дица ребё́нок, бу́деш мы́ть, завё́ртываш ф пелё́нки, пелё́нку в зу́бы возьмё́ш и ту́т слова́ и говори́ш: «Не сама́ ма́ти роди́ла, не сама́ ма́ти носи́ла, сама́ гры́жу загрыза́ла, загрыза́ла, зайеда́ла, загова́ривала: тфу́, тфу́, тфу, клю́чь в мо́ре, замо́к ф по́ле», до трё́х ра́с ска́жэш, ами́нь, вот ы фсё́. </w:t>
      </w:r>
    </w:p>
    <w:p w14:paraId="263C8781" w14:textId="5AD5894E" w:rsidR="006C1735" w:rsidRPr="007A2B41" w:rsidRDefault="006C1735" w:rsidP="007A2B4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Звукоподражание </w:t>
      </w:r>
      <w:r w:rsidRPr="006C1735">
        <w:rPr>
          <w:rFonts w:ascii="Times New Roman" w:hAnsi="Times New Roman" w:cs="Times New Roman"/>
          <w:i/>
          <w:iCs/>
          <w:sz w:val="24"/>
          <w:szCs w:val="24"/>
        </w:rPr>
        <w:t>тьфу</w:t>
      </w:r>
      <w:r>
        <w:rPr>
          <w:rFonts w:ascii="Times New Roman" w:hAnsi="Times New Roman" w:cs="Times New Roman"/>
          <w:sz w:val="24"/>
          <w:szCs w:val="24"/>
        </w:rPr>
        <w:t xml:space="preserve"> также встречается в живой речи как «способ передачи другому лицу порчи, болезни или сакрального знания вместе со слюной, которая наряду с другими выделениями </w:t>
      </w:r>
      <w:r w:rsidRPr="006C173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C173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41">
        <w:rPr>
          <w:rFonts w:ascii="Times New Roman" w:hAnsi="Times New Roman" w:cs="Times New Roman"/>
          <w:sz w:val="24"/>
          <w:szCs w:val="24"/>
        </w:rPr>
        <w:t xml:space="preserve">, с одной стороны, воспринималась как носитель жизненных сил человека, а с другой – относилась к ряду нечистот» </w:t>
      </w:r>
      <w:r w:rsidR="007A2B41" w:rsidRPr="007A2B41">
        <w:rPr>
          <w:rFonts w:ascii="Times New Roman" w:hAnsi="Times New Roman" w:cs="Times New Roman"/>
          <w:sz w:val="24"/>
          <w:szCs w:val="24"/>
        </w:rPr>
        <w:t>[</w:t>
      </w:r>
      <w:r w:rsidR="007A2B41">
        <w:rPr>
          <w:rFonts w:ascii="Times New Roman" w:hAnsi="Times New Roman" w:cs="Times New Roman"/>
          <w:sz w:val="24"/>
          <w:szCs w:val="24"/>
        </w:rPr>
        <w:t>Левкиевская: 69</w:t>
      </w:r>
      <w:r w:rsidR="007A2B41" w:rsidRPr="007A2B41">
        <w:rPr>
          <w:rFonts w:ascii="Times New Roman" w:hAnsi="Times New Roman" w:cs="Times New Roman"/>
          <w:sz w:val="24"/>
          <w:szCs w:val="24"/>
        </w:rPr>
        <w:t>]</w:t>
      </w:r>
      <w:r w:rsidR="007A2B41">
        <w:rPr>
          <w:rFonts w:ascii="Times New Roman" w:hAnsi="Times New Roman" w:cs="Times New Roman"/>
          <w:sz w:val="24"/>
          <w:szCs w:val="24"/>
        </w:rPr>
        <w:t xml:space="preserve">: </w:t>
      </w:r>
      <w:r w:rsidR="007A2B41" w:rsidRPr="006C1735">
        <w:rPr>
          <w:rFonts w:ascii="Times New Roman" w:hAnsi="Times New Roman" w:cs="Times New Roman"/>
          <w:i/>
          <w:iCs/>
          <w:sz w:val="24"/>
          <w:szCs w:val="24"/>
        </w:rPr>
        <w:t xml:space="preserve">Буть ты тро́ю - што́-то не так - тьфу́, буть ты тро́ю. </w:t>
      </w:r>
    </w:p>
    <w:p w14:paraId="68696032" w14:textId="77777777" w:rsidR="00577F1E" w:rsidRPr="00F247E7" w:rsidRDefault="005B2140" w:rsidP="00A1692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47E7">
        <w:rPr>
          <w:rFonts w:ascii="Times New Roman" w:hAnsi="Times New Roman" w:cs="Times New Roman"/>
          <w:sz w:val="24"/>
          <w:szCs w:val="24"/>
        </w:rPr>
        <w:t xml:space="preserve">Выражение презрительного отношения к кому-либо, чему-либо. Раздражение, негодование. </w:t>
      </w:r>
    </w:p>
    <w:p w14:paraId="24F2C1C5" w14:textId="49FA6DB0" w:rsidR="005B2140" w:rsidRPr="00F247E7" w:rsidRDefault="005B2140" w:rsidP="00A16926">
      <w:pPr>
        <w:spacing w:line="240" w:lineRule="auto"/>
        <w:ind w:firstLine="709"/>
        <w:jc w:val="both"/>
        <w:rPr>
          <w:rStyle w:val="ae"/>
          <w:rFonts w:ascii="Times New Roman" w:hAnsi="Times New Roman" w:cs="Times New Roman"/>
          <w:i/>
          <w:iCs/>
          <w:sz w:val="24"/>
          <w:szCs w:val="24"/>
        </w:rPr>
      </w:pPr>
      <w:r w:rsidRPr="00F247E7">
        <w:rPr>
          <w:rFonts w:ascii="Times New Roman" w:hAnsi="Times New Roman" w:cs="Times New Roman"/>
          <w:sz w:val="24"/>
          <w:szCs w:val="24"/>
        </w:rPr>
        <w:lastRenderedPageBreak/>
        <w:t>Плевок в сторону другого человека или предмета имеет оскорбительный, «грязный» подтекст</w:t>
      </w:r>
      <w:r w:rsidR="00577F1E" w:rsidRPr="00F247E7">
        <w:rPr>
          <w:rFonts w:ascii="Times New Roman" w:hAnsi="Times New Roman" w:cs="Times New Roman"/>
          <w:sz w:val="24"/>
          <w:szCs w:val="24"/>
        </w:rPr>
        <w:t xml:space="preserve">: </w:t>
      </w:r>
      <w:r w:rsidRPr="00F247E7">
        <w:rPr>
          <w:rFonts w:ascii="Times New Roman" w:hAnsi="Times New Roman" w:cs="Times New Roman"/>
          <w:i/>
          <w:iCs/>
          <w:sz w:val="24"/>
          <w:szCs w:val="24"/>
        </w:rPr>
        <w:t xml:space="preserve">Вот ка́к не гре́х – мне́ вот ка́к, О́ленька, не гре́х, я́ веть э́к-то уви́жу, дак тьфу́, плюю́ йей, нека́к терпе́ть-то не могу́. Тьфу́, ди́чь кака́я! </w:t>
      </w:r>
      <w:r w:rsidR="00577F1E" w:rsidRPr="00F247E7">
        <w:rPr>
          <w:rFonts w:ascii="Times New Roman" w:hAnsi="Times New Roman" w:cs="Times New Roman"/>
          <w:i/>
          <w:iCs/>
          <w:sz w:val="24"/>
          <w:szCs w:val="24"/>
        </w:rPr>
        <w:t xml:space="preserve">Тьфу́ ты, про́пасьть! Тьфу́ ты, бля́мба! Дря́нь-то кака́, согрешы́л - гре́шэн! </w:t>
      </w:r>
      <w:r w:rsidRPr="00F247E7">
        <w:rPr>
          <w:rFonts w:ascii="Times New Roman" w:hAnsi="Times New Roman" w:cs="Times New Roman"/>
          <w:i/>
          <w:iCs/>
          <w:sz w:val="24"/>
          <w:szCs w:val="24"/>
        </w:rPr>
        <w:t xml:space="preserve">Ди́кийе ста́ли, прийе́дут, дотово́ досажу́ за сто́л, дотово́ доугова́риваю – тьфу́, по́тьте вы к чё́рту! Тьфу́, задолоти́сь ра́ком! </w:t>
      </w:r>
    </w:p>
    <w:p w14:paraId="5CAED081" w14:textId="3DE0E4AC" w:rsidR="005B2140" w:rsidRPr="00E53911" w:rsidRDefault="005B2140" w:rsidP="00E53911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>Выражение незначительности, ничтожности кого-либо, чего-либо</w:t>
      </w:r>
      <w:r w:rsidR="00577F1E" w:rsidRPr="00E53911">
        <w:rPr>
          <w:rFonts w:ascii="Times New Roman" w:hAnsi="Times New Roman" w:cs="Times New Roman"/>
          <w:sz w:val="24"/>
          <w:szCs w:val="24"/>
        </w:rPr>
        <w:t>:</w:t>
      </w:r>
      <w:r w:rsidR="00F247E7" w:rsidRPr="00F247E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F247E7" w:rsidRPr="00F247E7">
        <w:rPr>
          <w:rFonts w:ascii="Times New Roman" w:hAnsi="Times New Roman" w:cs="Times New Roman"/>
          <w:i/>
          <w:iCs/>
          <w:sz w:val="24"/>
          <w:szCs w:val="24"/>
        </w:rPr>
        <w:t>Тьфу́ ты, а́нгель, на што́ их?</w:t>
      </w:r>
      <w:r w:rsidR="007A2B41">
        <w:rPr>
          <w:rFonts w:ascii="Times New Roman" w:hAnsi="Times New Roman" w:cs="Times New Roman"/>
          <w:i/>
          <w:iCs/>
          <w:sz w:val="24"/>
          <w:szCs w:val="24"/>
        </w:rPr>
        <w:t xml:space="preserve"> (о бесполезности </w:t>
      </w:r>
      <w:r w:rsidR="00777DD6">
        <w:rPr>
          <w:rFonts w:ascii="Times New Roman" w:hAnsi="Times New Roman" w:cs="Times New Roman"/>
          <w:i/>
          <w:iCs/>
          <w:sz w:val="24"/>
          <w:szCs w:val="24"/>
        </w:rPr>
        <w:t>объектов</w:t>
      </w:r>
      <w:r w:rsidR="007A2B41">
        <w:rPr>
          <w:rFonts w:ascii="Times New Roman" w:hAnsi="Times New Roman" w:cs="Times New Roman"/>
          <w:i/>
          <w:iCs/>
          <w:sz w:val="24"/>
          <w:szCs w:val="24"/>
        </w:rPr>
        <w:t xml:space="preserve"> обсуждения)</w:t>
      </w:r>
      <w:r w:rsidR="00A16926" w:rsidRPr="00E53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47E7" w:rsidRPr="00F247E7">
        <w:rPr>
          <w:rFonts w:ascii="Times New Roman" w:hAnsi="Times New Roman" w:cs="Times New Roman"/>
          <w:i/>
          <w:iCs/>
          <w:sz w:val="24"/>
          <w:szCs w:val="24"/>
        </w:rPr>
        <w:t>Платйе́й - тпфу́, до порха́, а наде́ть не́чего. Нигде́ ничё́ не зашы́то, бота́йеца.</w:t>
      </w:r>
    </w:p>
    <w:p w14:paraId="48A83B87" w14:textId="3A9E017E" w:rsidR="001816EC" w:rsidRPr="00A16926" w:rsidRDefault="005B2140" w:rsidP="00A1692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926">
        <w:rPr>
          <w:rFonts w:ascii="Times New Roman" w:hAnsi="Times New Roman" w:cs="Times New Roman"/>
          <w:sz w:val="24"/>
          <w:szCs w:val="24"/>
        </w:rPr>
        <w:t>Выражение брезгливости, омерзения</w:t>
      </w:r>
      <w:r w:rsidR="00577F1E" w:rsidRPr="00A16926">
        <w:rPr>
          <w:rFonts w:ascii="Times New Roman" w:hAnsi="Times New Roman" w:cs="Times New Roman"/>
          <w:sz w:val="24"/>
          <w:szCs w:val="24"/>
        </w:rPr>
        <w:t xml:space="preserve">: </w:t>
      </w:r>
      <w:r w:rsidRPr="00A16926">
        <w:rPr>
          <w:rFonts w:ascii="Times New Roman" w:hAnsi="Times New Roman" w:cs="Times New Roman"/>
          <w:i/>
          <w:iCs/>
          <w:sz w:val="24"/>
          <w:szCs w:val="24"/>
        </w:rPr>
        <w:t xml:space="preserve">Тьфу́, меня́ на блевоти́нку воро́тит </w:t>
      </w:r>
    </w:p>
    <w:p w14:paraId="2ECDA37B" w14:textId="6B2644D1" w:rsidR="001816EC" w:rsidRPr="00F247E7" w:rsidRDefault="001816EC" w:rsidP="00A1692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926">
        <w:rPr>
          <w:rFonts w:ascii="Times New Roman" w:hAnsi="Times New Roman" w:cs="Times New Roman"/>
          <w:sz w:val="24"/>
          <w:szCs w:val="24"/>
        </w:rPr>
        <w:t>Выражение бессилия, раздражение от невозможности сделать что-либо</w:t>
      </w:r>
      <w:r w:rsidR="00577F1E" w:rsidRPr="00A16926">
        <w:rPr>
          <w:rFonts w:ascii="Times New Roman" w:hAnsi="Times New Roman" w:cs="Times New Roman"/>
          <w:sz w:val="24"/>
          <w:szCs w:val="24"/>
        </w:rPr>
        <w:t xml:space="preserve">: </w:t>
      </w:r>
      <w:r w:rsidR="00577F1E" w:rsidRPr="00F247E7">
        <w:rPr>
          <w:rFonts w:ascii="Times New Roman" w:hAnsi="Times New Roman" w:cs="Times New Roman"/>
          <w:i/>
          <w:iCs/>
          <w:sz w:val="24"/>
          <w:szCs w:val="24"/>
        </w:rPr>
        <w:t>Топта́ла - топта́ла (борщевик выводила) - тпфу́! бо́льшэ не́ту мо́ценьки. Ту́т у меня́ во́т ви́дите, на дере́вьях-то растё́т. Зна́ете ка́к называ́йеца? Тьфу́! Не назва́ть.</w:t>
      </w:r>
      <w:r w:rsidR="00577F1E" w:rsidRPr="00F24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9BBA9" w14:textId="127E21BC" w:rsidR="00F247E7" w:rsidRPr="00F247E7" w:rsidRDefault="00F247E7" w:rsidP="00F247E7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E7">
        <w:rPr>
          <w:rFonts w:ascii="Times New Roman" w:hAnsi="Times New Roman" w:cs="Times New Roman"/>
          <w:sz w:val="24"/>
          <w:szCs w:val="24"/>
        </w:rPr>
        <w:t xml:space="preserve">Подражание звукам, издаваемым птицами и животными: </w:t>
      </w:r>
      <w:r w:rsidRPr="00F247E7">
        <w:rPr>
          <w:rFonts w:ascii="Times New Roman" w:hAnsi="Times New Roman" w:cs="Times New Roman"/>
          <w:i/>
          <w:iCs/>
          <w:sz w:val="24"/>
          <w:szCs w:val="24"/>
        </w:rPr>
        <w:t xml:space="preserve">А о́н (снегирь) тьфу́-ту, тьфу́ – закурлы́кал. </w:t>
      </w:r>
    </w:p>
    <w:p w14:paraId="77245CED" w14:textId="77777777" w:rsidR="005B2140" w:rsidRPr="00F247E7" w:rsidRDefault="005B2140" w:rsidP="00A169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E7">
        <w:rPr>
          <w:rFonts w:ascii="Times New Roman" w:hAnsi="Times New Roman" w:cs="Times New Roman"/>
          <w:b/>
          <w:bCs/>
          <w:sz w:val="24"/>
          <w:szCs w:val="24"/>
        </w:rPr>
        <w:t xml:space="preserve">Сочетаемость звукоподражания </w:t>
      </w:r>
      <w:r w:rsidRPr="00F247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тьфу</w:t>
      </w:r>
      <w:r w:rsidRPr="00F247E7">
        <w:rPr>
          <w:rFonts w:ascii="Times New Roman" w:hAnsi="Times New Roman" w:cs="Times New Roman"/>
          <w:sz w:val="24"/>
          <w:szCs w:val="24"/>
        </w:rPr>
        <w:t>:</w:t>
      </w:r>
    </w:p>
    <w:p w14:paraId="2331C5FC" w14:textId="1016D7ED" w:rsidR="005B2140" w:rsidRPr="00F247E7" w:rsidRDefault="005B2140" w:rsidP="00A16926">
      <w:pPr>
        <w:spacing w:line="240" w:lineRule="auto"/>
        <w:ind w:firstLine="709"/>
        <w:jc w:val="both"/>
        <w:rPr>
          <w:rStyle w:val="ae"/>
          <w:rFonts w:ascii="Times New Roman" w:hAnsi="Times New Roman" w:cs="Times New Roman"/>
          <w:sz w:val="24"/>
          <w:szCs w:val="24"/>
        </w:rPr>
      </w:pPr>
      <w:r w:rsidRPr="00F247E7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r w:rsidRPr="00F247E7">
        <w:rPr>
          <w:rFonts w:ascii="Times New Roman" w:hAnsi="Times New Roman" w:cs="Times New Roman"/>
          <w:i/>
          <w:iCs/>
          <w:sz w:val="24"/>
          <w:szCs w:val="24"/>
        </w:rPr>
        <w:t>тьфу ты</w:t>
      </w:r>
      <w:r w:rsidRPr="00F247E7">
        <w:rPr>
          <w:rFonts w:ascii="Times New Roman" w:hAnsi="Times New Roman" w:cs="Times New Roman"/>
          <w:sz w:val="24"/>
          <w:szCs w:val="24"/>
        </w:rPr>
        <w:t>, согласно толковому словарю Ефремовой, «употребляется при выражении неудовольствия, досады, разочарования» [Ефремова]</w:t>
      </w:r>
      <w:r w:rsidR="00A16926" w:rsidRPr="00F247E7">
        <w:rPr>
          <w:rFonts w:ascii="Times New Roman" w:hAnsi="Times New Roman" w:cs="Times New Roman"/>
          <w:sz w:val="24"/>
          <w:szCs w:val="24"/>
        </w:rPr>
        <w:t>:</w:t>
      </w:r>
      <w:r w:rsidRPr="00F247E7">
        <w:rPr>
          <w:rFonts w:ascii="Times New Roman" w:hAnsi="Times New Roman" w:cs="Times New Roman"/>
          <w:sz w:val="24"/>
          <w:szCs w:val="24"/>
        </w:rPr>
        <w:t xml:space="preserve"> </w:t>
      </w:r>
      <w:r w:rsidRPr="00F247E7">
        <w:rPr>
          <w:rFonts w:ascii="Times New Roman" w:hAnsi="Times New Roman" w:cs="Times New Roman"/>
          <w:i/>
          <w:iCs/>
          <w:sz w:val="24"/>
          <w:szCs w:val="24"/>
        </w:rPr>
        <w:t xml:space="preserve">Тьфу́ ты, на языке́ де́ржыцца! Во́фку-то омрачи́lа с карто́шкой, пя́стался, пя́стался, вози́л йе́й, тьфу́ ты, дика́рь! </w:t>
      </w:r>
    </w:p>
    <w:p w14:paraId="2F6FD52D" w14:textId="6110A1BB" w:rsidR="00F247E7" w:rsidRDefault="005B2140" w:rsidP="00F247E7">
      <w:pPr>
        <w:autoSpaceDE w:val="0"/>
        <w:autoSpaceDN w:val="0"/>
        <w:adjustRightInd w:val="0"/>
        <w:rPr>
          <w:rFonts w:ascii="Times New Roman PSMT Pro" w:hAnsi="Times New Roman PSMT Pro" w:cs="Times New Roman PSMT Pro"/>
        </w:rPr>
      </w:pPr>
      <w:r w:rsidRPr="00F247E7">
        <w:rPr>
          <w:rFonts w:ascii="Times New Roman" w:hAnsi="Times New Roman" w:cs="Times New Roman"/>
          <w:sz w:val="24"/>
          <w:szCs w:val="24"/>
        </w:rPr>
        <w:t>Архангельские говоры отражают эти значения, однако часто мы можем наблюдать</w:t>
      </w:r>
      <w:r w:rsidRPr="00A16926">
        <w:rPr>
          <w:rFonts w:ascii="Times New Roman" w:hAnsi="Times New Roman" w:cs="Times New Roman"/>
          <w:sz w:val="24"/>
          <w:szCs w:val="24"/>
        </w:rPr>
        <w:t xml:space="preserve"> и употребление звукоподражания </w:t>
      </w:r>
      <w:r w:rsidRPr="00A16926">
        <w:rPr>
          <w:rFonts w:ascii="Times New Roman" w:hAnsi="Times New Roman" w:cs="Times New Roman"/>
          <w:i/>
          <w:iCs/>
          <w:sz w:val="24"/>
          <w:szCs w:val="24"/>
        </w:rPr>
        <w:t>тьфу</w:t>
      </w:r>
      <w:r w:rsidRPr="00A16926">
        <w:rPr>
          <w:rFonts w:ascii="Times New Roman" w:hAnsi="Times New Roman" w:cs="Times New Roman"/>
          <w:sz w:val="24"/>
          <w:szCs w:val="24"/>
        </w:rPr>
        <w:t xml:space="preserve"> </w:t>
      </w:r>
      <w:r w:rsidR="00E53911">
        <w:rPr>
          <w:rFonts w:ascii="Times New Roman" w:hAnsi="Times New Roman" w:cs="Times New Roman"/>
          <w:sz w:val="24"/>
          <w:szCs w:val="24"/>
        </w:rPr>
        <w:t>со значением</w:t>
      </w:r>
      <w:r w:rsidRPr="00A16926">
        <w:rPr>
          <w:rFonts w:ascii="Times New Roman" w:hAnsi="Times New Roman" w:cs="Times New Roman"/>
          <w:sz w:val="24"/>
          <w:szCs w:val="24"/>
        </w:rPr>
        <w:t xml:space="preserve"> незначительности и ничтожности</w:t>
      </w:r>
      <w:r w:rsidR="00E53911">
        <w:rPr>
          <w:rFonts w:ascii="Times New Roman" w:hAnsi="Times New Roman" w:cs="Times New Roman"/>
          <w:sz w:val="24"/>
          <w:szCs w:val="24"/>
        </w:rPr>
        <w:t xml:space="preserve"> чего-н.</w:t>
      </w:r>
      <w:r w:rsidR="00A16926" w:rsidRPr="00A16926">
        <w:rPr>
          <w:rFonts w:ascii="Times New Roman" w:hAnsi="Times New Roman" w:cs="Times New Roman"/>
          <w:sz w:val="24"/>
          <w:szCs w:val="24"/>
        </w:rPr>
        <w:t xml:space="preserve">: </w:t>
      </w:r>
      <w:r w:rsidR="00F247E7" w:rsidRPr="00D021C8">
        <w:rPr>
          <w:rFonts w:ascii="Times New Roman PSMT Pro" w:hAnsi="Times New Roman PSMT Pro" w:cs="Times New Roman PSMT Pro"/>
          <w:i/>
          <w:iCs/>
          <w:sz w:val="24"/>
          <w:szCs w:val="24"/>
        </w:rPr>
        <w:t>Ну́-ко две́ коро́вы в дере́вне - тьфу́!</w:t>
      </w:r>
      <w:r w:rsidR="00F247E7" w:rsidRPr="005B46C7">
        <w:rPr>
          <w:rFonts w:ascii="Times New Roman PSMT Pro" w:hAnsi="Times New Roman PSMT Pro" w:cs="Times New Roman PSMT Pro"/>
        </w:rPr>
        <w:t xml:space="preserve"> </w:t>
      </w:r>
    </w:p>
    <w:p w14:paraId="396E6FFB" w14:textId="2FE8236C" w:rsidR="005B2140" w:rsidRPr="00A16926" w:rsidRDefault="005B2140" w:rsidP="007A2B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926">
        <w:rPr>
          <w:rFonts w:ascii="Times New Roman" w:hAnsi="Times New Roman" w:cs="Times New Roman"/>
          <w:sz w:val="24"/>
          <w:szCs w:val="24"/>
        </w:rPr>
        <w:t xml:space="preserve">Звукоподражание </w:t>
      </w:r>
      <w:r w:rsidRPr="00A16926">
        <w:rPr>
          <w:rFonts w:ascii="Times New Roman" w:hAnsi="Times New Roman" w:cs="Times New Roman"/>
          <w:i/>
          <w:iCs/>
          <w:sz w:val="24"/>
          <w:szCs w:val="24"/>
        </w:rPr>
        <w:t>тьфу</w:t>
      </w:r>
      <w:r w:rsidRPr="00A16926">
        <w:rPr>
          <w:rFonts w:ascii="Times New Roman" w:hAnsi="Times New Roman" w:cs="Times New Roman"/>
          <w:sz w:val="24"/>
          <w:szCs w:val="24"/>
        </w:rPr>
        <w:t xml:space="preserve"> в архангельских говорах имеет множество значений. В сравнении с русским литературным языком, количество значений этого слова в архангельских говорах увеличивается. Чаще всего мы можем встретить его в контекстах, связанных с народной магией или пренебрежительным отношением. </w:t>
      </w:r>
      <w:r w:rsidR="00D021C8">
        <w:rPr>
          <w:rFonts w:ascii="Times New Roman" w:hAnsi="Times New Roman" w:cs="Times New Roman"/>
          <w:sz w:val="24"/>
          <w:szCs w:val="24"/>
        </w:rPr>
        <w:t>З</w:t>
      </w:r>
      <w:r w:rsidRPr="00A16926">
        <w:rPr>
          <w:rFonts w:ascii="Times New Roman" w:hAnsi="Times New Roman" w:cs="Times New Roman"/>
          <w:sz w:val="24"/>
          <w:szCs w:val="24"/>
        </w:rPr>
        <w:t xml:space="preserve">вукоподражание часто </w:t>
      </w:r>
      <w:r w:rsidR="00E53911">
        <w:rPr>
          <w:rFonts w:ascii="Times New Roman" w:hAnsi="Times New Roman" w:cs="Times New Roman"/>
          <w:sz w:val="24"/>
          <w:szCs w:val="24"/>
        </w:rPr>
        <w:t>повторяется</w:t>
      </w:r>
      <w:r w:rsidR="00D021C8">
        <w:rPr>
          <w:rFonts w:ascii="Times New Roman" w:hAnsi="Times New Roman" w:cs="Times New Roman"/>
          <w:sz w:val="24"/>
          <w:szCs w:val="24"/>
        </w:rPr>
        <w:t>, если призвано отвести порчу</w:t>
      </w:r>
      <w:r w:rsidRPr="00A16926">
        <w:rPr>
          <w:rFonts w:ascii="Times New Roman" w:hAnsi="Times New Roman" w:cs="Times New Roman"/>
          <w:sz w:val="24"/>
          <w:szCs w:val="24"/>
        </w:rPr>
        <w:t xml:space="preserve">. В контекстах со значением пренебрежения </w:t>
      </w:r>
      <w:r w:rsidR="00A16926" w:rsidRPr="00A16926">
        <w:rPr>
          <w:rFonts w:ascii="Times New Roman" w:hAnsi="Times New Roman" w:cs="Times New Roman"/>
          <w:sz w:val="24"/>
          <w:szCs w:val="24"/>
        </w:rPr>
        <w:t>ч</w:t>
      </w:r>
      <w:r w:rsidRPr="00A16926">
        <w:rPr>
          <w:rFonts w:ascii="Times New Roman" w:hAnsi="Times New Roman" w:cs="Times New Roman"/>
          <w:sz w:val="24"/>
          <w:szCs w:val="24"/>
        </w:rPr>
        <w:t xml:space="preserve">астоупотребимым является сочетание </w:t>
      </w:r>
      <w:r w:rsidRPr="00A16926">
        <w:rPr>
          <w:rFonts w:ascii="Times New Roman" w:hAnsi="Times New Roman" w:cs="Times New Roman"/>
          <w:i/>
          <w:iCs/>
          <w:sz w:val="24"/>
          <w:szCs w:val="24"/>
        </w:rPr>
        <w:t>тьфу ты</w:t>
      </w:r>
      <w:r w:rsidRPr="00A16926">
        <w:rPr>
          <w:rFonts w:ascii="Times New Roman" w:hAnsi="Times New Roman" w:cs="Times New Roman"/>
          <w:sz w:val="24"/>
          <w:szCs w:val="24"/>
        </w:rPr>
        <w:t>.</w:t>
      </w:r>
    </w:p>
    <w:p w14:paraId="5CCAD0FD" w14:textId="77777777" w:rsidR="005B2140" w:rsidRPr="00A16926" w:rsidRDefault="005B2140" w:rsidP="00A1692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926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6BC06DD2" w14:textId="77777777" w:rsidR="005B2140" w:rsidRPr="00A16926" w:rsidRDefault="005B2140" w:rsidP="00A1692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Электронная картотека Архангельского областного словаря (кабинет диалектологии МГУ им. М.В. Ломоносова)</w:t>
      </w:r>
    </w:p>
    <w:p w14:paraId="5042116A" w14:textId="43B59122" w:rsidR="005B2140" w:rsidRPr="00A16926" w:rsidRDefault="005B2140" w:rsidP="00A1692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Большой толковый словарь русского языка. / под ред. С. А. Кузнецова. СПб., 1998 URL: https://gufo.me/dict/kuznetsov Последнее посещение 2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02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.202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</w:p>
    <w:p w14:paraId="11A300BA" w14:textId="297095AB" w:rsidR="005B2140" w:rsidRPr="00A16926" w:rsidRDefault="005B2140" w:rsidP="00A1692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Фасмер М. Этимологический словарь русского языка: в 4 т. / М. Фасмер. – М., 1986 URL: https://gufo.me/dict/vasmer Последнее посещение 2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02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.202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</w:p>
    <w:p w14:paraId="63413788" w14:textId="07670148" w:rsidR="00D57FC8" w:rsidRDefault="005B2140" w:rsidP="00A1692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Ефремова, Т. Ф. Современный толковый словарь русского языка / Т. Ф. Ефремова. 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val="en-US" w:eastAsia="ru-RU"/>
          <w14:ligatures w14:val="none"/>
        </w:rPr>
        <w:t>URL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: </w:t>
      </w:r>
      <w:hyperlink r:id="rId5" w:history="1">
        <w:r w:rsidRPr="00A16926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https://gufo.me/dict/efremova</w:t>
        </w:r>
      </w:hyperlink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Последнее посещение: 2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02</w:t>
      </w:r>
      <w:r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.202</w:t>
      </w:r>
      <w:r w:rsidR="001816EC" w:rsidRPr="00A16926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5</w:t>
      </w:r>
    </w:p>
    <w:p w14:paraId="4686802D" w14:textId="02195EA2" w:rsidR="007A2B41" w:rsidRPr="007A2B41" w:rsidRDefault="007A2B41" w:rsidP="007A2B4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7A2B4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Левкиевская Е. Е. Плевок // Славянские древности.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7A2B4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Этнолингвистический словарь / под общ. ред. Н. И. Толстого. М.: Международные отношения, 2009 Т. 4 С. 69–71.</w:t>
      </w:r>
    </w:p>
    <w:sectPr w:rsidR="007A2B41" w:rsidRPr="007A2B41" w:rsidSect="00A169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 Pro">
    <w:altName w:val="Times New Roman"/>
    <w:charset w:val="CC"/>
    <w:family w:val="roman"/>
    <w:pitch w:val="variable"/>
    <w:sig w:usb0="E0003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A2842"/>
    <w:multiLevelType w:val="hybridMultilevel"/>
    <w:tmpl w:val="B6B2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1F48"/>
    <w:multiLevelType w:val="hybridMultilevel"/>
    <w:tmpl w:val="B6B27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5329"/>
    <w:multiLevelType w:val="hybridMultilevel"/>
    <w:tmpl w:val="A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40EBD"/>
    <w:multiLevelType w:val="hybridMultilevel"/>
    <w:tmpl w:val="B6B27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11D23"/>
    <w:multiLevelType w:val="hybridMultilevel"/>
    <w:tmpl w:val="C26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4728">
    <w:abstractNumId w:val="0"/>
  </w:num>
  <w:num w:numId="2" w16cid:durableId="1135369487">
    <w:abstractNumId w:val="4"/>
  </w:num>
  <w:num w:numId="3" w16cid:durableId="883981342">
    <w:abstractNumId w:val="1"/>
  </w:num>
  <w:num w:numId="4" w16cid:durableId="993491784">
    <w:abstractNumId w:val="2"/>
  </w:num>
  <w:num w:numId="5" w16cid:durableId="50274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40"/>
    <w:rsid w:val="000B2C73"/>
    <w:rsid w:val="001816EC"/>
    <w:rsid w:val="00206F50"/>
    <w:rsid w:val="002B4F92"/>
    <w:rsid w:val="00313DDB"/>
    <w:rsid w:val="00382725"/>
    <w:rsid w:val="0042045D"/>
    <w:rsid w:val="004C6B7B"/>
    <w:rsid w:val="00577F1E"/>
    <w:rsid w:val="005B2140"/>
    <w:rsid w:val="005C075D"/>
    <w:rsid w:val="006C1735"/>
    <w:rsid w:val="00777DD6"/>
    <w:rsid w:val="007A2B41"/>
    <w:rsid w:val="009B3F2E"/>
    <w:rsid w:val="00A16926"/>
    <w:rsid w:val="00B3787A"/>
    <w:rsid w:val="00CD14AE"/>
    <w:rsid w:val="00D021C8"/>
    <w:rsid w:val="00D37893"/>
    <w:rsid w:val="00D57FC8"/>
    <w:rsid w:val="00DD6A56"/>
    <w:rsid w:val="00E53911"/>
    <w:rsid w:val="00EA4B41"/>
    <w:rsid w:val="00EB221B"/>
    <w:rsid w:val="00EF4256"/>
    <w:rsid w:val="00F22D09"/>
    <w:rsid w:val="00F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F41F"/>
  <w15:chartTrackingRefBased/>
  <w15:docId w15:val="{B2042994-8AE0-443A-9FE6-17D2221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40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2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1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1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1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1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1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1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1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1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1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1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214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2140"/>
    <w:rPr>
      <w:color w:val="0563C1" w:themeColor="hyperlink"/>
      <w:u w:val="single"/>
    </w:rPr>
  </w:style>
  <w:style w:type="character" w:customStyle="1" w:styleId="ad">
    <w:name w:val="Район"/>
    <w:basedOn w:val="a0"/>
    <w:rsid w:val="005B2140"/>
    <w:rPr>
      <w:caps/>
      <w:sz w:val="17"/>
      <w:vertAlign w:val="baseline"/>
    </w:rPr>
  </w:style>
  <w:style w:type="character" w:customStyle="1" w:styleId="ae">
    <w:name w:val="Пункт"/>
    <w:basedOn w:val="a0"/>
    <w:rsid w:val="005B2140"/>
    <w:rPr>
      <w:sz w:val="17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fo.me/dict/efrem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876</Words>
  <Characters>5067</Characters>
  <Application>Microsoft Office Word</Application>
  <DocSecurity>0</DocSecurity>
  <Lines>93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Листова</dc:creator>
  <cp:keywords/>
  <dc:description/>
  <cp:lastModifiedBy>Анна Коконова</cp:lastModifiedBy>
  <cp:revision>8</cp:revision>
  <dcterms:created xsi:type="dcterms:W3CDTF">2025-02-25T11:01:00Z</dcterms:created>
  <dcterms:modified xsi:type="dcterms:W3CDTF">2025-03-02T09:05:00Z</dcterms:modified>
</cp:coreProperties>
</file>