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74FC" w14:textId="77777777" w:rsidR="00B2757C" w:rsidRDefault="00B2757C" w:rsidP="00B27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838D2">
        <w:rPr>
          <w:rFonts w:ascii="Times New Roman" w:hAnsi="Times New Roman" w:cs="Times New Roman"/>
          <w:b/>
          <w:sz w:val="24"/>
        </w:rPr>
        <w:t xml:space="preserve">Текстовая эквивалентность </w:t>
      </w:r>
      <w:proofErr w:type="gramStart"/>
      <w:r w:rsidRPr="00B838D2">
        <w:rPr>
          <w:rFonts w:ascii="Times New Roman" w:hAnsi="Times New Roman" w:cs="Times New Roman"/>
          <w:b/>
          <w:sz w:val="24"/>
        </w:rPr>
        <w:t>сложносокращенных</w:t>
      </w:r>
      <w:proofErr w:type="gramEnd"/>
      <w:r w:rsidRPr="00B838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38D2">
        <w:rPr>
          <w:rFonts w:ascii="Times New Roman" w:hAnsi="Times New Roman" w:cs="Times New Roman"/>
          <w:b/>
          <w:sz w:val="24"/>
        </w:rPr>
        <w:t>онимов</w:t>
      </w:r>
      <w:proofErr w:type="spellEnd"/>
    </w:p>
    <w:p w14:paraId="4AB3E5A4" w14:textId="150D856D" w:rsidR="001D2FF9" w:rsidRPr="001D2FF9" w:rsidRDefault="001D2FF9" w:rsidP="00B2757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2FF9">
        <w:rPr>
          <w:rFonts w:ascii="Times New Roman" w:hAnsi="Times New Roman" w:cs="Times New Roman"/>
          <w:sz w:val="24"/>
        </w:rPr>
        <w:t>Кириченко Татьяна Андреевна</w:t>
      </w:r>
    </w:p>
    <w:p w14:paraId="104AA5D1" w14:textId="58FC1507" w:rsidR="00B2757C" w:rsidRDefault="001D2FF9" w:rsidP="001D2F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D2FF9">
        <w:rPr>
          <w:rFonts w:ascii="Times New Roman" w:hAnsi="Times New Roman" w:cs="Times New Roman"/>
          <w:sz w:val="24"/>
        </w:rPr>
        <w:t xml:space="preserve">Студентка ФГБОУ </w:t>
      </w:r>
      <w:proofErr w:type="gramStart"/>
      <w:r w:rsidRPr="001D2FF9">
        <w:rPr>
          <w:rFonts w:ascii="Times New Roman" w:hAnsi="Times New Roman" w:cs="Times New Roman"/>
          <w:sz w:val="24"/>
        </w:rPr>
        <w:t>ВО</w:t>
      </w:r>
      <w:proofErr w:type="gramEnd"/>
      <w:r w:rsidRPr="001D2FF9">
        <w:rPr>
          <w:rFonts w:ascii="Times New Roman" w:hAnsi="Times New Roman" w:cs="Times New Roman"/>
          <w:sz w:val="24"/>
        </w:rPr>
        <w:t xml:space="preserve"> «Донецкий государственный университет», Донецк, ДНР</w:t>
      </w:r>
    </w:p>
    <w:p w14:paraId="1AC7F43B" w14:textId="77777777" w:rsidR="00B2757C" w:rsidRDefault="00B2757C" w:rsidP="00B2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B2757C">
        <w:rPr>
          <w:rFonts w:ascii="Times New Roman" w:hAnsi="Times New Roman" w:cs="Times New Roman"/>
          <w:sz w:val="24"/>
        </w:rPr>
        <w:t xml:space="preserve">ложносокращенные </w:t>
      </w:r>
      <w:proofErr w:type="spellStart"/>
      <w:r w:rsidRPr="00B2757C">
        <w:rPr>
          <w:rFonts w:ascii="Times New Roman" w:hAnsi="Times New Roman" w:cs="Times New Roman"/>
          <w:sz w:val="24"/>
        </w:rPr>
        <w:t>онимы</w:t>
      </w:r>
      <w:proofErr w:type="spellEnd"/>
      <w:r w:rsidRPr="00B2757C">
        <w:rPr>
          <w:rFonts w:ascii="Times New Roman" w:hAnsi="Times New Roman" w:cs="Times New Roman"/>
          <w:sz w:val="24"/>
        </w:rPr>
        <w:t xml:space="preserve"> (далее – ССО) – слоговые (иногда – смешанные) аббревиатуры, которые характеризуются связанными мотивационными отношениями со словосочетаниями-</w:t>
      </w:r>
      <w:proofErr w:type="spellStart"/>
      <w:r w:rsidRPr="00B2757C">
        <w:rPr>
          <w:rFonts w:ascii="Times New Roman" w:hAnsi="Times New Roman" w:cs="Times New Roman"/>
          <w:sz w:val="24"/>
        </w:rPr>
        <w:t>эргонимами</w:t>
      </w:r>
      <w:proofErr w:type="spellEnd"/>
      <w:r w:rsidRPr="00B2757C">
        <w:rPr>
          <w:rFonts w:ascii="Times New Roman" w:hAnsi="Times New Roman" w:cs="Times New Roman"/>
          <w:sz w:val="24"/>
        </w:rPr>
        <w:t xml:space="preserve"> и используются для обозначения единичных объектов, включая в свой состав эквиваленты не менее двух компонентов этих словосочетаний, как минимум один из которых является </w:t>
      </w:r>
      <w:proofErr w:type="spellStart"/>
      <w:r w:rsidRPr="00B2757C">
        <w:rPr>
          <w:rFonts w:ascii="Times New Roman" w:hAnsi="Times New Roman" w:cs="Times New Roman"/>
          <w:sz w:val="24"/>
        </w:rPr>
        <w:t>аббревиационным</w:t>
      </w:r>
      <w:proofErr w:type="spellEnd"/>
      <w:r w:rsidRPr="00B2757C">
        <w:rPr>
          <w:rFonts w:ascii="Times New Roman" w:hAnsi="Times New Roman" w:cs="Times New Roman"/>
          <w:sz w:val="24"/>
        </w:rPr>
        <w:t xml:space="preserve"> конструктом (далее – АК), например </w:t>
      </w:r>
      <w:proofErr w:type="spellStart"/>
      <w:r w:rsidR="00312C73">
        <w:rPr>
          <w:rFonts w:ascii="Times New Roman" w:hAnsi="Times New Roman" w:cs="Times New Roman"/>
          <w:i/>
          <w:sz w:val="24"/>
        </w:rPr>
        <w:t>Минпромэнерго</w:t>
      </w:r>
      <w:proofErr w:type="spellEnd"/>
      <w:r w:rsidRPr="00B2757C">
        <w:rPr>
          <w:rFonts w:ascii="Times New Roman" w:hAnsi="Times New Roman" w:cs="Times New Roman"/>
          <w:sz w:val="24"/>
        </w:rPr>
        <w:t>,</w:t>
      </w:r>
      <w:r w:rsidRPr="00B2757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12C73">
        <w:rPr>
          <w:rFonts w:ascii="Times New Roman" w:hAnsi="Times New Roman" w:cs="Times New Roman"/>
          <w:i/>
          <w:sz w:val="24"/>
        </w:rPr>
        <w:t>Москомпромсовет</w:t>
      </w:r>
      <w:proofErr w:type="spellEnd"/>
      <w:r w:rsidRPr="00B2757C">
        <w:rPr>
          <w:rFonts w:ascii="Times New Roman" w:hAnsi="Times New Roman" w:cs="Times New Roman"/>
          <w:sz w:val="24"/>
        </w:rPr>
        <w:t>,</w:t>
      </w:r>
      <w:r w:rsidR="00312C7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312C73">
        <w:rPr>
          <w:rFonts w:ascii="Times New Roman" w:hAnsi="Times New Roman" w:cs="Times New Roman"/>
          <w:i/>
          <w:sz w:val="24"/>
        </w:rPr>
        <w:t>Донхозкоммунторг</w:t>
      </w:r>
      <w:proofErr w:type="spellEnd"/>
      <w:r w:rsidRPr="00B2757C">
        <w:rPr>
          <w:rFonts w:ascii="Times New Roman" w:hAnsi="Times New Roman" w:cs="Times New Roman"/>
          <w:sz w:val="24"/>
        </w:rPr>
        <w:t xml:space="preserve"> и т.д.</w:t>
      </w:r>
    </w:p>
    <w:p w14:paraId="03F142D8" w14:textId="28BBE85D" w:rsidR="00261A6E" w:rsidRPr="00261A6E" w:rsidRDefault="00EB51C5" w:rsidP="0026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образовании ССО чаще всего используются два семантических типа АК</w:t>
      </w:r>
      <w:r w:rsidR="00E6442B">
        <w:rPr>
          <w:rFonts w:ascii="Times New Roman" w:hAnsi="Times New Roman" w:cs="Times New Roman"/>
          <w:sz w:val="24"/>
        </w:rPr>
        <w:t>:</w:t>
      </w:r>
    </w:p>
    <w:p w14:paraId="599E0FEA" w14:textId="0F325786" w:rsidR="00261A6E" w:rsidRPr="00261A6E" w:rsidRDefault="00261A6E" w:rsidP="00261A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61A6E">
        <w:rPr>
          <w:rFonts w:ascii="Times New Roman" w:hAnsi="Times New Roman" w:cs="Times New Roman"/>
          <w:sz w:val="24"/>
        </w:rPr>
        <w:t xml:space="preserve">АК, указывающий на местонахождение организации или на вид структурного </w:t>
      </w:r>
      <w:r w:rsidRPr="00E6442B">
        <w:rPr>
          <w:rFonts w:ascii="Times New Roman" w:hAnsi="Times New Roman" w:cs="Times New Roman"/>
          <w:sz w:val="24"/>
        </w:rPr>
        <w:t>подразделения.</w:t>
      </w:r>
      <w:proofErr w:type="gramEnd"/>
      <w:r w:rsidRPr="00E6442B">
        <w:rPr>
          <w:rFonts w:ascii="Times New Roman" w:hAnsi="Times New Roman" w:cs="Times New Roman"/>
          <w:sz w:val="24"/>
        </w:rPr>
        <w:t xml:space="preserve"> Как правило, </w:t>
      </w:r>
      <w:proofErr w:type="gramStart"/>
      <w:r w:rsidRPr="00E6442B">
        <w:rPr>
          <w:rFonts w:ascii="Times New Roman" w:hAnsi="Times New Roman" w:cs="Times New Roman"/>
          <w:sz w:val="24"/>
        </w:rPr>
        <w:t>данны</w:t>
      </w:r>
      <w:r w:rsidR="00E6442B" w:rsidRPr="00E6442B">
        <w:rPr>
          <w:rFonts w:ascii="Times New Roman" w:hAnsi="Times New Roman" w:cs="Times New Roman"/>
          <w:sz w:val="24"/>
        </w:rPr>
        <w:t>й</w:t>
      </w:r>
      <w:proofErr w:type="gramEnd"/>
      <w:r w:rsidRPr="00E6442B">
        <w:rPr>
          <w:rFonts w:ascii="Times New Roman" w:hAnsi="Times New Roman" w:cs="Times New Roman"/>
          <w:sz w:val="24"/>
        </w:rPr>
        <w:t xml:space="preserve"> АК явля</w:t>
      </w:r>
      <w:r w:rsidR="00E6442B" w:rsidRPr="00E6442B">
        <w:rPr>
          <w:rFonts w:ascii="Times New Roman" w:hAnsi="Times New Roman" w:cs="Times New Roman"/>
          <w:sz w:val="24"/>
        </w:rPr>
        <w:t>е</w:t>
      </w:r>
      <w:r w:rsidRPr="00E6442B">
        <w:rPr>
          <w:rFonts w:ascii="Times New Roman" w:hAnsi="Times New Roman" w:cs="Times New Roman"/>
          <w:sz w:val="24"/>
        </w:rPr>
        <w:t>тся</w:t>
      </w:r>
      <w:r w:rsidR="00E6442B" w:rsidRPr="00E6442B">
        <w:rPr>
          <w:rFonts w:ascii="Times New Roman" w:hAnsi="Times New Roman" w:cs="Times New Roman"/>
          <w:sz w:val="24"/>
        </w:rPr>
        <w:t xml:space="preserve"> препозитивным</w:t>
      </w:r>
      <w:r w:rsidRPr="00E6442B">
        <w:rPr>
          <w:rFonts w:ascii="Times New Roman" w:hAnsi="Times New Roman" w:cs="Times New Roman"/>
          <w:sz w:val="24"/>
        </w:rPr>
        <w:t>. Например:</w:t>
      </w:r>
      <w:r w:rsidRPr="00261A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Си</w:t>
      </w:r>
      <w:proofErr w:type="gramStart"/>
      <w:r w:rsidRPr="00261A6E">
        <w:rPr>
          <w:rFonts w:ascii="Times New Roman" w:hAnsi="Times New Roman" w:cs="Times New Roman"/>
          <w:i/>
          <w:sz w:val="24"/>
        </w:rPr>
        <w:t>б</w:t>
      </w:r>
      <w:proofErr w:type="spellEnd"/>
      <w:r w:rsidRPr="00261A6E">
        <w:rPr>
          <w:rFonts w:ascii="Times New Roman" w:hAnsi="Times New Roman" w:cs="Times New Roman"/>
          <w:i/>
          <w:sz w:val="24"/>
        </w:rPr>
        <w:t>-</w:t>
      </w:r>
      <w:proofErr w:type="gramEnd"/>
      <w:r w:rsidRPr="00261A6E">
        <w:rPr>
          <w:rFonts w:ascii="Times New Roman" w:hAnsi="Times New Roman" w:cs="Times New Roman"/>
          <w:i/>
          <w:sz w:val="24"/>
        </w:rPr>
        <w:t xml:space="preserve">, Томск-, Донецк-, Рос-, Мин-, 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Гос</w:t>
      </w:r>
      <w:proofErr w:type="spellEnd"/>
      <w:r w:rsidRPr="00261A6E">
        <w:rPr>
          <w:rFonts w:ascii="Times New Roman" w:hAnsi="Times New Roman" w:cs="Times New Roman"/>
          <w:i/>
          <w:sz w:val="24"/>
        </w:rPr>
        <w:t xml:space="preserve">-, 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Рес</w:t>
      </w:r>
      <w:proofErr w:type="spellEnd"/>
      <w:r w:rsidRPr="00261A6E">
        <w:rPr>
          <w:rFonts w:ascii="Times New Roman" w:hAnsi="Times New Roman" w:cs="Times New Roman"/>
          <w:i/>
          <w:sz w:val="24"/>
        </w:rPr>
        <w:t xml:space="preserve">-, 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Обл</w:t>
      </w:r>
      <w:proofErr w:type="spellEnd"/>
      <w:r w:rsidRPr="00261A6E">
        <w:rPr>
          <w:rFonts w:ascii="Times New Roman" w:hAnsi="Times New Roman" w:cs="Times New Roman"/>
          <w:i/>
          <w:sz w:val="24"/>
        </w:rPr>
        <w:t>-</w:t>
      </w:r>
      <w:r w:rsidRPr="00261A6E">
        <w:rPr>
          <w:rFonts w:ascii="Times New Roman" w:hAnsi="Times New Roman" w:cs="Times New Roman"/>
          <w:sz w:val="24"/>
        </w:rPr>
        <w:t xml:space="preserve"> и т.д.</w:t>
      </w:r>
    </w:p>
    <w:p w14:paraId="1FD56DBC" w14:textId="1541918A" w:rsidR="00261A6E" w:rsidRDefault="00261A6E" w:rsidP="00261A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61A6E">
        <w:rPr>
          <w:rFonts w:ascii="Times New Roman" w:hAnsi="Times New Roman" w:cs="Times New Roman"/>
          <w:sz w:val="24"/>
        </w:rPr>
        <w:t>АК, указывающий на вид деятельности организации (слово-классификатор).</w:t>
      </w:r>
      <w:proofErr w:type="gramEnd"/>
      <w:r w:rsidRPr="00261A6E">
        <w:rPr>
          <w:rFonts w:ascii="Times New Roman" w:hAnsi="Times New Roman" w:cs="Times New Roman"/>
          <w:sz w:val="24"/>
        </w:rPr>
        <w:t xml:space="preserve"> Например: </w:t>
      </w:r>
      <w:proofErr w:type="gramStart"/>
      <w:r w:rsidRPr="00261A6E">
        <w:rPr>
          <w:rFonts w:ascii="Times New Roman" w:hAnsi="Times New Roman" w:cs="Times New Roman"/>
          <w:i/>
          <w:sz w:val="24"/>
        </w:rPr>
        <w:t>-к</w:t>
      </w:r>
      <w:proofErr w:type="gramEnd"/>
      <w:r w:rsidRPr="00261A6E">
        <w:rPr>
          <w:rFonts w:ascii="Times New Roman" w:hAnsi="Times New Roman" w:cs="Times New Roman"/>
          <w:i/>
          <w:sz w:val="24"/>
        </w:rPr>
        <w:t>ом-, -завод-, -центр-, -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прод</w:t>
      </w:r>
      <w:proofErr w:type="spellEnd"/>
      <w:r w:rsidRPr="00261A6E">
        <w:rPr>
          <w:rFonts w:ascii="Times New Roman" w:hAnsi="Times New Roman" w:cs="Times New Roman"/>
          <w:i/>
          <w:sz w:val="24"/>
        </w:rPr>
        <w:t>-, -флот-, -уголь-, -теле-</w:t>
      </w:r>
      <w:r w:rsidRPr="00261A6E">
        <w:rPr>
          <w:rFonts w:ascii="Times New Roman" w:hAnsi="Times New Roman" w:cs="Times New Roman"/>
          <w:sz w:val="24"/>
        </w:rPr>
        <w:t xml:space="preserve"> и т.д.</w:t>
      </w:r>
    </w:p>
    <w:p w14:paraId="59DF8416" w14:textId="54DC3765" w:rsidR="00DE2176" w:rsidRDefault="00DE2176" w:rsidP="00DE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6442B">
        <w:rPr>
          <w:rFonts w:ascii="Times New Roman" w:hAnsi="Times New Roman" w:cs="Times New Roman"/>
          <w:sz w:val="24"/>
        </w:rPr>
        <w:t xml:space="preserve">При этом образование ССО </w:t>
      </w:r>
      <w:r w:rsidR="00E6442B" w:rsidRPr="00E6442B">
        <w:rPr>
          <w:rFonts w:ascii="Times New Roman" w:hAnsi="Times New Roman" w:cs="Times New Roman"/>
          <w:sz w:val="24"/>
        </w:rPr>
        <w:t>осуществляется</w:t>
      </w:r>
      <w:r w:rsidRPr="00E6442B">
        <w:rPr>
          <w:rFonts w:ascii="Times New Roman" w:hAnsi="Times New Roman" w:cs="Times New Roman"/>
          <w:sz w:val="24"/>
        </w:rPr>
        <w:t xml:space="preserve"> </w:t>
      </w:r>
      <w:r w:rsidR="00E6442B" w:rsidRPr="00E6442B">
        <w:rPr>
          <w:rFonts w:ascii="Times New Roman" w:hAnsi="Times New Roman" w:cs="Times New Roman"/>
          <w:sz w:val="24"/>
        </w:rPr>
        <w:t>по принципу</w:t>
      </w:r>
      <w:r w:rsidRPr="00E6442B">
        <w:rPr>
          <w:rFonts w:ascii="Times New Roman" w:hAnsi="Times New Roman" w:cs="Times New Roman"/>
          <w:sz w:val="24"/>
        </w:rPr>
        <w:t xml:space="preserve"> конструирования официального полного эквивалента в аббревиатуру</w:t>
      </w:r>
      <w:r w:rsidR="00EA0E97" w:rsidRPr="00E6442B">
        <w:rPr>
          <w:rFonts w:ascii="Times New Roman" w:hAnsi="Times New Roman" w:cs="Times New Roman"/>
          <w:sz w:val="24"/>
        </w:rPr>
        <w:t xml:space="preserve"> путем выборки ключевых</w:t>
      </w:r>
      <w:r w:rsidR="00EA0E97">
        <w:rPr>
          <w:rFonts w:ascii="Times New Roman" w:hAnsi="Times New Roman" w:cs="Times New Roman"/>
          <w:sz w:val="24"/>
        </w:rPr>
        <w:t xml:space="preserve"> компонентов. Например, </w:t>
      </w:r>
      <w:r w:rsidR="00AB2F32">
        <w:rPr>
          <w:rFonts w:ascii="Times New Roman" w:hAnsi="Times New Roman" w:cs="Times New Roman"/>
          <w:sz w:val="24"/>
        </w:rPr>
        <w:t>официальным</w:t>
      </w:r>
      <w:r w:rsidR="00EA0E97">
        <w:rPr>
          <w:rFonts w:ascii="Times New Roman" w:hAnsi="Times New Roman" w:cs="Times New Roman"/>
          <w:sz w:val="24"/>
        </w:rPr>
        <w:t xml:space="preserve"> эквивалент</w:t>
      </w:r>
      <w:r w:rsidR="00AB2F32">
        <w:rPr>
          <w:rFonts w:ascii="Times New Roman" w:hAnsi="Times New Roman" w:cs="Times New Roman"/>
          <w:sz w:val="24"/>
        </w:rPr>
        <w:t>ом</w:t>
      </w:r>
      <w:r w:rsidR="00EA0E97">
        <w:rPr>
          <w:rFonts w:ascii="Times New Roman" w:hAnsi="Times New Roman" w:cs="Times New Roman"/>
          <w:sz w:val="24"/>
        </w:rPr>
        <w:t xml:space="preserve"> ССО</w:t>
      </w:r>
      <w:r w:rsidRPr="00DE2176">
        <w:rPr>
          <w:rFonts w:ascii="Times New Roman" w:hAnsi="Times New Roman" w:cs="Times New Roman"/>
          <w:sz w:val="24"/>
        </w:rPr>
        <w:t xml:space="preserve"> </w:t>
      </w:r>
      <w:r w:rsidR="00AB2F32">
        <w:rPr>
          <w:rFonts w:ascii="Times New Roman" w:hAnsi="Times New Roman" w:cs="Times New Roman"/>
          <w:i/>
          <w:sz w:val="24"/>
        </w:rPr>
        <w:t xml:space="preserve">Росэнергоатом </w:t>
      </w:r>
      <w:r w:rsidR="00AB2F32" w:rsidRPr="00AB2F32">
        <w:rPr>
          <w:rFonts w:ascii="Times New Roman" w:hAnsi="Times New Roman" w:cs="Times New Roman"/>
          <w:sz w:val="24"/>
        </w:rPr>
        <w:t>является</w:t>
      </w:r>
      <w:r w:rsidRPr="00DE2176">
        <w:rPr>
          <w:rFonts w:ascii="Times New Roman" w:hAnsi="Times New Roman" w:cs="Times New Roman"/>
          <w:i/>
          <w:sz w:val="24"/>
        </w:rPr>
        <w:t xml:space="preserve"> Российский  государственный концерн по производству электрической и тепловой  энергии на атомных станциях</w:t>
      </w:r>
      <w:r w:rsidR="00AB2F32">
        <w:rPr>
          <w:rFonts w:ascii="Times New Roman" w:hAnsi="Times New Roman" w:cs="Times New Roman"/>
          <w:sz w:val="24"/>
        </w:rPr>
        <w:t xml:space="preserve">. </w:t>
      </w:r>
      <w:r w:rsidR="00D20AAD">
        <w:rPr>
          <w:rFonts w:ascii="Times New Roman" w:hAnsi="Times New Roman" w:cs="Times New Roman"/>
          <w:sz w:val="24"/>
        </w:rPr>
        <w:t>Отметим, что у</w:t>
      </w:r>
      <w:r w:rsidR="00D56798">
        <w:rPr>
          <w:rFonts w:ascii="Times New Roman" w:hAnsi="Times New Roman" w:cs="Times New Roman"/>
          <w:sz w:val="24"/>
        </w:rPr>
        <w:t xml:space="preserve"> ССО существует лишь один официальный эквивалент (полное официальное наименование), однако часто у </w:t>
      </w:r>
      <w:r w:rsidR="00AB2F32">
        <w:rPr>
          <w:rFonts w:ascii="Times New Roman" w:hAnsi="Times New Roman" w:cs="Times New Roman"/>
          <w:sz w:val="24"/>
        </w:rPr>
        <w:t xml:space="preserve">ССО </w:t>
      </w:r>
      <w:r w:rsidRPr="00E6442B">
        <w:rPr>
          <w:rFonts w:ascii="Times New Roman" w:hAnsi="Times New Roman" w:cs="Times New Roman"/>
          <w:sz w:val="24"/>
        </w:rPr>
        <w:t xml:space="preserve">появляются </w:t>
      </w:r>
      <w:r w:rsidR="00E6442B" w:rsidRPr="00E6442B">
        <w:rPr>
          <w:rFonts w:ascii="Times New Roman" w:hAnsi="Times New Roman" w:cs="Times New Roman"/>
          <w:sz w:val="24"/>
        </w:rPr>
        <w:t>и</w:t>
      </w:r>
      <w:r w:rsidR="00EB51C5" w:rsidRPr="00E6442B">
        <w:rPr>
          <w:rFonts w:ascii="Times New Roman" w:hAnsi="Times New Roman" w:cs="Times New Roman"/>
          <w:sz w:val="24"/>
        </w:rPr>
        <w:t xml:space="preserve"> </w:t>
      </w:r>
      <w:r w:rsidRPr="00E6442B">
        <w:rPr>
          <w:rFonts w:ascii="Times New Roman" w:hAnsi="Times New Roman" w:cs="Times New Roman"/>
          <w:sz w:val="24"/>
        </w:rPr>
        <w:t xml:space="preserve">дополнительные </w:t>
      </w:r>
      <w:r w:rsidR="00D56798" w:rsidRPr="00E6442B">
        <w:rPr>
          <w:rFonts w:ascii="Times New Roman" w:hAnsi="Times New Roman" w:cs="Times New Roman"/>
          <w:sz w:val="24"/>
        </w:rPr>
        <w:t xml:space="preserve">текстовые </w:t>
      </w:r>
      <w:r w:rsidRPr="00E6442B">
        <w:rPr>
          <w:rFonts w:ascii="Times New Roman" w:hAnsi="Times New Roman" w:cs="Times New Roman"/>
          <w:sz w:val="24"/>
        </w:rPr>
        <w:t>эквиваленты.</w:t>
      </w:r>
    </w:p>
    <w:p w14:paraId="6EDB2212" w14:textId="3C86B8D3" w:rsidR="00E243CE" w:rsidRDefault="00312C73" w:rsidP="0029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2C73">
        <w:rPr>
          <w:rFonts w:ascii="Times New Roman" w:hAnsi="Times New Roman" w:cs="Times New Roman"/>
          <w:sz w:val="24"/>
        </w:rPr>
        <w:t>Текстовая</w:t>
      </w:r>
      <w:r>
        <w:rPr>
          <w:rFonts w:ascii="Times New Roman" w:hAnsi="Times New Roman" w:cs="Times New Roman"/>
          <w:sz w:val="24"/>
        </w:rPr>
        <w:t xml:space="preserve"> эквивалентность ССО – это синхронное декодирование</w:t>
      </w:r>
      <w:r w:rsidRPr="00312C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ССО </w:t>
      </w:r>
      <w:r w:rsidRPr="00312C73">
        <w:rPr>
          <w:rFonts w:ascii="Times New Roman" w:hAnsi="Times New Roman" w:cs="Times New Roman"/>
          <w:sz w:val="24"/>
        </w:rPr>
        <w:t>при помощи словосочетания, кот</w:t>
      </w:r>
      <w:r w:rsidR="00EA0E97">
        <w:rPr>
          <w:rFonts w:ascii="Times New Roman" w:hAnsi="Times New Roman" w:cs="Times New Roman"/>
          <w:sz w:val="24"/>
        </w:rPr>
        <w:t>орое, во-первых, содержит в свое</w:t>
      </w:r>
      <w:r w:rsidRPr="00312C73">
        <w:rPr>
          <w:rFonts w:ascii="Times New Roman" w:hAnsi="Times New Roman" w:cs="Times New Roman"/>
          <w:sz w:val="24"/>
        </w:rPr>
        <w:t>м составе формальные эквиваленты</w:t>
      </w:r>
      <w:r>
        <w:rPr>
          <w:rFonts w:ascii="Times New Roman" w:hAnsi="Times New Roman" w:cs="Times New Roman"/>
          <w:sz w:val="24"/>
        </w:rPr>
        <w:t xml:space="preserve"> всех или нескольких</w:t>
      </w:r>
      <w:r w:rsidRPr="00312C73">
        <w:rPr>
          <w:rFonts w:ascii="Times New Roman" w:hAnsi="Times New Roman" w:cs="Times New Roman"/>
          <w:sz w:val="24"/>
        </w:rPr>
        <w:t xml:space="preserve"> конструктов</w:t>
      </w:r>
      <w:r>
        <w:rPr>
          <w:rFonts w:ascii="Times New Roman" w:hAnsi="Times New Roman" w:cs="Times New Roman"/>
          <w:sz w:val="24"/>
        </w:rPr>
        <w:t xml:space="preserve"> ССО</w:t>
      </w:r>
      <w:r w:rsidRPr="00312C73">
        <w:rPr>
          <w:rFonts w:ascii="Times New Roman" w:hAnsi="Times New Roman" w:cs="Times New Roman"/>
          <w:sz w:val="24"/>
        </w:rPr>
        <w:t xml:space="preserve">, во-вторых, имеет с ним </w:t>
      </w:r>
      <w:r w:rsidRPr="00E6442B">
        <w:rPr>
          <w:rFonts w:ascii="Times New Roman" w:hAnsi="Times New Roman" w:cs="Times New Roman"/>
          <w:sz w:val="24"/>
        </w:rPr>
        <w:t>тож</w:t>
      </w:r>
      <w:r w:rsidR="00E6442B" w:rsidRPr="00E6442B">
        <w:rPr>
          <w:rFonts w:ascii="Times New Roman" w:hAnsi="Times New Roman" w:cs="Times New Roman"/>
          <w:sz w:val="24"/>
        </w:rPr>
        <w:t xml:space="preserve">дественное, по мнению </w:t>
      </w:r>
      <w:proofErr w:type="spellStart"/>
      <w:r w:rsidR="00E6442B" w:rsidRPr="00E6442B">
        <w:rPr>
          <w:rFonts w:ascii="Times New Roman" w:hAnsi="Times New Roman" w:cs="Times New Roman"/>
          <w:sz w:val="24"/>
        </w:rPr>
        <w:t>номинатора</w:t>
      </w:r>
      <w:proofErr w:type="spellEnd"/>
      <w:r w:rsidRPr="00E6442B">
        <w:rPr>
          <w:rFonts w:ascii="Times New Roman" w:hAnsi="Times New Roman" w:cs="Times New Roman"/>
          <w:sz w:val="24"/>
        </w:rPr>
        <w:t>, значение и, в-третьих, встречается с ним в</w:t>
      </w:r>
      <w:r>
        <w:rPr>
          <w:rFonts w:ascii="Times New Roman" w:hAnsi="Times New Roman" w:cs="Times New Roman"/>
          <w:sz w:val="24"/>
        </w:rPr>
        <w:t xml:space="preserve"> </w:t>
      </w:r>
      <w:r w:rsidRPr="00E6442B">
        <w:rPr>
          <w:rFonts w:ascii="Times New Roman" w:hAnsi="Times New Roman" w:cs="Times New Roman"/>
          <w:sz w:val="24"/>
        </w:rPr>
        <w:t xml:space="preserve">эквивалентных текстах. </w:t>
      </w:r>
      <w:r w:rsidR="000D4DE7">
        <w:rPr>
          <w:rFonts w:ascii="Times New Roman" w:hAnsi="Times New Roman" w:cs="Times New Roman"/>
          <w:sz w:val="24"/>
        </w:rPr>
        <w:t xml:space="preserve">По </w:t>
      </w:r>
      <w:proofErr w:type="spellStart"/>
      <w:r w:rsidR="000D4DE7">
        <w:rPr>
          <w:rFonts w:ascii="Times New Roman" w:hAnsi="Times New Roman" w:cs="Times New Roman"/>
          <w:sz w:val="24"/>
        </w:rPr>
        <w:t>В.И.Теркулову</w:t>
      </w:r>
      <w:proofErr w:type="spellEnd"/>
      <w:r w:rsidR="000D4DE7">
        <w:rPr>
          <w:rFonts w:ascii="Times New Roman" w:hAnsi="Times New Roman" w:cs="Times New Roman"/>
          <w:sz w:val="24"/>
        </w:rPr>
        <w:t>,</w:t>
      </w:r>
      <w:r w:rsidR="005335C2" w:rsidRPr="00E6442B">
        <w:rPr>
          <w:rFonts w:ascii="Times New Roman" w:hAnsi="Times New Roman" w:cs="Times New Roman"/>
          <w:sz w:val="24"/>
        </w:rPr>
        <w:t xml:space="preserve"> э</w:t>
      </w:r>
      <w:r w:rsidRPr="00E6442B">
        <w:rPr>
          <w:rFonts w:ascii="Times New Roman" w:hAnsi="Times New Roman" w:cs="Times New Roman"/>
          <w:sz w:val="24"/>
        </w:rPr>
        <w:t xml:space="preserve">квивалентный текст </w:t>
      </w:r>
      <w:r w:rsidR="00EB51C5" w:rsidRPr="00E6442B">
        <w:rPr>
          <w:rFonts w:ascii="Times New Roman" w:hAnsi="Times New Roman" w:cs="Times New Roman"/>
          <w:sz w:val="24"/>
        </w:rPr>
        <w:t>–</w:t>
      </w:r>
      <w:r w:rsidR="000D4DE7">
        <w:rPr>
          <w:rFonts w:ascii="Times New Roman" w:hAnsi="Times New Roman" w:cs="Times New Roman"/>
          <w:sz w:val="24"/>
        </w:rPr>
        <w:t xml:space="preserve"> это текст, в котором сложносокращенное слово</w:t>
      </w:r>
      <w:r w:rsidRPr="00E6442B">
        <w:rPr>
          <w:rFonts w:ascii="Times New Roman" w:hAnsi="Times New Roman" w:cs="Times New Roman"/>
          <w:sz w:val="24"/>
        </w:rPr>
        <w:t xml:space="preserve"> и</w:t>
      </w:r>
      <w:r w:rsidRPr="00312C73">
        <w:rPr>
          <w:rFonts w:ascii="Times New Roman" w:hAnsi="Times New Roman" w:cs="Times New Roman"/>
          <w:sz w:val="24"/>
        </w:rPr>
        <w:t xml:space="preserve"> его синтаксический эквивалент </w:t>
      </w:r>
      <w:r w:rsidR="00CD29A7">
        <w:rPr>
          <w:rFonts w:ascii="Times New Roman" w:hAnsi="Times New Roman" w:cs="Times New Roman"/>
          <w:sz w:val="24"/>
        </w:rPr>
        <w:t>«</w:t>
      </w:r>
      <w:r w:rsidR="00CD29A7" w:rsidRPr="00CD29A7">
        <w:rPr>
          <w:rFonts w:ascii="Times New Roman" w:hAnsi="Times New Roman" w:cs="Times New Roman"/>
          <w:sz w:val="24"/>
        </w:rPr>
        <w:t>используются для обозначения одного и того же референта, то есть как абсолютные синонимы</w:t>
      </w:r>
      <w:r w:rsidR="007B4E70">
        <w:rPr>
          <w:rFonts w:ascii="Times New Roman" w:hAnsi="Times New Roman" w:cs="Times New Roman"/>
          <w:sz w:val="24"/>
        </w:rPr>
        <w:t xml:space="preserve">» </w:t>
      </w:r>
      <w:r w:rsidR="007B4E70" w:rsidRPr="007B4E70">
        <w:rPr>
          <w:rFonts w:ascii="Times New Roman" w:hAnsi="Times New Roman" w:cs="Times New Roman"/>
          <w:sz w:val="24"/>
        </w:rPr>
        <w:t>[</w:t>
      </w:r>
      <w:proofErr w:type="spellStart"/>
      <w:r w:rsidR="00D8013E">
        <w:rPr>
          <w:rFonts w:ascii="Times New Roman" w:hAnsi="Times New Roman" w:cs="Times New Roman"/>
          <w:sz w:val="24"/>
        </w:rPr>
        <w:t>Теркулов</w:t>
      </w:r>
      <w:proofErr w:type="spellEnd"/>
      <w:r w:rsidR="00217653">
        <w:rPr>
          <w:rFonts w:ascii="Times New Roman" w:hAnsi="Times New Roman" w:cs="Times New Roman"/>
          <w:sz w:val="24"/>
        </w:rPr>
        <w:t xml:space="preserve"> 2017: 76</w:t>
      </w:r>
      <w:r w:rsidR="007B4E70" w:rsidRPr="007B4E70">
        <w:rPr>
          <w:rFonts w:ascii="Times New Roman" w:hAnsi="Times New Roman" w:cs="Times New Roman"/>
          <w:sz w:val="24"/>
        </w:rPr>
        <w:t>]</w:t>
      </w:r>
      <w:r w:rsidRPr="00312C73">
        <w:rPr>
          <w:rFonts w:ascii="Times New Roman" w:hAnsi="Times New Roman" w:cs="Times New Roman"/>
          <w:sz w:val="24"/>
        </w:rPr>
        <w:t xml:space="preserve">. </w:t>
      </w:r>
      <w:r w:rsidR="005335C2">
        <w:rPr>
          <w:rFonts w:ascii="Times New Roman" w:hAnsi="Times New Roman" w:cs="Times New Roman"/>
          <w:sz w:val="24"/>
        </w:rPr>
        <w:t>Мы выделяе</w:t>
      </w:r>
      <w:bookmarkStart w:id="0" w:name="_GoBack"/>
      <w:bookmarkEnd w:id="0"/>
      <w:r w:rsidR="005335C2">
        <w:rPr>
          <w:rFonts w:ascii="Times New Roman" w:hAnsi="Times New Roman" w:cs="Times New Roman"/>
          <w:sz w:val="24"/>
        </w:rPr>
        <w:t xml:space="preserve">м </w:t>
      </w:r>
      <w:r w:rsidR="00E243CE" w:rsidRPr="00E243CE">
        <w:rPr>
          <w:rFonts w:ascii="Times New Roman" w:hAnsi="Times New Roman" w:cs="Times New Roman"/>
          <w:sz w:val="24"/>
        </w:rPr>
        <w:t>два типа эквивалентн</w:t>
      </w:r>
      <w:r w:rsidR="005335C2">
        <w:rPr>
          <w:rFonts w:ascii="Times New Roman" w:hAnsi="Times New Roman" w:cs="Times New Roman"/>
          <w:sz w:val="24"/>
        </w:rPr>
        <w:t>ых текстов: абсолютный (</w:t>
      </w:r>
      <w:r w:rsidR="00E243CE" w:rsidRPr="00E243CE">
        <w:rPr>
          <w:rFonts w:ascii="Times New Roman" w:hAnsi="Times New Roman" w:cs="Times New Roman"/>
          <w:sz w:val="24"/>
        </w:rPr>
        <w:t>общий</w:t>
      </w:r>
      <w:r w:rsidR="005335C2">
        <w:rPr>
          <w:rFonts w:ascii="Times New Roman" w:hAnsi="Times New Roman" w:cs="Times New Roman"/>
          <w:sz w:val="24"/>
        </w:rPr>
        <w:t>)</w:t>
      </w:r>
      <w:r w:rsidR="00E243CE" w:rsidRPr="00E243CE">
        <w:rPr>
          <w:rFonts w:ascii="Times New Roman" w:hAnsi="Times New Roman" w:cs="Times New Roman"/>
          <w:sz w:val="24"/>
        </w:rPr>
        <w:t xml:space="preserve"> текст, в котором </w:t>
      </w:r>
      <w:r w:rsidR="005335C2">
        <w:rPr>
          <w:rFonts w:ascii="Times New Roman" w:hAnsi="Times New Roman" w:cs="Times New Roman"/>
          <w:sz w:val="24"/>
        </w:rPr>
        <w:t>ССО и его</w:t>
      </w:r>
      <w:r w:rsidR="00E243CE" w:rsidRPr="00E243CE">
        <w:rPr>
          <w:rFonts w:ascii="Times New Roman" w:hAnsi="Times New Roman" w:cs="Times New Roman"/>
          <w:sz w:val="24"/>
        </w:rPr>
        <w:t xml:space="preserve"> эквивалент используются как синонимы, и синонимичные тексты, то есть разные тексты</w:t>
      </w:r>
      <w:r w:rsidR="005335C2">
        <w:rPr>
          <w:rFonts w:ascii="Times New Roman" w:hAnsi="Times New Roman" w:cs="Times New Roman"/>
          <w:sz w:val="24"/>
        </w:rPr>
        <w:t>, в которых ССО</w:t>
      </w:r>
      <w:r w:rsidR="00E243CE" w:rsidRPr="00E243CE">
        <w:rPr>
          <w:rFonts w:ascii="Times New Roman" w:hAnsi="Times New Roman" w:cs="Times New Roman"/>
          <w:sz w:val="24"/>
        </w:rPr>
        <w:t xml:space="preserve"> и его эквивалент используются для обозначения одного и того же референта. Например, для эквивалентов </w:t>
      </w:r>
      <w:r w:rsidR="00293A14" w:rsidRPr="00DE2176">
        <w:rPr>
          <w:rFonts w:ascii="Times New Roman" w:hAnsi="Times New Roman" w:cs="Times New Roman"/>
          <w:i/>
          <w:sz w:val="24"/>
        </w:rPr>
        <w:t>Москомспорт – Департамент физической культуры и спорта города Москвы</w:t>
      </w:r>
      <w:r w:rsidR="00E243CE" w:rsidRPr="00E243CE">
        <w:rPr>
          <w:rFonts w:ascii="Times New Roman" w:hAnsi="Times New Roman" w:cs="Times New Roman"/>
          <w:sz w:val="24"/>
        </w:rPr>
        <w:t xml:space="preserve"> абсолютным текстом является статья </w:t>
      </w:r>
      <w:r w:rsidR="00293A14">
        <w:rPr>
          <w:rFonts w:ascii="Times New Roman" w:hAnsi="Times New Roman" w:cs="Times New Roman"/>
          <w:sz w:val="24"/>
        </w:rPr>
        <w:t xml:space="preserve">на электронном портале </w:t>
      </w:r>
      <w:proofErr w:type="spellStart"/>
      <w:r w:rsidR="00293A14">
        <w:rPr>
          <w:rFonts w:ascii="Times New Roman" w:hAnsi="Times New Roman" w:cs="Times New Roman"/>
          <w:sz w:val="24"/>
          <w:lang w:val="en-US"/>
        </w:rPr>
        <w:t>MosOpen</w:t>
      </w:r>
      <w:proofErr w:type="spellEnd"/>
      <w:r w:rsidR="00293A14" w:rsidRPr="00293A14">
        <w:rPr>
          <w:rFonts w:ascii="Times New Roman" w:hAnsi="Times New Roman" w:cs="Times New Roman"/>
          <w:sz w:val="24"/>
        </w:rPr>
        <w:t>.</w:t>
      </w:r>
      <w:proofErr w:type="spellStart"/>
      <w:r w:rsidR="00293A14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E243CE" w:rsidRPr="00E243CE">
        <w:rPr>
          <w:rFonts w:ascii="Times New Roman" w:hAnsi="Times New Roman" w:cs="Times New Roman"/>
          <w:sz w:val="24"/>
        </w:rPr>
        <w:t xml:space="preserve">, в которой обе единицы употребляются в </w:t>
      </w:r>
      <w:proofErr w:type="gramStart"/>
      <w:r w:rsidR="00E243CE" w:rsidRPr="00E243CE">
        <w:rPr>
          <w:rFonts w:ascii="Times New Roman" w:hAnsi="Times New Roman" w:cs="Times New Roman"/>
          <w:sz w:val="24"/>
        </w:rPr>
        <w:t>абсолютно тождественном</w:t>
      </w:r>
      <w:proofErr w:type="gramEnd"/>
      <w:r w:rsidR="00E243CE" w:rsidRPr="00E243CE">
        <w:rPr>
          <w:rFonts w:ascii="Times New Roman" w:hAnsi="Times New Roman" w:cs="Times New Roman"/>
          <w:sz w:val="24"/>
        </w:rPr>
        <w:t xml:space="preserve"> значении: </w:t>
      </w:r>
      <w:proofErr w:type="gramStart"/>
      <w:r w:rsidR="00293A14">
        <w:rPr>
          <w:rFonts w:ascii="Times New Roman" w:hAnsi="Times New Roman" w:cs="Times New Roman"/>
          <w:b/>
          <w:bCs/>
          <w:sz w:val="24"/>
        </w:rPr>
        <w:t>«</w:t>
      </w:r>
      <w:r w:rsidR="00293A14" w:rsidRPr="00293A14">
        <w:rPr>
          <w:rFonts w:ascii="Times New Roman" w:hAnsi="Times New Roman" w:cs="Times New Roman"/>
          <w:b/>
          <w:bCs/>
          <w:i/>
          <w:sz w:val="24"/>
        </w:rPr>
        <w:t>Департамент физической культуры и спорта города Москвы</w:t>
      </w:r>
      <w:r w:rsidR="00293A14" w:rsidRPr="00293A14">
        <w:rPr>
          <w:rFonts w:ascii="Times New Roman" w:hAnsi="Times New Roman" w:cs="Times New Roman"/>
          <w:i/>
          <w:sz w:val="24"/>
        </w:rPr>
        <w:t xml:space="preserve"> является подведомственным Правительству Москвы отраслевым органом исполнительной власти </w:t>
      </w:r>
      <w:r w:rsidR="00293A14" w:rsidRPr="00E6442B">
        <w:rPr>
          <w:rFonts w:ascii="Times New Roman" w:hAnsi="Times New Roman" w:cs="Times New Roman"/>
          <w:sz w:val="24"/>
        </w:rPr>
        <w:t>[…]</w:t>
      </w:r>
      <w:r w:rsidR="00293A14" w:rsidRPr="00293A14">
        <w:rPr>
          <w:rFonts w:ascii="Times New Roman" w:hAnsi="Times New Roman" w:cs="Times New Roman"/>
          <w:i/>
          <w:sz w:val="24"/>
        </w:rPr>
        <w:t xml:space="preserve">. Основной задачей </w:t>
      </w:r>
      <w:r w:rsidR="00293A14" w:rsidRPr="00293A14">
        <w:rPr>
          <w:rFonts w:ascii="Times New Roman" w:hAnsi="Times New Roman" w:cs="Times New Roman"/>
          <w:b/>
          <w:i/>
          <w:sz w:val="24"/>
        </w:rPr>
        <w:t>Москомспорта</w:t>
      </w:r>
      <w:r w:rsidR="00293A14" w:rsidRPr="00293A14">
        <w:rPr>
          <w:rFonts w:ascii="Times New Roman" w:hAnsi="Times New Roman" w:cs="Times New Roman"/>
          <w:i/>
          <w:sz w:val="24"/>
        </w:rPr>
        <w:t xml:space="preserve"> является создание необходимых условий в городе Москве, способствую</w:t>
      </w:r>
      <w:r w:rsidR="00217653">
        <w:rPr>
          <w:rFonts w:ascii="Times New Roman" w:hAnsi="Times New Roman" w:cs="Times New Roman"/>
          <w:i/>
          <w:sz w:val="24"/>
        </w:rPr>
        <w:t>щих укреплению здоровья</w:t>
      </w:r>
      <w:r w:rsidR="00293A14" w:rsidRPr="00293A14">
        <w:rPr>
          <w:rFonts w:ascii="Times New Roman" w:hAnsi="Times New Roman" w:cs="Times New Roman"/>
          <w:i/>
          <w:sz w:val="24"/>
        </w:rPr>
        <w:t>…</w:t>
      </w:r>
      <w:r w:rsidR="00293A14">
        <w:rPr>
          <w:rFonts w:ascii="Times New Roman" w:hAnsi="Times New Roman" w:cs="Times New Roman"/>
          <w:sz w:val="24"/>
        </w:rPr>
        <w:t>»</w:t>
      </w:r>
      <w:r w:rsidR="00CD29A7">
        <w:rPr>
          <w:rFonts w:ascii="Times New Roman" w:hAnsi="Times New Roman" w:cs="Times New Roman"/>
          <w:sz w:val="24"/>
        </w:rPr>
        <w:t xml:space="preserve"> (</w:t>
      </w:r>
      <w:hyperlink r:id="rId7" w:history="1">
        <w:r w:rsidR="00CD29A7" w:rsidRPr="002E2D17">
          <w:rPr>
            <w:rStyle w:val="a4"/>
            <w:rFonts w:ascii="Times New Roman" w:hAnsi="Times New Roman" w:cs="Times New Roman"/>
            <w:sz w:val="24"/>
          </w:rPr>
          <w:t>http://mosopen.ru/goverment/290</w:t>
        </w:r>
      </w:hyperlink>
      <w:r w:rsidR="00CD29A7">
        <w:rPr>
          <w:rFonts w:ascii="Times New Roman" w:hAnsi="Times New Roman" w:cs="Times New Roman"/>
          <w:sz w:val="24"/>
        </w:rPr>
        <w:t>)</w:t>
      </w:r>
      <w:r w:rsidR="00E243CE" w:rsidRPr="00E243CE">
        <w:rPr>
          <w:rFonts w:ascii="Times New Roman" w:hAnsi="Times New Roman" w:cs="Times New Roman"/>
          <w:sz w:val="24"/>
        </w:rPr>
        <w:t>, а синонимичными текстами – упомяну</w:t>
      </w:r>
      <w:r w:rsidR="00D16523">
        <w:rPr>
          <w:rFonts w:ascii="Times New Roman" w:hAnsi="Times New Roman" w:cs="Times New Roman"/>
          <w:sz w:val="24"/>
        </w:rPr>
        <w:t>тая статья и, например, статья на электронном портале «Спортивная Россия»</w:t>
      </w:r>
      <w:r w:rsidR="00E243CE" w:rsidRPr="00E243CE">
        <w:rPr>
          <w:rFonts w:ascii="Times New Roman" w:hAnsi="Times New Roman" w:cs="Times New Roman"/>
          <w:sz w:val="24"/>
        </w:rPr>
        <w:t xml:space="preserve">, где слово </w:t>
      </w:r>
      <w:r w:rsidR="00D16523" w:rsidRPr="00D16523">
        <w:rPr>
          <w:rFonts w:ascii="Times New Roman" w:hAnsi="Times New Roman" w:cs="Times New Roman"/>
          <w:i/>
          <w:sz w:val="24"/>
        </w:rPr>
        <w:t>Москомспорт</w:t>
      </w:r>
      <w:r w:rsidR="00E243CE" w:rsidRPr="00E243CE">
        <w:rPr>
          <w:rFonts w:ascii="Times New Roman" w:hAnsi="Times New Roman" w:cs="Times New Roman"/>
          <w:sz w:val="24"/>
        </w:rPr>
        <w:t xml:space="preserve"> обозначает тот же референт, что и словосочетание </w:t>
      </w:r>
      <w:r w:rsidR="00D16523" w:rsidRPr="00D16523">
        <w:rPr>
          <w:rFonts w:ascii="Times New Roman" w:hAnsi="Times New Roman" w:cs="Times New Roman"/>
          <w:i/>
          <w:sz w:val="24"/>
        </w:rPr>
        <w:t>Департамент физической культуры и</w:t>
      </w:r>
      <w:proofErr w:type="gramEnd"/>
      <w:r w:rsidR="00D16523" w:rsidRPr="00D16523">
        <w:rPr>
          <w:rFonts w:ascii="Times New Roman" w:hAnsi="Times New Roman" w:cs="Times New Roman"/>
          <w:i/>
          <w:sz w:val="24"/>
        </w:rPr>
        <w:t xml:space="preserve"> спорта города Москвы</w:t>
      </w:r>
      <w:r w:rsidR="00E243CE" w:rsidRPr="00E243CE">
        <w:rPr>
          <w:rFonts w:ascii="Times New Roman" w:hAnsi="Times New Roman" w:cs="Times New Roman"/>
          <w:sz w:val="24"/>
        </w:rPr>
        <w:t xml:space="preserve"> в предыдущем тексте: </w:t>
      </w:r>
      <w:r w:rsidR="00D16523">
        <w:rPr>
          <w:rFonts w:ascii="Times New Roman" w:hAnsi="Times New Roman" w:cs="Times New Roman"/>
          <w:sz w:val="24"/>
        </w:rPr>
        <w:t>«</w:t>
      </w:r>
      <w:r w:rsidR="00D16523" w:rsidRPr="00D16523">
        <w:rPr>
          <w:rFonts w:ascii="Times New Roman" w:hAnsi="Times New Roman" w:cs="Times New Roman"/>
          <w:b/>
          <w:i/>
          <w:sz w:val="24"/>
        </w:rPr>
        <w:t>Москомспорт</w:t>
      </w:r>
      <w:r w:rsidR="00D16523" w:rsidRPr="00D16523">
        <w:rPr>
          <w:rFonts w:ascii="Times New Roman" w:hAnsi="Times New Roman" w:cs="Times New Roman"/>
          <w:i/>
          <w:sz w:val="24"/>
        </w:rPr>
        <w:t xml:space="preserve"> стал больше проводить соревнований по новомодным видам спорта…</w:t>
      </w:r>
      <w:r w:rsidR="00D16523">
        <w:rPr>
          <w:rFonts w:ascii="Times New Roman" w:hAnsi="Times New Roman" w:cs="Times New Roman"/>
          <w:sz w:val="24"/>
        </w:rPr>
        <w:t>»</w:t>
      </w:r>
      <w:r w:rsidR="00CD29A7">
        <w:rPr>
          <w:rFonts w:ascii="Times New Roman" w:hAnsi="Times New Roman" w:cs="Times New Roman"/>
          <w:sz w:val="24"/>
        </w:rPr>
        <w:t xml:space="preserve"> (</w:t>
      </w:r>
      <w:hyperlink r:id="rId8" w:history="1">
        <w:r w:rsidR="00CD29A7" w:rsidRPr="002E2D17">
          <w:rPr>
            <w:rStyle w:val="a4"/>
            <w:rFonts w:ascii="Times New Roman" w:hAnsi="Times New Roman" w:cs="Times New Roman"/>
            <w:sz w:val="24"/>
          </w:rPr>
          <w:t>https://www.infosport.ru/organizationsregional/46</w:t>
        </w:r>
      </w:hyperlink>
      <w:r w:rsidR="00CD29A7">
        <w:rPr>
          <w:rFonts w:ascii="Times New Roman" w:hAnsi="Times New Roman" w:cs="Times New Roman"/>
          <w:sz w:val="24"/>
        </w:rPr>
        <w:t>)</w:t>
      </w:r>
      <w:r w:rsidR="00D16523">
        <w:rPr>
          <w:rFonts w:ascii="Times New Roman" w:hAnsi="Times New Roman" w:cs="Times New Roman"/>
          <w:sz w:val="24"/>
        </w:rPr>
        <w:t>.</w:t>
      </w:r>
    </w:p>
    <w:p w14:paraId="67B703D3" w14:textId="77777777" w:rsidR="00B2757C" w:rsidRDefault="00A14610" w:rsidP="00B27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4610">
        <w:rPr>
          <w:rFonts w:ascii="Times New Roman" w:hAnsi="Times New Roman" w:cs="Times New Roman"/>
          <w:sz w:val="24"/>
        </w:rPr>
        <w:t xml:space="preserve">Понимание </w:t>
      </w:r>
      <w:r>
        <w:rPr>
          <w:rFonts w:ascii="Times New Roman" w:hAnsi="Times New Roman" w:cs="Times New Roman"/>
          <w:sz w:val="24"/>
        </w:rPr>
        <w:t>ССО</w:t>
      </w:r>
      <w:r w:rsidR="00EA0E97">
        <w:rPr>
          <w:rFonts w:ascii="Times New Roman" w:hAnsi="Times New Roman" w:cs="Times New Roman"/>
          <w:sz w:val="24"/>
        </w:rPr>
        <w:t xml:space="preserve"> базируется на уче</w:t>
      </w:r>
      <w:r w:rsidRPr="00A14610">
        <w:rPr>
          <w:rFonts w:ascii="Times New Roman" w:hAnsi="Times New Roman" w:cs="Times New Roman"/>
          <w:sz w:val="24"/>
        </w:rPr>
        <w:t xml:space="preserve">те двух </w:t>
      </w:r>
      <w:proofErr w:type="spellStart"/>
      <w:r w:rsidRPr="00A14610">
        <w:rPr>
          <w:rFonts w:ascii="Times New Roman" w:hAnsi="Times New Roman" w:cs="Times New Roman"/>
          <w:sz w:val="24"/>
        </w:rPr>
        <w:t>интерпретативных</w:t>
      </w:r>
      <w:proofErr w:type="spellEnd"/>
      <w:r w:rsidRPr="00A14610">
        <w:rPr>
          <w:rFonts w:ascii="Times New Roman" w:hAnsi="Times New Roman" w:cs="Times New Roman"/>
          <w:sz w:val="24"/>
        </w:rPr>
        <w:t xml:space="preserve"> характеристик.</w:t>
      </w:r>
    </w:p>
    <w:p w14:paraId="731A9615" w14:textId="1C69675A" w:rsidR="00A14610" w:rsidRPr="0083114B" w:rsidRDefault="00C72FAC" w:rsidP="00831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причине того, что к ССО относятся наименования деловых объединений, значение у каждого из них может быть лишь одно, фиксированное </w:t>
      </w:r>
      <w:r w:rsidRPr="00E6442B">
        <w:rPr>
          <w:rFonts w:ascii="Times New Roman" w:hAnsi="Times New Roman" w:cs="Times New Roman"/>
          <w:sz w:val="24"/>
        </w:rPr>
        <w:t xml:space="preserve">официальными источниками. Например, </w:t>
      </w:r>
      <w:r w:rsidR="00100261" w:rsidRPr="00E6442B">
        <w:rPr>
          <w:rFonts w:ascii="Times New Roman" w:hAnsi="Times New Roman" w:cs="Times New Roman"/>
          <w:sz w:val="24"/>
        </w:rPr>
        <w:t xml:space="preserve">ССО </w:t>
      </w:r>
      <w:proofErr w:type="spellStart"/>
      <w:r w:rsidR="00100261" w:rsidRPr="00E6442B">
        <w:rPr>
          <w:rFonts w:ascii="Times New Roman" w:hAnsi="Times New Roman" w:cs="Times New Roman"/>
          <w:i/>
          <w:sz w:val="24"/>
        </w:rPr>
        <w:t>Росрыболовство</w:t>
      </w:r>
      <w:proofErr w:type="spellEnd"/>
      <w:r w:rsidR="00100261" w:rsidRPr="00E6442B">
        <w:rPr>
          <w:rFonts w:ascii="Times New Roman" w:hAnsi="Times New Roman" w:cs="Times New Roman"/>
          <w:sz w:val="24"/>
        </w:rPr>
        <w:t xml:space="preserve"> имеет </w:t>
      </w:r>
      <w:r w:rsidR="00E6442B" w:rsidRPr="00E6442B">
        <w:rPr>
          <w:rFonts w:ascii="Times New Roman" w:hAnsi="Times New Roman" w:cs="Times New Roman"/>
          <w:sz w:val="24"/>
        </w:rPr>
        <w:t>только</w:t>
      </w:r>
      <w:r w:rsidR="00EB51C5" w:rsidRPr="00E6442B">
        <w:rPr>
          <w:rFonts w:ascii="Times New Roman" w:hAnsi="Times New Roman" w:cs="Times New Roman"/>
          <w:sz w:val="24"/>
        </w:rPr>
        <w:t xml:space="preserve"> </w:t>
      </w:r>
      <w:r w:rsidR="00100261" w:rsidRPr="00E6442B">
        <w:rPr>
          <w:rFonts w:ascii="Times New Roman" w:hAnsi="Times New Roman" w:cs="Times New Roman"/>
          <w:sz w:val="24"/>
        </w:rPr>
        <w:t xml:space="preserve">один официальный эквивалент </w:t>
      </w:r>
      <w:r w:rsidR="00D20AAD" w:rsidRPr="00E6442B">
        <w:rPr>
          <w:rFonts w:ascii="Times New Roman" w:hAnsi="Times New Roman" w:cs="Times New Roman"/>
          <w:sz w:val="24"/>
        </w:rPr>
        <w:t>–</w:t>
      </w:r>
      <w:r w:rsidR="00100261" w:rsidRPr="00E6442B">
        <w:rPr>
          <w:rFonts w:ascii="Times New Roman" w:hAnsi="Times New Roman" w:cs="Times New Roman"/>
          <w:sz w:val="24"/>
        </w:rPr>
        <w:t xml:space="preserve"> </w:t>
      </w:r>
      <w:r w:rsidR="00100261" w:rsidRPr="00E6442B">
        <w:rPr>
          <w:rFonts w:ascii="Times New Roman" w:hAnsi="Times New Roman" w:cs="Times New Roman"/>
          <w:i/>
          <w:sz w:val="24"/>
        </w:rPr>
        <w:t>Федеральное агентство по рыболовству</w:t>
      </w:r>
      <w:r w:rsidR="00100261" w:rsidRPr="00E6442B">
        <w:rPr>
          <w:rFonts w:ascii="Times New Roman" w:hAnsi="Times New Roman" w:cs="Times New Roman"/>
          <w:sz w:val="24"/>
        </w:rPr>
        <w:t xml:space="preserve">, и </w:t>
      </w:r>
      <w:r w:rsidR="00E6442B" w:rsidRPr="00E6442B">
        <w:rPr>
          <w:rFonts w:ascii="Times New Roman" w:hAnsi="Times New Roman" w:cs="Times New Roman"/>
          <w:sz w:val="24"/>
        </w:rPr>
        <w:lastRenderedPageBreak/>
        <w:t>только</w:t>
      </w:r>
      <w:r w:rsidR="00EB51C5" w:rsidRPr="00E6442B">
        <w:rPr>
          <w:rFonts w:ascii="Times New Roman" w:hAnsi="Times New Roman" w:cs="Times New Roman"/>
          <w:sz w:val="24"/>
        </w:rPr>
        <w:t xml:space="preserve"> </w:t>
      </w:r>
      <w:r w:rsidR="00E6442B" w:rsidRPr="00E6442B">
        <w:rPr>
          <w:rFonts w:ascii="Times New Roman" w:hAnsi="Times New Roman" w:cs="Times New Roman"/>
          <w:sz w:val="24"/>
        </w:rPr>
        <w:t>одно официальное</w:t>
      </w:r>
      <w:r w:rsidR="00100261" w:rsidRPr="00E6442B">
        <w:rPr>
          <w:rFonts w:ascii="Times New Roman" w:hAnsi="Times New Roman" w:cs="Times New Roman"/>
          <w:sz w:val="24"/>
        </w:rPr>
        <w:t xml:space="preserve"> значение </w:t>
      </w:r>
      <w:r w:rsidR="0083114B" w:rsidRPr="00E6442B">
        <w:rPr>
          <w:rFonts w:ascii="Times New Roman" w:hAnsi="Times New Roman" w:cs="Times New Roman"/>
          <w:sz w:val="24"/>
        </w:rPr>
        <w:t>–</w:t>
      </w:r>
      <w:r w:rsidR="00100261" w:rsidRPr="00E6442B">
        <w:rPr>
          <w:rFonts w:ascii="Times New Roman" w:hAnsi="Times New Roman" w:cs="Times New Roman"/>
          <w:sz w:val="24"/>
        </w:rPr>
        <w:t xml:space="preserve"> федеральный орган исполнительной</w:t>
      </w:r>
      <w:r w:rsidR="00100261" w:rsidRPr="0083114B">
        <w:rPr>
          <w:rFonts w:ascii="Times New Roman" w:hAnsi="Times New Roman" w:cs="Times New Roman"/>
          <w:sz w:val="24"/>
        </w:rPr>
        <w:t xml:space="preserve"> власти Российской Федерации.</w:t>
      </w:r>
    </w:p>
    <w:p w14:paraId="5DFC9B10" w14:textId="1ABD3333" w:rsidR="00100261" w:rsidRDefault="00EA0E97" w:rsidP="001002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по причине </w:t>
      </w:r>
      <w:r w:rsidR="001800BD">
        <w:rPr>
          <w:rFonts w:ascii="Times New Roman" w:hAnsi="Times New Roman" w:cs="Times New Roman"/>
          <w:sz w:val="24"/>
        </w:rPr>
        <w:t>затемнения внутренней формы наименования</w:t>
      </w:r>
      <w:r w:rsidR="00100261">
        <w:rPr>
          <w:rFonts w:ascii="Times New Roman" w:hAnsi="Times New Roman" w:cs="Times New Roman"/>
          <w:sz w:val="24"/>
        </w:rPr>
        <w:t xml:space="preserve"> значение ССО</w:t>
      </w:r>
      <w:r w:rsidR="00100261" w:rsidRPr="00100261">
        <w:rPr>
          <w:rFonts w:ascii="Times New Roman" w:hAnsi="Times New Roman" w:cs="Times New Roman"/>
          <w:sz w:val="24"/>
        </w:rPr>
        <w:t xml:space="preserve"> в синхронии очень часто</w:t>
      </w:r>
      <w:r w:rsidR="00100261">
        <w:rPr>
          <w:rFonts w:ascii="Times New Roman" w:hAnsi="Times New Roman" w:cs="Times New Roman"/>
          <w:sz w:val="24"/>
        </w:rPr>
        <w:t xml:space="preserve"> </w:t>
      </w:r>
      <w:r w:rsidR="00100261" w:rsidRPr="00100261">
        <w:rPr>
          <w:rFonts w:ascii="Times New Roman" w:hAnsi="Times New Roman" w:cs="Times New Roman"/>
          <w:sz w:val="24"/>
        </w:rPr>
        <w:t>получает множественную текстовую интерпретацию, что формирует его</w:t>
      </w:r>
      <w:r w:rsidR="001002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800BD">
        <w:rPr>
          <w:rFonts w:ascii="Times New Roman" w:hAnsi="Times New Roman" w:cs="Times New Roman"/>
          <w:sz w:val="24"/>
        </w:rPr>
        <w:t>эквивалентностную</w:t>
      </w:r>
      <w:proofErr w:type="spellEnd"/>
      <w:r w:rsidR="001800BD">
        <w:rPr>
          <w:rFonts w:ascii="Times New Roman" w:hAnsi="Times New Roman" w:cs="Times New Roman"/>
          <w:sz w:val="24"/>
        </w:rPr>
        <w:t xml:space="preserve"> полисемию. Так, мы выделяем</w:t>
      </w:r>
      <w:r w:rsidR="00100261" w:rsidRPr="00100261">
        <w:rPr>
          <w:rFonts w:ascii="Times New Roman" w:hAnsi="Times New Roman" w:cs="Times New Roman"/>
          <w:sz w:val="24"/>
        </w:rPr>
        <w:t>:</w:t>
      </w:r>
    </w:p>
    <w:p w14:paraId="3ED5A355" w14:textId="346E6D8C" w:rsidR="001800BD" w:rsidRPr="001F3784" w:rsidRDefault="00C81B2A" w:rsidP="00EA0E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А) Реальную текстовую интерпретацию, </w:t>
      </w:r>
      <w:r w:rsidRPr="00C81B2A">
        <w:rPr>
          <w:rFonts w:ascii="Times New Roman" w:hAnsi="Times New Roman" w:cs="Times New Roman"/>
          <w:sz w:val="24"/>
        </w:rPr>
        <w:t>осуществляемую при помощи</w:t>
      </w:r>
      <w:r w:rsidR="001F3784">
        <w:rPr>
          <w:rFonts w:ascii="Times New Roman" w:hAnsi="Times New Roman" w:cs="Times New Roman"/>
          <w:sz w:val="24"/>
        </w:rPr>
        <w:t xml:space="preserve"> официального полного наименования, которое послужило базой для образования ССО путем </w:t>
      </w:r>
      <w:proofErr w:type="spellStart"/>
      <w:r w:rsidR="001F3784">
        <w:rPr>
          <w:rFonts w:ascii="Times New Roman" w:hAnsi="Times New Roman" w:cs="Times New Roman"/>
          <w:sz w:val="24"/>
        </w:rPr>
        <w:t>универбализации</w:t>
      </w:r>
      <w:proofErr w:type="spellEnd"/>
      <w:r>
        <w:rPr>
          <w:rFonts w:ascii="Times New Roman" w:hAnsi="Times New Roman" w:cs="Times New Roman"/>
          <w:sz w:val="24"/>
        </w:rPr>
        <w:t xml:space="preserve">. Например: </w:t>
      </w:r>
      <w:proofErr w:type="spellStart"/>
      <w:r w:rsidR="00217653">
        <w:rPr>
          <w:rFonts w:ascii="Times New Roman" w:hAnsi="Times New Roman" w:cs="Times New Roman"/>
          <w:i/>
          <w:sz w:val="24"/>
        </w:rPr>
        <w:t>Росэксимбанк</w:t>
      </w:r>
      <w:proofErr w:type="spellEnd"/>
      <w:r w:rsidR="00217653">
        <w:rPr>
          <w:rFonts w:ascii="Times New Roman" w:hAnsi="Times New Roman" w:cs="Times New Roman"/>
          <w:i/>
          <w:sz w:val="24"/>
        </w:rPr>
        <w:t xml:space="preserve"> – Российский экспортно-импортный банк</w:t>
      </w:r>
      <w:r w:rsidR="001F378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217653">
        <w:rPr>
          <w:rFonts w:ascii="Times New Roman" w:hAnsi="Times New Roman" w:cs="Times New Roman"/>
          <w:i/>
          <w:sz w:val="24"/>
        </w:rPr>
        <w:t>Минобрнауки</w:t>
      </w:r>
      <w:proofErr w:type="spellEnd"/>
      <w:r w:rsidR="00217653">
        <w:rPr>
          <w:rFonts w:ascii="Times New Roman" w:hAnsi="Times New Roman" w:cs="Times New Roman"/>
          <w:i/>
          <w:sz w:val="24"/>
        </w:rPr>
        <w:t xml:space="preserve"> – Министерство науки и высшего образования Российской Федерации</w:t>
      </w:r>
      <w:r w:rsidR="001F3784">
        <w:rPr>
          <w:rFonts w:ascii="Times New Roman" w:hAnsi="Times New Roman" w:cs="Times New Roman"/>
          <w:sz w:val="24"/>
        </w:rPr>
        <w:t xml:space="preserve"> </w:t>
      </w:r>
      <w:r w:rsidRPr="00C81B2A">
        <w:rPr>
          <w:rFonts w:ascii="Times New Roman" w:hAnsi="Times New Roman" w:cs="Times New Roman"/>
          <w:sz w:val="24"/>
        </w:rPr>
        <w:t>и т.д.;</w:t>
      </w:r>
    </w:p>
    <w:p w14:paraId="24E7CAA6" w14:textId="18DFE147" w:rsidR="001800BD" w:rsidRPr="00D20AAD" w:rsidRDefault="001F3784" w:rsidP="00D20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Псевдоунивербализационную</w:t>
      </w:r>
      <w:proofErr w:type="spellEnd"/>
      <w:r>
        <w:rPr>
          <w:rFonts w:ascii="Times New Roman" w:hAnsi="Times New Roman" w:cs="Times New Roman"/>
          <w:sz w:val="24"/>
        </w:rPr>
        <w:t xml:space="preserve"> текстовую интерпретацию</w:t>
      </w:r>
      <w:r w:rsidR="001800B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осуществляемую при помощи </w:t>
      </w:r>
      <w:proofErr w:type="spellStart"/>
      <w:r>
        <w:rPr>
          <w:rFonts w:ascii="Times New Roman" w:hAnsi="Times New Roman" w:cs="Times New Roman"/>
          <w:sz w:val="24"/>
        </w:rPr>
        <w:t>псевдоэквивалентов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образовавшихся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вторичного развертывания ССО.  </w:t>
      </w:r>
      <w:proofErr w:type="spellStart"/>
      <w:r w:rsidR="00E6442B" w:rsidRPr="00E6442B">
        <w:rPr>
          <w:rFonts w:ascii="Times New Roman" w:hAnsi="Times New Roman" w:cs="Times New Roman"/>
          <w:sz w:val="24"/>
        </w:rPr>
        <w:t>П</w:t>
      </w:r>
      <w:r w:rsidR="00B17194">
        <w:rPr>
          <w:rFonts w:ascii="Times New Roman" w:hAnsi="Times New Roman" w:cs="Times New Roman"/>
          <w:sz w:val="24"/>
        </w:rPr>
        <w:t>севдоэквиваленты</w:t>
      </w:r>
      <w:proofErr w:type="spellEnd"/>
      <w:r w:rsidR="00B17194">
        <w:rPr>
          <w:rFonts w:ascii="Times New Roman" w:hAnsi="Times New Roman" w:cs="Times New Roman"/>
          <w:sz w:val="24"/>
        </w:rPr>
        <w:t xml:space="preserve"> часто образуются и употребляются носителями языка, однако не могут быть зафиксированы офиц</w:t>
      </w:r>
      <w:r w:rsidR="00E6442B">
        <w:rPr>
          <w:rFonts w:ascii="Times New Roman" w:hAnsi="Times New Roman" w:cs="Times New Roman"/>
          <w:sz w:val="24"/>
        </w:rPr>
        <w:t>иальными источниками, поскольку</w:t>
      </w:r>
      <w:r w:rsidR="00D20AAD">
        <w:rPr>
          <w:rFonts w:ascii="Times New Roman" w:hAnsi="Times New Roman" w:cs="Times New Roman"/>
          <w:sz w:val="24"/>
        </w:rPr>
        <w:t xml:space="preserve"> называют объекты, процессы, </w:t>
      </w:r>
      <w:r w:rsidR="0083114B">
        <w:rPr>
          <w:rFonts w:ascii="Times New Roman" w:hAnsi="Times New Roman" w:cs="Times New Roman"/>
          <w:sz w:val="24"/>
        </w:rPr>
        <w:t>объединения</w:t>
      </w:r>
      <w:r w:rsidR="00D20AAD">
        <w:rPr>
          <w:rFonts w:ascii="Times New Roman" w:hAnsi="Times New Roman" w:cs="Times New Roman"/>
          <w:sz w:val="24"/>
        </w:rPr>
        <w:t xml:space="preserve"> людей, но</w:t>
      </w:r>
      <w:r w:rsidR="00B17194">
        <w:rPr>
          <w:rFonts w:ascii="Times New Roman" w:hAnsi="Times New Roman" w:cs="Times New Roman"/>
          <w:sz w:val="24"/>
        </w:rPr>
        <w:t xml:space="preserve"> не соотносятся с деловым учреждением</w:t>
      </w:r>
      <w:r w:rsidR="00D20AAD">
        <w:rPr>
          <w:rFonts w:ascii="Times New Roman" w:hAnsi="Times New Roman" w:cs="Times New Roman"/>
          <w:sz w:val="24"/>
        </w:rPr>
        <w:t xml:space="preserve">. Например: </w:t>
      </w:r>
      <w:proofErr w:type="spellStart"/>
      <w:r w:rsidR="003C31A9" w:rsidRPr="003C31A9">
        <w:rPr>
          <w:rFonts w:ascii="Times New Roman" w:hAnsi="Times New Roman" w:cs="Times New Roman"/>
          <w:i/>
          <w:sz w:val="24"/>
        </w:rPr>
        <w:t>Россельхознадзор</w:t>
      </w:r>
      <w:proofErr w:type="spellEnd"/>
      <w:r w:rsidR="003C31A9" w:rsidRPr="003C31A9">
        <w:rPr>
          <w:rFonts w:ascii="Times New Roman" w:hAnsi="Times New Roman" w:cs="Times New Roman"/>
          <w:i/>
          <w:sz w:val="24"/>
        </w:rPr>
        <w:t xml:space="preserve"> (Федеральная служба по ветеринарному и фитосанитарному надзору) – </w:t>
      </w:r>
      <w:r w:rsidR="003C31A9" w:rsidRPr="003C31A9">
        <w:rPr>
          <w:rFonts w:ascii="Times New Roman" w:hAnsi="Times New Roman" w:cs="Times New Roman"/>
          <w:b/>
          <w:i/>
          <w:sz w:val="24"/>
        </w:rPr>
        <w:t>Российский сельскохозяйственный надзор</w:t>
      </w:r>
      <w:r w:rsidR="00D20AAD" w:rsidRPr="00D20AA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D20AAD" w:rsidRPr="00D20AAD">
        <w:rPr>
          <w:rFonts w:ascii="Times New Roman" w:hAnsi="Times New Roman" w:cs="Times New Roman"/>
          <w:i/>
          <w:sz w:val="24"/>
        </w:rPr>
        <w:t>Росгвардия</w:t>
      </w:r>
      <w:proofErr w:type="spellEnd"/>
      <w:r w:rsidR="00D20AAD" w:rsidRPr="00D20AAD">
        <w:rPr>
          <w:rFonts w:ascii="Times New Roman" w:hAnsi="Times New Roman" w:cs="Times New Roman"/>
          <w:i/>
          <w:sz w:val="24"/>
        </w:rPr>
        <w:t xml:space="preserve"> (Федеральная служба войск национальной гвардии Российской Федерации) –</w:t>
      </w:r>
      <w:r w:rsidR="00D20AAD">
        <w:rPr>
          <w:rFonts w:ascii="Times New Roman" w:hAnsi="Times New Roman" w:cs="Times New Roman"/>
          <w:b/>
          <w:i/>
          <w:sz w:val="24"/>
        </w:rPr>
        <w:t xml:space="preserve"> Российская гвардия</w:t>
      </w:r>
      <w:r w:rsidR="00217653">
        <w:rPr>
          <w:rFonts w:ascii="Times New Roman" w:hAnsi="Times New Roman" w:cs="Times New Roman"/>
          <w:i/>
          <w:sz w:val="24"/>
        </w:rPr>
        <w:t xml:space="preserve"> </w:t>
      </w:r>
      <w:r w:rsidR="00D20AAD" w:rsidRPr="00D20AAD">
        <w:rPr>
          <w:rFonts w:ascii="Times New Roman" w:hAnsi="Times New Roman" w:cs="Times New Roman"/>
          <w:sz w:val="24"/>
        </w:rPr>
        <w:t>и т.д.</w:t>
      </w:r>
      <w:r w:rsidR="003C31A9">
        <w:rPr>
          <w:rFonts w:ascii="Times New Roman" w:hAnsi="Times New Roman" w:cs="Times New Roman"/>
          <w:sz w:val="24"/>
        </w:rPr>
        <w:t>;</w:t>
      </w:r>
    </w:p>
    <w:p w14:paraId="6B5602D1" w14:textId="34BBF7CA" w:rsidR="001800BD" w:rsidRPr="00BA2871" w:rsidRDefault="00BA2871" w:rsidP="00EA0E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отметить, что образование </w:t>
      </w:r>
      <w:proofErr w:type="spellStart"/>
      <w:r>
        <w:rPr>
          <w:rFonts w:ascii="Times New Roman" w:hAnsi="Times New Roman" w:cs="Times New Roman"/>
          <w:sz w:val="24"/>
        </w:rPr>
        <w:t>псевдоэквивалентов</w:t>
      </w:r>
      <w:proofErr w:type="spellEnd"/>
      <w:r>
        <w:rPr>
          <w:rFonts w:ascii="Times New Roman" w:hAnsi="Times New Roman" w:cs="Times New Roman"/>
          <w:sz w:val="24"/>
        </w:rPr>
        <w:t xml:space="preserve"> ССО – процесс закономерный, поскольку формирование</w:t>
      </w:r>
      <w:r w:rsidRPr="00B418F0">
        <w:rPr>
          <w:rFonts w:ascii="Times New Roman" w:hAnsi="Times New Roman" w:cs="Times New Roman"/>
          <w:sz w:val="24"/>
        </w:rPr>
        <w:t xml:space="preserve"> ССО реализуется по принципу конструирования полного официального наименования путем в</w:t>
      </w:r>
      <w:r>
        <w:rPr>
          <w:rFonts w:ascii="Times New Roman" w:hAnsi="Times New Roman" w:cs="Times New Roman"/>
          <w:sz w:val="24"/>
        </w:rPr>
        <w:t xml:space="preserve">ыборки его ключевых компонентов. </w:t>
      </w:r>
      <w:r w:rsidRPr="00261A6E">
        <w:rPr>
          <w:rFonts w:ascii="Times New Roman" w:hAnsi="Times New Roman" w:cs="Times New Roman"/>
          <w:sz w:val="24"/>
        </w:rPr>
        <w:t xml:space="preserve">Например, в ССО 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Донецкуголь</w:t>
      </w:r>
      <w:proofErr w:type="spellEnd"/>
      <w:r w:rsidRPr="00261A6E">
        <w:rPr>
          <w:rFonts w:ascii="Times New Roman" w:hAnsi="Times New Roman" w:cs="Times New Roman"/>
          <w:i/>
          <w:sz w:val="24"/>
        </w:rPr>
        <w:t xml:space="preserve"> </w:t>
      </w:r>
      <w:r w:rsidRPr="00261A6E">
        <w:rPr>
          <w:rFonts w:ascii="Times New Roman" w:hAnsi="Times New Roman" w:cs="Times New Roman"/>
          <w:sz w:val="24"/>
        </w:rPr>
        <w:t>(</w:t>
      </w:r>
      <w:r w:rsidRPr="00261A6E">
        <w:rPr>
          <w:rFonts w:ascii="Times New Roman" w:hAnsi="Times New Roman" w:cs="Times New Roman"/>
          <w:i/>
          <w:sz w:val="24"/>
        </w:rPr>
        <w:t>Донецкий угольный комбинат</w:t>
      </w:r>
      <w:r w:rsidRPr="00261A6E">
        <w:rPr>
          <w:rFonts w:ascii="Times New Roman" w:hAnsi="Times New Roman" w:cs="Times New Roman"/>
          <w:sz w:val="24"/>
        </w:rPr>
        <w:t xml:space="preserve">) соединяются </w:t>
      </w:r>
      <w:proofErr w:type="spellStart"/>
      <w:r w:rsidRPr="00261A6E">
        <w:rPr>
          <w:rFonts w:ascii="Times New Roman" w:hAnsi="Times New Roman" w:cs="Times New Roman"/>
          <w:sz w:val="24"/>
        </w:rPr>
        <w:t>локативный</w:t>
      </w:r>
      <w:proofErr w:type="spellEnd"/>
      <w:r w:rsidRPr="00261A6E">
        <w:rPr>
          <w:rFonts w:ascii="Times New Roman" w:hAnsi="Times New Roman" w:cs="Times New Roman"/>
          <w:sz w:val="24"/>
        </w:rPr>
        <w:t xml:space="preserve"> препозитивный </w:t>
      </w:r>
      <w:proofErr w:type="spellStart"/>
      <w:r w:rsidRPr="00261A6E">
        <w:rPr>
          <w:rFonts w:ascii="Times New Roman" w:hAnsi="Times New Roman" w:cs="Times New Roman"/>
          <w:sz w:val="24"/>
        </w:rPr>
        <w:t>абброконструкт</w:t>
      </w:r>
      <w:proofErr w:type="spellEnd"/>
      <w:r w:rsidRPr="00261A6E">
        <w:rPr>
          <w:rFonts w:ascii="Times New Roman" w:hAnsi="Times New Roman" w:cs="Times New Roman"/>
          <w:sz w:val="24"/>
        </w:rPr>
        <w:t xml:space="preserve"> </w:t>
      </w:r>
      <w:r w:rsidRPr="00261A6E">
        <w:rPr>
          <w:rFonts w:ascii="Times New Roman" w:hAnsi="Times New Roman" w:cs="Times New Roman"/>
          <w:i/>
          <w:sz w:val="24"/>
        </w:rPr>
        <w:t>Донец</w:t>
      </w:r>
      <w:proofErr w:type="gramStart"/>
      <w:r w:rsidRPr="00261A6E">
        <w:rPr>
          <w:rFonts w:ascii="Times New Roman" w:hAnsi="Times New Roman" w:cs="Times New Roman"/>
          <w:i/>
          <w:sz w:val="24"/>
        </w:rPr>
        <w:t>к</w:t>
      </w:r>
      <w:r w:rsidRPr="00261A6E">
        <w:rPr>
          <w:rFonts w:ascii="Times New Roman" w:hAnsi="Times New Roman" w:cs="Times New Roman"/>
          <w:sz w:val="24"/>
        </w:rPr>
        <w:t>-</w:t>
      </w:r>
      <w:proofErr w:type="gramEnd"/>
      <w:r w:rsidRPr="00261A6E">
        <w:rPr>
          <w:rFonts w:ascii="Times New Roman" w:hAnsi="Times New Roman" w:cs="Times New Roman"/>
          <w:sz w:val="24"/>
        </w:rPr>
        <w:t xml:space="preserve"> и слово-классификатор – -</w:t>
      </w:r>
      <w:r w:rsidRPr="00261A6E">
        <w:rPr>
          <w:rFonts w:ascii="Times New Roman" w:hAnsi="Times New Roman" w:cs="Times New Roman"/>
          <w:i/>
          <w:sz w:val="24"/>
        </w:rPr>
        <w:t>уголь</w:t>
      </w:r>
      <w:r w:rsidRPr="00261A6E">
        <w:rPr>
          <w:rFonts w:ascii="Times New Roman" w:hAnsi="Times New Roman" w:cs="Times New Roman"/>
          <w:sz w:val="24"/>
        </w:rPr>
        <w:t xml:space="preserve">. При образовании данного ССО не все компоненты официального наименования были отражены в аббревиатуре. Пропуск компонента </w:t>
      </w:r>
      <w:r w:rsidRPr="00261A6E">
        <w:rPr>
          <w:rFonts w:ascii="Times New Roman" w:hAnsi="Times New Roman" w:cs="Times New Roman"/>
          <w:i/>
          <w:sz w:val="24"/>
        </w:rPr>
        <w:t>комбинат</w:t>
      </w:r>
      <w:r w:rsidRPr="00261A6E">
        <w:rPr>
          <w:rFonts w:ascii="Times New Roman" w:hAnsi="Times New Roman" w:cs="Times New Roman"/>
          <w:sz w:val="24"/>
        </w:rPr>
        <w:t xml:space="preserve"> порождает процесс </w:t>
      </w:r>
      <w:proofErr w:type="spellStart"/>
      <w:r w:rsidRPr="00261A6E">
        <w:rPr>
          <w:rFonts w:ascii="Times New Roman" w:hAnsi="Times New Roman" w:cs="Times New Roman"/>
          <w:sz w:val="24"/>
        </w:rPr>
        <w:t>псевдоунивербализации</w:t>
      </w:r>
      <w:proofErr w:type="spellEnd"/>
      <w:r w:rsidRPr="00261A6E">
        <w:rPr>
          <w:rFonts w:ascii="Times New Roman" w:hAnsi="Times New Roman" w:cs="Times New Roman"/>
          <w:sz w:val="24"/>
        </w:rPr>
        <w:t xml:space="preserve">, на базе которого возникает </w:t>
      </w:r>
      <w:proofErr w:type="spellStart"/>
      <w:r w:rsidRPr="00261A6E">
        <w:rPr>
          <w:rFonts w:ascii="Times New Roman" w:hAnsi="Times New Roman" w:cs="Times New Roman"/>
          <w:sz w:val="24"/>
        </w:rPr>
        <w:t>псевдоэквивалент</w:t>
      </w:r>
      <w:proofErr w:type="spellEnd"/>
      <w:r w:rsidRPr="00261A6E">
        <w:rPr>
          <w:rFonts w:ascii="Times New Roman" w:hAnsi="Times New Roman" w:cs="Times New Roman"/>
          <w:sz w:val="24"/>
        </w:rPr>
        <w:t xml:space="preserve"> «</w:t>
      </w:r>
      <w:r w:rsidRPr="00261A6E">
        <w:rPr>
          <w:rFonts w:ascii="Times New Roman" w:hAnsi="Times New Roman" w:cs="Times New Roman"/>
          <w:i/>
          <w:sz w:val="24"/>
        </w:rPr>
        <w:t>Донецкий уголь</w:t>
      </w:r>
      <w:r w:rsidRPr="00261A6E">
        <w:rPr>
          <w:rFonts w:ascii="Times New Roman" w:hAnsi="Times New Roman" w:cs="Times New Roman"/>
          <w:sz w:val="24"/>
        </w:rPr>
        <w:t>». Пример употребления: «</w:t>
      </w:r>
      <w:r w:rsidRPr="00261A6E">
        <w:rPr>
          <w:rFonts w:ascii="Times New Roman" w:hAnsi="Times New Roman" w:cs="Times New Roman"/>
          <w:i/>
          <w:sz w:val="24"/>
        </w:rPr>
        <w:t xml:space="preserve">С 1970 по 1979 годы 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Звягильский</w:t>
      </w:r>
      <w:proofErr w:type="spellEnd"/>
      <w:r w:rsidRPr="00261A6E">
        <w:rPr>
          <w:rFonts w:ascii="Times New Roman" w:hAnsi="Times New Roman" w:cs="Times New Roman"/>
          <w:i/>
          <w:sz w:val="24"/>
        </w:rPr>
        <w:t xml:space="preserve"> работал на Куйбышевском рудоуправлении производственного объединения «</w:t>
      </w:r>
      <w:proofErr w:type="spellStart"/>
      <w:r w:rsidRPr="00261A6E">
        <w:rPr>
          <w:rFonts w:ascii="Times New Roman" w:hAnsi="Times New Roman" w:cs="Times New Roman"/>
          <w:i/>
          <w:sz w:val="24"/>
        </w:rPr>
        <w:t>Донецкуголь</w:t>
      </w:r>
      <w:proofErr w:type="spellEnd"/>
      <w:r w:rsidRPr="00261A6E">
        <w:rPr>
          <w:rFonts w:ascii="Times New Roman" w:hAnsi="Times New Roman" w:cs="Times New Roman"/>
          <w:i/>
          <w:sz w:val="24"/>
        </w:rPr>
        <w:t>» (Донецкий уголь</w:t>
      </w:r>
      <w:r w:rsidRPr="00D56798">
        <w:rPr>
          <w:rFonts w:ascii="Times New Roman" w:hAnsi="Times New Roman" w:cs="Times New Roman"/>
          <w:sz w:val="24"/>
        </w:rPr>
        <w:t>)»</w:t>
      </w:r>
      <w:r w:rsidR="007B4E70">
        <w:rPr>
          <w:rFonts w:ascii="Times New Roman" w:hAnsi="Times New Roman" w:cs="Times New Roman"/>
          <w:sz w:val="24"/>
        </w:rPr>
        <w:t xml:space="preserve"> (</w:t>
      </w:r>
      <w:hyperlink r:id="rId9" w:history="1">
        <w:r w:rsidR="007B4E70" w:rsidRPr="002E2D17">
          <w:rPr>
            <w:rStyle w:val="a4"/>
            <w:rFonts w:ascii="Times New Roman" w:hAnsi="Times New Roman" w:cs="Times New Roman"/>
            <w:sz w:val="24"/>
          </w:rPr>
          <w:t>https://wikijaa.ru/wiki/Yukhym_Zvyahilsky</w:t>
        </w:r>
      </w:hyperlink>
      <w:r w:rsidR="007B4E70">
        <w:rPr>
          <w:rFonts w:ascii="Times New Roman" w:hAnsi="Times New Roman" w:cs="Times New Roman"/>
          <w:sz w:val="24"/>
        </w:rPr>
        <w:t>)</w:t>
      </w:r>
      <w:r w:rsidRPr="00D56798">
        <w:rPr>
          <w:rFonts w:ascii="Times New Roman" w:hAnsi="Times New Roman" w:cs="Times New Roman"/>
          <w:sz w:val="24"/>
        </w:rPr>
        <w:t>. Так, в результате выборки ключевых компонентов</w:t>
      </w:r>
      <w:r w:rsidRPr="00B418F0">
        <w:rPr>
          <w:rFonts w:ascii="Times New Roman" w:hAnsi="Times New Roman" w:cs="Times New Roman"/>
          <w:sz w:val="24"/>
        </w:rPr>
        <w:t xml:space="preserve"> происходит затемнение внутренней формы наименования, что</w:t>
      </w:r>
      <w:r>
        <w:rPr>
          <w:rFonts w:ascii="Times New Roman" w:hAnsi="Times New Roman" w:cs="Times New Roman"/>
          <w:sz w:val="24"/>
        </w:rPr>
        <w:t xml:space="preserve"> и</w:t>
      </w:r>
      <w:r w:rsidRPr="00B418F0">
        <w:rPr>
          <w:rFonts w:ascii="Times New Roman" w:hAnsi="Times New Roman" w:cs="Times New Roman"/>
          <w:sz w:val="24"/>
        </w:rPr>
        <w:t xml:space="preserve"> обуславливае</w:t>
      </w:r>
      <w:r>
        <w:rPr>
          <w:rFonts w:ascii="Times New Roman" w:hAnsi="Times New Roman" w:cs="Times New Roman"/>
          <w:sz w:val="24"/>
        </w:rPr>
        <w:t xml:space="preserve">т процесс </w:t>
      </w:r>
      <w:proofErr w:type="spellStart"/>
      <w:r>
        <w:rPr>
          <w:rFonts w:ascii="Times New Roman" w:hAnsi="Times New Roman" w:cs="Times New Roman"/>
          <w:sz w:val="24"/>
        </w:rPr>
        <w:t>псевдоунивербализации</w:t>
      </w:r>
      <w:proofErr w:type="spellEnd"/>
      <w:r w:rsidRPr="00B418F0">
        <w:rPr>
          <w:rFonts w:ascii="Times New Roman" w:hAnsi="Times New Roman" w:cs="Times New Roman"/>
          <w:sz w:val="24"/>
        </w:rPr>
        <w:t>.</w:t>
      </w:r>
    </w:p>
    <w:p w14:paraId="5DB6F4D3" w14:textId="69E7F053" w:rsidR="00261A6E" w:rsidRDefault="007B4E70" w:rsidP="007B4E7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14:paraId="4EDB27E1" w14:textId="23C7A76F" w:rsidR="00B2757C" w:rsidRPr="00CD29A7" w:rsidRDefault="00CD29A7" w:rsidP="00CD29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Теркулов</w:t>
      </w:r>
      <w:proofErr w:type="spellEnd"/>
      <w:r>
        <w:rPr>
          <w:rFonts w:ascii="Times New Roman" w:hAnsi="Times New Roman" w:cs="Times New Roman"/>
          <w:sz w:val="24"/>
        </w:rPr>
        <w:t xml:space="preserve"> В.</w:t>
      </w:r>
      <w:r w:rsidRPr="00CD29A7">
        <w:rPr>
          <w:rFonts w:ascii="Times New Roman" w:hAnsi="Times New Roman" w:cs="Times New Roman"/>
          <w:sz w:val="24"/>
        </w:rPr>
        <w:t>И. Сложносокращенные слова: синхронный и диахронный</w:t>
      </w:r>
      <w:r>
        <w:rPr>
          <w:rFonts w:ascii="Times New Roman" w:hAnsi="Times New Roman" w:cs="Times New Roman"/>
          <w:sz w:val="24"/>
        </w:rPr>
        <w:t xml:space="preserve"> аспекты описания / В.</w:t>
      </w:r>
      <w:r w:rsidRPr="00CD29A7">
        <w:rPr>
          <w:rFonts w:ascii="Times New Roman" w:hAnsi="Times New Roman" w:cs="Times New Roman"/>
          <w:sz w:val="24"/>
        </w:rPr>
        <w:t xml:space="preserve">И. </w:t>
      </w:r>
      <w:proofErr w:type="spellStart"/>
      <w:r w:rsidRPr="00CD29A7">
        <w:rPr>
          <w:rFonts w:ascii="Times New Roman" w:hAnsi="Times New Roman" w:cs="Times New Roman"/>
          <w:sz w:val="24"/>
        </w:rPr>
        <w:t>Теркулов</w:t>
      </w:r>
      <w:proofErr w:type="spellEnd"/>
      <w:r w:rsidRPr="00CD29A7">
        <w:rPr>
          <w:rFonts w:ascii="Times New Roman" w:hAnsi="Times New Roman" w:cs="Times New Roman"/>
          <w:sz w:val="24"/>
        </w:rPr>
        <w:t xml:space="preserve"> // Вестник Московского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CD29A7">
        <w:rPr>
          <w:rFonts w:ascii="Times New Roman" w:hAnsi="Times New Roman" w:cs="Times New Roman"/>
          <w:sz w:val="24"/>
        </w:rPr>
        <w:t>уни</w:t>
      </w:r>
      <w:r w:rsidR="00145EAA">
        <w:rPr>
          <w:rFonts w:ascii="Times New Roman" w:hAnsi="Times New Roman" w:cs="Times New Roman"/>
          <w:sz w:val="24"/>
        </w:rPr>
        <w:t>верситета. Серия 9, Филология. 2017. № 6. С.73-97.</w:t>
      </w:r>
    </w:p>
    <w:p w14:paraId="4895CBCA" w14:textId="77777777" w:rsidR="00B2757C" w:rsidRPr="00B2757C" w:rsidRDefault="00B2757C" w:rsidP="00B2757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B2757C" w:rsidRPr="00B2757C" w:rsidSect="00B275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56F"/>
    <w:multiLevelType w:val="hybridMultilevel"/>
    <w:tmpl w:val="86D8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5F6E"/>
    <w:multiLevelType w:val="hybridMultilevel"/>
    <w:tmpl w:val="40429B90"/>
    <w:lvl w:ilvl="0" w:tplc="74D20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6D19"/>
    <w:multiLevelType w:val="hybridMultilevel"/>
    <w:tmpl w:val="B0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0274"/>
    <w:multiLevelType w:val="hybridMultilevel"/>
    <w:tmpl w:val="FEC2E65A"/>
    <w:lvl w:ilvl="0" w:tplc="16E83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F75505"/>
    <w:multiLevelType w:val="hybridMultilevel"/>
    <w:tmpl w:val="BCC43C8C"/>
    <w:lvl w:ilvl="0" w:tplc="5D947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CD"/>
    <w:rsid w:val="00000FB9"/>
    <w:rsid w:val="00001E63"/>
    <w:rsid w:val="00005F79"/>
    <w:rsid w:val="00011768"/>
    <w:rsid w:val="00013727"/>
    <w:rsid w:val="00021318"/>
    <w:rsid w:val="00021F44"/>
    <w:rsid w:val="00022FAE"/>
    <w:rsid w:val="00025F60"/>
    <w:rsid w:val="000265ED"/>
    <w:rsid w:val="00042D70"/>
    <w:rsid w:val="00046CFB"/>
    <w:rsid w:val="00055A6C"/>
    <w:rsid w:val="00055F89"/>
    <w:rsid w:val="000575E2"/>
    <w:rsid w:val="000636FF"/>
    <w:rsid w:val="000639DF"/>
    <w:rsid w:val="000640AD"/>
    <w:rsid w:val="00070CAC"/>
    <w:rsid w:val="000818DF"/>
    <w:rsid w:val="0008496B"/>
    <w:rsid w:val="0009614B"/>
    <w:rsid w:val="000B1B78"/>
    <w:rsid w:val="000C2DCF"/>
    <w:rsid w:val="000C38B1"/>
    <w:rsid w:val="000C3AFE"/>
    <w:rsid w:val="000C5507"/>
    <w:rsid w:val="000C63AC"/>
    <w:rsid w:val="000C6ED2"/>
    <w:rsid w:val="000D13A9"/>
    <w:rsid w:val="000D4DE7"/>
    <w:rsid w:val="000D5F5F"/>
    <w:rsid w:val="000D62C9"/>
    <w:rsid w:val="000E10AF"/>
    <w:rsid w:val="000E1629"/>
    <w:rsid w:val="000E26D6"/>
    <w:rsid w:val="000F0381"/>
    <w:rsid w:val="000F06C4"/>
    <w:rsid w:val="000F4DA8"/>
    <w:rsid w:val="000F5C02"/>
    <w:rsid w:val="00100145"/>
    <w:rsid w:val="00100261"/>
    <w:rsid w:val="00101247"/>
    <w:rsid w:val="001032ED"/>
    <w:rsid w:val="00111DA7"/>
    <w:rsid w:val="00112E47"/>
    <w:rsid w:val="0011499C"/>
    <w:rsid w:val="00117F49"/>
    <w:rsid w:val="00131B1C"/>
    <w:rsid w:val="001369EF"/>
    <w:rsid w:val="0013769D"/>
    <w:rsid w:val="00145EAA"/>
    <w:rsid w:val="00150062"/>
    <w:rsid w:val="00150548"/>
    <w:rsid w:val="0015219B"/>
    <w:rsid w:val="00154CC4"/>
    <w:rsid w:val="00156CE7"/>
    <w:rsid w:val="00164DC7"/>
    <w:rsid w:val="00170396"/>
    <w:rsid w:val="0017394B"/>
    <w:rsid w:val="00174DD0"/>
    <w:rsid w:val="001800BD"/>
    <w:rsid w:val="00180BA5"/>
    <w:rsid w:val="001817D0"/>
    <w:rsid w:val="0018517C"/>
    <w:rsid w:val="00185796"/>
    <w:rsid w:val="00190D99"/>
    <w:rsid w:val="00193C88"/>
    <w:rsid w:val="00195BE2"/>
    <w:rsid w:val="0019703E"/>
    <w:rsid w:val="00197DD7"/>
    <w:rsid w:val="001A0A86"/>
    <w:rsid w:val="001A3DF1"/>
    <w:rsid w:val="001A5540"/>
    <w:rsid w:val="001B22CD"/>
    <w:rsid w:val="001B26A7"/>
    <w:rsid w:val="001C51C1"/>
    <w:rsid w:val="001C6A70"/>
    <w:rsid w:val="001D2FF9"/>
    <w:rsid w:val="001D4DF8"/>
    <w:rsid w:val="001E11FE"/>
    <w:rsid w:val="001E49FA"/>
    <w:rsid w:val="001E4CD8"/>
    <w:rsid w:val="001F0B27"/>
    <w:rsid w:val="001F3237"/>
    <w:rsid w:val="001F3784"/>
    <w:rsid w:val="001F61F4"/>
    <w:rsid w:val="00200026"/>
    <w:rsid w:val="00205EB9"/>
    <w:rsid w:val="002071B3"/>
    <w:rsid w:val="0021000F"/>
    <w:rsid w:val="00214654"/>
    <w:rsid w:val="00216549"/>
    <w:rsid w:val="00217653"/>
    <w:rsid w:val="00217D57"/>
    <w:rsid w:val="0022023D"/>
    <w:rsid w:val="002229B9"/>
    <w:rsid w:val="00224452"/>
    <w:rsid w:val="002248F2"/>
    <w:rsid w:val="00230367"/>
    <w:rsid w:val="00235E57"/>
    <w:rsid w:val="00236DF3"/>
    <w:rsid w:val="00242EC3"/>
    <w:rsid w:val="00247324"/>
    <w:rsid w:val="002517E3"/>
    <w:rsid w:val="00257802"/>
    <w:rsid w:val="0026117D"/>
    <w:rsid w:val="00261A6E"/>
    <w:rsid w:val="00262592"/>
    <w:rsid w:val="00264302"/>
    <w:rsid w:val="00264D49"/>
    <w:rsid w:val="00266B46"/>
    <w:rsid w:val="00277CB8"/>
    <w:rsid w:val="002816E5"/>
    <w:rsid w:val="0028318D"/>
    <w:rsid w:val="00293A14"/>
    <w:rsid w:val="00294D1C"/>
    <w:rsid w:val="0029753D"/>
    <w:rsid w:val="002A6200"/>
    <w:rsid w:val="002A67D7"/>
    <w:rsid w:val="002A6BBD"/>
    <w:rsid w:val="002B10F9"/>
    <w:rsid w:val="002C5F79"/>
    <w:rsid w:val="002C6076"/>
    <w:rsid w:val="002D3580"/>
    <w:rsid w:val="002D7E12"/>
    <w:rsid w:val="002E4BDD"/>
    <w:rsid w:val="002E6CCA"/>
    <w:rsid w:val="002F36AD"/>
    <w:rsid w:val="002F3C7E"/>
    <w:rsid w:val="002F5CBE"/>
    <w:rsid w:val="00303600"/>
    <w:rsid w:val="00307AFD"/>
    <w:rsid w:val="00310C35"/>
    <w:rsid w:val="00312C73"/>
    <w:rsid w:val="00313D06"/>
    <w:rsid w:val="003174C7"/>
    <w:rsid w:val="003317B1"/>
    <w:rsid w:val="00332C7E"/>
    <w:rsid w:val="00337B58"/>
    <w:rsid w:val="00343107"/>
    <w:rsid w:val="00344AE4"/>
    <w:rsid w:val="00346968"/>
    <w:rsid w:val="00355D4C"/>
    <w:rsid w:val="00365E1F"/>
    <w:rsid w:val="00371D25"/>
    <w:rsid w:val="003771C1"/>
    <w:rsid w:val="00387E44"/>
    <w:rsid w:val="00395B2B"/>
    <w:rsid w:val="003A5B03"/>
    <w:rsid w:val="003A6835"/>
    <w:rsid w:val="003A7EF4"/>
    <w:rsid w:val="003B0490"/>
    <w:rsid w:val="003C22B2"/>
    <w:rsid w:val="003C31A9"/>
    <w:rsid w:val="003C455E"/>
    <w:rsid w:val="003D0172"/>
    <w:rsid w:val="003D0811"/>
    <w:rsid w:val="003D653F"/>
    <w:rsid w:val="003D6E6A"/>
    <w:rsid w:val="003E7555"/>
    <w:rsid w:val="003F4114"/>
    <w:rsid w:val="003F42ED"/>
    <w:rsid w:val="003F50F7"/>
    <w:rsid w:val="004005DA"/>
    <w:rsid w:val="00402612"/>
    <w:rsid w:val="004057D4"/>
    <w:rsid w:val="004075F3"/>
    <w:rsid w:val="004114A7"/>
    <w:rsid w:val="00412369"/>
    <w:rsid w:val="00413309"/>
    <w:rsid w:val="0041517D"/>
    <w:rsid w:val="00422267"/>
    <w:rsid w:val="00422834"/>
    <w:rsid w:val="004303EE"/>
    <w:rsid w:val="00433D58"/>
    <w:rsid w:val="0043611B"/>
    <w:rsid w:val="00436954"/>
    <w:rsid w:val="00444CD3"/>
    <w:rsid w:val="0045316B"/>
    <w:rsid w:val="004560CD"/>
    <w:rsid w:val="004626F8"/>
    <w:rsid w:val="00462C56"/>
    <w:rsid w:val="00463240"/>
    <w:rsid w:val="00463501"/>
    <w:rsid w:val="00467106"/>
    <w:rsid w:val="00475CF1"/>
    <w:rsid w:val="004912A5"/>
    <w:rsid w:val="00491D07"/>
    <w:rsid w:val="0049278D"/>
    <w:rsid w:val="004A2ACB"/>
    <w:rsid w:val="004A47C3"/>
    <w:rsid w:val="004A6A80"/>
    <w:rsid w:val="004A7C9A"/>
    <w:rsid w:val="004B3BCB"/>
    <w:rsid w:val="004B46EA"/>
    <w:rsid w:val="004B5085"/>
    <w:rsid w:val="004C1C16"/>
    <w:rsid w:val="004C68D5"/>
    <w:rsid w:val="004C7192"/>
    <w:rsid w:val="004D274A"/>
    <w:rsid w:val="004D2B74"/>
    <w:rsid w:val="004D46EE"/>
    <w:rsid w:val="004D602F"/>
    <w:rsid w:val="004E27DB"/>
    <w:rsid w:val="004E4E46"/>
    <w:rsid w:val="004F7D16"/>
    <w:rsid w:val="00501A00"/>
    <w:rsid w:val="00503191"/>
    <w:rsid w:val="00504308"/>
    <w:rsid w:val="005079C2"/>
    <w:rsid w:val="00511E09"/>
    <w:rsid w:val="005165BC"/>
    <w:rsid w:val="005172F5"/>
    <w:rsid w:val="00517C0C"/>
    <w:rsid w:val="00517CE3"/>
    <w:rsid w:val="00520FBB"/>
    <w:rsid w:val="00522671"/>
    <w:rsid w:val="00524152"/>
    <w:rsid w:val="005253F7"/>
    <w:rsid w:val="005261CD"/>
    <w:rsid w:val="005263AD"/>
    <w:rsid w:val="00527DCB"/>
    <w:rsid w:val="00531FB1"/>
    <w:rsid w:val="005320B0"/>
    <w:rsid w:val="005335C2"/>
    <w:rsid w:val="00536637"/>
    <w:rsid w:val="00540DE0"/>
    <w:rsid w:val="005426C7"/>
    <w:rsid w:val="00544907"/>
    <w:rsid w:val="00545137"/>
    <w:rsid w:val="005456FC"/>
    <w:rsid w:val="005548F8"/>
    <w:rsid w:val="005551E6"/>
    <w:rsid w:val="00557C93"/>
    <w:rsid w:val="00561F9D"/>
    <w:rsid w:val="0056339B"/>
    <w:rsid w:val="00571973"/>
    <w:rsid w:val="005760D5"/>
    <w:rsid w:val="00576C78"/>
    <w:rsid w:val="0058418E"/>
    <w:rsid w:val="00585794"/>
    <w:rsid w:val="0059256C"/>
    <w:rsid w:val="00593615"/>
    <w:rsid w:val="00594F80"/>
    <w:rsid w:val="005960F9"/>
    <w:rsid w:val="005A1137"/>
    <w:rsid w:val="005A6855"/>
    <w:rsid w:val="005A686A"/>
    <w:rsid w:val="005B1004"/>
    <w:rsid w:val="005B396B"/>
    <w:rsid w:val="005B3AC4"/>
    <w:rsid w:val="005C519C"/>
    <w:rsid w:val="005C7F41"/>
    <w:rsid w:val="005D0EA3"/>
    <w:rsid w:val="005D16EB"/>
    <w:rsid w:val="005D284F"/>
    <w:rsid w:val="005D329B"/>
    <w:rsid w:val="005D592B"/>
    <w:rsid w:val="005D60A9"/>
    <w:rsid w:val="005E068F"/>
    <w:rsid w:val="005F55D5"/>
    <w:rsid w:val="005F748B"/>
    <w:rsid w:val="0060105F"/>
    <w:rsid w:val="0060423B"/>
    <w:rsid w:val="00607302"/>
    <w:rsid w:val="0061210C"/>
    <w:rsid w:val="00614325"/>
    <w:rsid w:val="006160B9"/>
    <w:rsid w:val="006174C9"/>
    <w:rsid w:val="00621BD9"/>
    <w:rsid w:val="00623084"/>
    <w:rsid w:val="0062795E"/>
    <w:rsid w:val="00631A94"/>
    <w:rsid w:val="00631BD6"/>
    <w:rsid w:val="006419D4"/>
    <w:rsid w:val="00642B21"/>
    <w:rsid w:val="00645EA0"/>
    <w:rsid w:val="00646118"/>
    <w:rsid w:val="0065404C"/>
    <w:rsid w:val="006547F4"/>
    <w:rsid w:val="00656C06"/>
    <w:rsid w:val="00657769"/>
    <w:rsid w:val="00661B33"/>
    <w:rsid w:val="00664EFD"/>
    <w:rsid w:val="00666046"/>
    <w:rsid w:val="006662B1"/>
    <w:rsid w:val="00667DE9"/>
    <w:rsid w:val="006701C4"/>
    <w:rsid w:val="00671746"/>
    <w:rsid w:val="00691149"/>
    <w:rsid w:val="0069484E"/>
    <w:rsid w:val="00697034"/>
    <w:rsid w:val="006A2483"/>
    <w:rsid w:val="006A3958"/>
    <w:rsid w:val="006A7516"/>
    <w:rsid w:val="006B3BDA"/>
    <w:rsid w:val="006B40D1"/>
    <w:rsid w:val="006B798B"/>
    <w:rsid w:val="006C44CD"/>
    <w:rsid w:val="006F0180"/>
    <w:rsid w:val="006F2246"/>
    <w:rsid w:val="006F4F83"/>
    <w:rsid w:val="00700881"/>
    <w:rsid w:val="00702188"/>
    <w:rsid w:val="007026AD"/>
    <w:rsid w:val="0070404D"/>
    <w:rsid w:val="0070699B"/>
    <w:rsid w:val="00712A85"/>
    <w:rsid w:val="00713B06"/>
    <w:rsid w:val="00714CC1"/>
    <w:rsid w:val="007154F3"/>
    <w:rsid w:val="00715BCC"/>
    <w:rsid w:val="0072149D"/>
    <w:rsid w:val="0072237F"/>
    <w:rsid w:val="00725E2F"/>
    <w:rsid w:val="00741E98"/>
    <w:rsid w:val="007446F7"/>
    <w:rsid w:val="007460AD"/>
    <w:rsid w:val="007501A5"/>
    <w:rsid w:val="00752030"/>
    <w:rsid w:val="00752C51"/>
    <w:rsid w:val="00754AA4"/>
    <w:rsid w:val="0075534C"/>
    <w:rsid w:val="007562A0"/>
    <w:rsid w:val="007657C4"/>
    <w:rsid w:val="00771C0E"/>
    <w:rsid w:val="00774FCE"/>
    <w:rsid w:val="007757E7"/>
    <w:rsid w:val="00776303"/>
    <w:rsid w:val="00776485"/>
    <w:rsid w:val="00783989"/>
    <w:rsid w:val="00784AD7"/>
    <w:rsid w:val="00790175"/>
    <w:rsid w:val="00790730"/>
    <w:rsid w:val="00794227"/>
    <w:rsid w:val="0079438A"/>
    <w:rsid w:val="007A215A"/>
    <w:rsid w:val="007A5E5B"/>
    <w:rsid w:val="007B306D"/>
    <w:rsid w:val="007B4586"/>
    <w:rsid w:val="007B4E70"/>
    <w:rsid w:val="007B5AE0"/>
    <w:rsid w:val="007B676A"/>
    <w:rsid w:val="007C3F7C"/>
    <w:rsid w:val="007D0FDB"/>
    <w:rsid w:val="007F140E"/>
    <w:rsid w:val="007F26F1"/>
    <w:rsid w:val="008010FE"/>
    <w:rsid w:val="0080756E"/>
    <w:rsid w:val="008164C9"/>
    <w:rsid w:val="00823DD8"/>
    <w:rsid w:val="008244A4"/>
    <w:rsid w:val="00826FC5"/>
    <w:rsid w:val="0083114B"/>
    <w:rsid w:val="00831BAD"/>
    <w:rsid w:val="00834A2D"/>
    <w:rsid w:val="008418E2"/>
    <w:rsid w:val="00843419"/>
    <w:rsid w:val="008569C7"/>
    <w:rsid w:val="008616E8"/>
    <w:rsid w:val="0086294E"/>
    <w:rsid w:val="0087091C"/>
    <w:rsid w:val="008716E9"/>
    <w:rsid w:val="00875CDC"/>
    <w:rsid w:val="008829FB"/>
    <w:rsid w:val="00884A65"/>
    <w:rsid w:val="00885752"/>
    <w:rsid w:val="0089079F"/>
    <w:rsid w:val="008912CF"/>
    <w:rsid w:val="00892996"/>
    <w:rsid w:val="00897793"/>
    <w:rsid w:val="008A0C2E"/>
    <w:rsid w:val="008A3EC1"/>
    <w:rsid w:val="008A416F"/>
    <w:rsid w:val="008A4FBC"/>
    <w:rsid w:val="008A5FBC"/>
    <w:rsid w:val="008A7363"/>
    <w:rsid w:val="008B21CD"/>
    <w:rsid w:val="008B2521"/>
    <w:rsid w:val="008B552F"/>
    <w:rsid w:val="008C53FF"/>
    <w:rsid w:val="008D10C2"/>
    <w:rsid w:val="008D10D9"/>
    <w:rsid w:val="008D5448"/>
    <w:rsid w:val="008D5636"/>
    <w:rsid w:val="008D567F"/>
    <w:rsid w:val="008D59B5"/>
    <w:rsid w:val="008D5B42"/>
    <w:rsid w:val="008F0156"/>
    <w:rsid w:val="008F1E3E"/>
    <w:rsid w:val="008F339B"/>
    <w:rsid w:val="008F3BE0"/>
    <w:rsid w:val="008F6C7D"/>
    <w:rsid w:val="0090144A"/>
    <w:rsid w:val="00906C33"/>
    <w:rsid w:val="0091105F"/>
    <w:rsid w:val="00914A50"/>
    <w:rsid w:val="00922BF6"/>
    <w:rsid w:val="00923B59"/>
    <w:rsid w:val="00924139"/>
    <w:rsid w:val="0093201E"/>
    <w:rsid w:val="00932C70"/>
    <w:rsid w:val="00937AA3"/>
    <w:rsid w:val="009425B9"/>
    <w:rsid w:val="009438E5"/>
    <w:rsid w:val="009468F0"/>
    <w:rsid w:val="009508ED"/>
    <w:rsid w:val="00960164"/>
    <w:rsid w:val="00965363"/>
    <w:rsid w:val="0097329A"/>
    <w:rsid w:val="00976FC5"/>
    <w:rsid w:val="00980114"/>
    <w:rsid w:val="00980D71"/>
    <w:rsid w:val="00983A94"/>
    <w:rsid w:val="00994CE3"/>
    <w:rsid w:val="009A45A7"/>
    <w:rsid w:val="009B11FE"/>
    <w:rsid w:val="009B42A3"/>
    <w:rsid w:val="009B6AA5"/>
    <w:rsid w:val="009C232B"/>
    <w:rsid w:val="009C4231"/>
    <w:rsid w:val="009C71BF"/>
    <w:rsid w:val="009D3DA6"/>
    <w:rsid w:val="00A0415B"/>
    <w:rsid w:val="00A071A5"/>
    <w:rsid w:val="00A12A1E"/>
    <w:rsid w:val="00A14610"/>
    <w:rsid w:val="00A14EA5"/>
    <w:rsid w:val="00A2399D"/>
    <w:rsid w:val="00A30348"/>
    <w:rsid w:val="00A35C49"/>
    <w:rsid w:val="00A37F56"/>
    <w:rsid w:val="00A4144E"/>
    <w:rsid w:val="00A421EB"/>
    <w:rsid w:val="00A4758E"/>
    <w:rsid w:val="00A54E36"/>
    <w:rsid w:val="00A5565D"/>
    <w:rsid w:val="00A7614C"/>
    <w:rsid w:val="00A801F6"/>
    <w:rsid w:val="00A802D9"/>
    <w:rsid w:val="00A83E09"/>
    <w:rsid w:val="00A93B0B"/>
    <w:rsid w:val="00AA1B93"/>
    <w:rsid w:val="00AA3E9C"/>
    <w:rsid w:val="00AA51E6"/>
    <w:rsid w:val="00AB15E7"/>
    <w:rsid w:val="00AB1E6E"/>
    <w:rsid w:val="00AB26D1"/>
    <w:rsid w:val="00AB2F32"/>
    <w:rsid w:val="00AB395C"/>
    <w:rsid w:val="00AB3E33"/>
    <w:rsid w:val="00AB4805"/>
    <w:rsid w:val="00AC095B"/>
    <w:rsid w:val="00AC14FF"/>
    <w:rsid w:val="00AC1E7A"/>
    <w:rsid w:val="00AC2E66"/>
    <w:rsid w:val="00AC5FB2"/>
    <w:rsid w:val="00AD4685"/>
    <w:rsid w:val="00AF5DDC"/>
    <w:rsid w:val="00B0168C"/>
    <w:rsid w:val="00B15309"/>
    <w:rsid w:val="00B17194"/>
    <w:rsid w:val="00B20AF2"/>
    <w:rsid w:val="00B2757C"/>
    <w:rsid w:val="00B275DC"/>
    <w:rsid w:val="00B3227B"/>
    <w:rsid w:val="00B33F90"/>
    <w:rsid w:val="00B418F0"/>
    <w:rsid w:val="00B435A4"/>
    <w:rsid w:val="00B4471B"/>
    <w:rsid w:val="00B4626F"/>
    <w:rsid w:val="00B501B6"/>
    <w:rsid w:val="00B51978"/>
    <w:rsid w:val="00B53425"/>
    <w:rsid w:val="00B557A7"/>
    <w:rsid w:val="00B56A00"/>
    <w:rsid w:val="00B733C5"/>
    <w:rsid w:val="00B74E4B"/>
    <w:rsid w:val="00B76B86"/>
    <w:rsid w:val="00B77B20"/>
    <w:rsid w:val="00B838D2"/>
    <w:rsid w:val="00B87917"/>
    <w:rsid w:val="00B95079"/>
    <w:rsid w:val="00B95DD7"/>
    <w:rsid w:val="00BA1F8F"/>
    <w:rsid w:val="00BA2579"/>
    <w:rsid w:val="00BA2871"/>
    <w:rsid w:val="00BB076D"/>
    <w:rsid w:val="00BB736F"/>
    <w:rsid w:val="00BC1DBB"/>
    <w:rsid w:val="00BC261D"/>
    <w:rsid w:val="00BC7BA0"/>
    <w:rsid w:val="00BD1CAC"/>
    <w:rsid w:val="00BD6F2D"/>
    <w:rsid w:val="00BE3648"/>
    <w:rsid w:val="00BE5877"/>
    <w:rsid w:val="00BE7925"/>
    <w:rsid w:val="00BF0AC8"/>
    <w:rsid w:val="00BF1EF9"/>
    <w:rsid w:val="00BF4D6D"/>
    <w:rsid w:val="00C00D2F"/>
    <w:rsid w:val="00C05232"/>
    <w:rsid w:val="00C11796"/>
    <w:rsid w:val="00C17A9E"/>
    <w:rsid w:val="00C21454"/>
    <w:rsid w:val="00C25E23"/>
    <w:rsid w:val="00C2604E"/>
    <w:rsid w:val="00C2625C"/>
    <w:rsid w:val="00C322F4"/>
    <w:rsid w:val="00C3643C"/>
    <w:rsid w:val="00C405B7"/>
    <w:rsid w:val="00C438CC"/>
    <w:rsid w:val="00C4607D"/>
    <w:rsid w:val="00C47264"/>
    <w:rsid w:val="00C47CD1"/>
    <w:rsid w:val="00C50E32"/>
    <w:rsid w:val="00C51219"/>
    <w:rsid w:val="00C56CB5"/>
    <w:rsid w:val="00C61B97"/>
    <w:rsid w:val="00C642B2"/>
    <w:rsid w:val="00C64DB6"/>
    <w:rsid w:val="00C65938"/>
    <w:rsid w:val="00C67E9C"/>
    <w:rsid w:val="00C72917"/>
    <w:rsid w:val="00C72FAC"/>
    <w:rsid w:val="00C73E42"/>
    <w:rsid w:val="00C7430B"/>
    <w:rsid w:val="00C755A1"/>
    <w:rsid w:val="00C77A02"/>
    <w:rsid w:val="00C81B2A"/>
    <w:rsid w:val="00C85400"/>
    <w:rsid w:val="00C87FCC"/>
    <w:rsid w:val="00C93843"/>
    <w:rsid w:val="00C93A6D"/>
    <w:rsid w:val="00C962E8"/>
    <w:rsid w:val="00CA1F08"/>
    <w:rsid w:val="00CA439B"/>
    <w:rsid w:val="00CA6638"/>
    <w:rsid w:val="00CB04BE"/>
    <w:rsid w:val="00CB5D00"/>
    <w:rsid w:val="00CC595C"/>
    <w:rsid w:val="00CD29A7"/>
    <w:rsid w:val="00CD3F5F"/>
    <w:rsid w:val="00CD59A4"/>
    <w:rsid w:val="00CE1AC4"/>
    <w:rsid w:val="00CE2737"/>
    <w:rsid w:val="00CE5E55"/>
    <w:rsid w:val="00CE5EBA"/>
    <w:rsid w:val="00CF2D83"/>
    <w:rsid w:val="00D01383"/>
    <w:rsid w:val="00D02EB0"/>
    <w:rsid w:val="00D03E62"/>
    <w:rsid w:val="00D10C02"/>
    <w:rsid w:val="00D12F1C"/>
    <w:rsid w:val="00D16523"/>
    <w:rsid w:val="00D20AAD"/>
    <w:rsid w:val="00D21232"/>
    <w:rsid w:val="00D21303"/>
    <w:rsid w:val="00D26D35"/>
    <w:rsid w:val="00D27CBF"/>
    <w:rsid w:val="00D3330E"/>
    <w:rsid w:val="00D33698"/>
    <w:rsid w:val="00D43E48"/>
    <w:rsid w:val="00D50C91"/>
    <w:rsid w:val="00D56798"/>
    <w:rsid w:val="00D646ED"/>
    <w:rsid w:val="00D7432F"/>
    <w:rsid w:val="00D76DB1"/>
    <w:rsid w:val="00D77D6F"/>
    <w:rsid w:val="00D8013E"/>
    <w:rsid w:val="00D82E83"/>
    <w:rsid w:val="00D83564"/>
    <w:rsid w:val="00D84703"/>
    <w:rsid w:val="00D91367"/>
    <w:rsid w:val="00D930C8"/>
    <w:rsid w:val="00D93483"/>
    <w:rsid w:val="00D94A87"/>
    <w:rsid w:val="00DA3870"/>
    <w:rsid w:val="00DA3A04"/>
    <w:rsid w:val="00DB0A46"/>
    <w:rsid w:val="00DC183E"/>
    <w:rsid w:val="00DC1CF8"/>
    <w:rsid w:val="00DC21B5"/>
    <w:rsid w:val="00DC26A2"/>
    <w:rsid w:val="00DC3383"/>
    <w:rsid w:val="00DC3CEB"/>
    <w:rsid w:val="00DC6DE3"/>
    <w:rsid w:val="00DD72E0"/>
    <w:rsid w:val="00DD7947"/>
    <w:rsid w:val="00DD7E6C"/>
    <w:rsid w:val="00DE2176"/>
    <w:rsid w:val="00DE254E"/>
    <w:rsid w:val="00DE2B6A"/>
    <w:rsid w:val="00DE3BAD"/>
    <w:rsid w:val="00DE4F2B"/>
    <w:rsid w:val="00DE6BD5"/>
    <w:rsid w:val="00E06190"/>
    <w:rsid w:val="00E243CE"/>
    <w:rsid w:val="00E26722"/>
    <w:rsid w:val="00E276AF"/>
    <w:rsid w:val="00E46D89"/>
    <w:rsid w:val="00E47550"/>
    <w:rsid w:val="00E50BD8"/>
    <w:rsid w:val="00E510BD"/>
    <w:rsid w:val="00E54916"/>
    <w:rsid w:val="00E56684"/>
    <w:rsid w:val="00E6442B"/>
    <w:rsid w:val="00E667BF"/>
    <w:rsid w:val="00E75674"/>
    <w:rsid w:val="00EA0E97"/>
    <w:rsid w:val="00EA424F"/>
    <w:rsid w:val="00EA438D"/>
    <w:rsid w:val="00EB1E6D"/>
    <w:rsid w:val="00EB51C5"/>
    <w:rsid w:val="00EB74CC"/>
    <w:rsid w:val="00EB7A60"/>
    <w:rsid w:val="00EB7FF4"/>
    <w:rsid w:val="00EC1121"/>
    <w:rsid w:val="00EC478D"/>
    <w:rsid w:val="00EC5EC3"/>
    <w:rsid w:val="00EC6EB3"/>
    <w:rsid w:val="00ED499A"/>
    <w:rsid w:val="00EE4452"/>
    <w:rsid w:val="00EF109F"/>
    <w:rsid w:val="00EF356E"/>
    <w:rsid w:val="00EF3E4D"/>
    <w:rsid w:val="00F04712"/>
    <w:rsid w:val="00F07A4E"/>
    <w:rsid w:val="00F100EC"/>
    <w:rsid w:val="00F10E5F"/>
    <w:rsid w:val="00F14A63"/>
    <w:rsid w:val="00F1739F"/>
    <w:rsid w:val="00F21757"/>
    <w:rsid w:val="00F263C3"/>
    <w:rsid w:val="00F26FE4"/>
    <w:rsid w:val="00F3107C"/>
    <w:rsid w:val="00F34587"/>
    <w:rsid w:val="00F36554"/>
    <w:rsid w:val="00F408C2"/>
    <w:rsid w:val="00F5133E"/>
    <w:rsid w:val="00F60A61"/>
    <w:rsid w:val="00F612E5"/>
    <w:rsid w:val="00F62378"/>
    <w:rsid w:val="00F62B96"/>
    <w:rsid w:val="00F755A2"/>
    <w:rsid w:val="00F80A29"/>
    <w:rsid w:val="00F85D5E"/>
    <w:rsid w:val="00F90B34"/>
    <w:rsid w:val="00F91AD2"/>
    <w:rsid w:val="00F96308"/>
    <w:rsid w:val="00FB0476"/>
    <w:rsid w:val="00FB222F"/>
    <w:rsid w:val="00FB6037"/>
    <w:rsid w:val="00FB6508"/>
    <w:rsid w:val="00FB73B7"/>
    <w:rsid w:val="00FC185B"/>
    <w:rsid w:val="00FC2DA6"/>
    <w:rsid w:val="00FC37F7"/>
    <w:rsid w:val="00FD13DB"/>
    <w:rsid w:val="00FD4399"/>
    <w:rsid w:val="00FD74A7"/>
    <w:rsid w:val="00FE0615"/>
    <w:rsid w:val="00FE1559"/>
    <w:rsid w:val="00FE6464"/>
    <w:rsid w:val="00FE6FCC"/>
    <w:rsid w:val="00FF05DD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2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sport.ru/organizationsregional/46" TargetMode="External"/><Relationship Id="rId3" Type="http://schemas.openxmlformats.org/officeDocument/2006/relationships/styles" Target="styles.xml"/><Relationship Id="rId7" Type="http://schemas.openxmlformats.org/officeDocument/2006/relationships/hyperlink" Target="http://mosopen.ru/goverment/2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ikijaa.ru/wiki/Yukhym_Zvyahil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7BBD-6CF0-4A9E-8712-9F02CA85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22</cp:revision>
  <dcterms:created xsi:type="dcterms:W3CDTF">2025-02-24T18:23:00Z</dcterms:created>
  <dcterms:modified xsi:type="dcterms:W3CDTF">2025-03-02T11:59:00Z</dcterms:modified>
</cp:coreProperties>
</file>