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F5213">
      <w:pPr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</w:p>
    <w:p w14:paraId="387F5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О семантической асимметрии форм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смотри(те)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и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слушай(те),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используемых для привлечения внимания</w:t>
      </w:r>
    </w:p>
    <w:p w14:paraId="387F5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Гао Юань</w:t>
      </w:r>
    </w:p>
    <w:p w14:paraId="387F5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Аспирант первого курса</w:t>
      </w:r>
    </w:p>
    <w:p w14:paraId="387F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Университета МГУ-ППИ в Шэньчжэне, Шэньчжэнь, Китай</w:t>
      </w:r>
    </w:p>
    <w:p w14:paraId="387F5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E–mail: 18735194930@163.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com</w:t>
      </w:r>
      <w:bookmarkStart w:id="0" w:name="_GoBack"/>
      <w:bookmarkEnd w:id="0"/>
    </w:p>
    <w:p w14:paraId="387F5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387F5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5BC4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 докладе будут обсуждаться употребления глаголов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смотри(те)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слушай(те)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 фразах вида: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Смотри(те), Петя идет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Слушай(те), у меня в сумке звонит телефон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41192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 обоих фразах формы повелительного наклонения глаголов используются во вводной функции с целью привлечения внимания адресата. Как отмечается в [Кустова: 183], «метатекстовые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смотри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слушай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употребляются для привлечения внимания адресата, однако в словаре такая функция отмечается только для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слушай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Слушай, давай спрячемся куда-нибудь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), но не для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смотри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Между тем у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смотри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она, конечно, тоже есть: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Смотри, Петя идёт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». </w:t>
      </w:r>
    </w:p>
    <w:p w14:paraId="3109B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Упомянутая ассиметрия в подаче материала имеет место как минимум в трех словарях русского языка: в [БАС], [МАС] и [Ушаков] – и, как кажется, она имеет под собой некоторые основания. </w:t>
      </w:r>
    </w:p>
    <w:p w14:paraId="462C1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Дело в том, что между указанными употреблениями данных перцептивных глаголов существует достаточно существенное различие. Императив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смотри(те)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 фразах типа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Смотри(те), Петя идет; Смотри(те), грачи прилетели; Смотри(те), уже темнеет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передает призыв к адресату активизировать свое зрение для восприятия того или иного объекта или ситуации (показательно, что в такие высказывания легко вставляется частица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вон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Смотрите, вон Петя идет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). Иными словами,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смотри(те)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используется здесь в своем исходном значении ‘направлять, устремлять взгляд на кого-, что-л. или куда-л’ [БАС: 391].</w:t>
      </w:r>
    </w:p>
    <w:p w14:paraId="51F43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Для вводного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слушай(те)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такое употребление невозможно даже в контекстах, формально отсылающих именно к слуховому восприятию: высказывания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Слушай(те), у меня в сумке звонит телефон; Слушай(те), за окном уже поют птицы; Слушай(те), соседи сверху включили музыку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не содержат призыва напрячь слух и присоединиться к процессу восприятия ситуации, а обращают внимание адресата на тот или иной факт (отметим, что эти высказывания могут быть употреблены, в частности, в телефонном разговоре, когда адресат заведомо неспособен воспринимать слухом то, о чем ему сообщает говорящий). </w:t>
      </w:r>
    </w:p>
    <w:p w14:paraId="0255C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То же значение сохраняется у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слушай(те)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даже в более форсированных контекстах вида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Слушай(те), там по лестнице кто-то идет &lt;под кроватью что-то шуршит&gt;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где также скорее указывается на имеющий место факт и не содержится непосредственного призыва активизировать слуховое восприятие. </w:t>
      </w:r>
    </w:p>
    <w:p w14:paraId="5CE6C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Таким образом, значение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слушай(те)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отличается здесь от исходного ‘воспринимать слухом какие-л. звуки’, ‘обращать, направлять слух на какие-л. звуки, чтобы услышать’ [БАС: 288].</w:t>
      </w:r>
    </w:p>
    <w:p w14:paraId="17962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Именно это различие между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смотри(те)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слушай(те)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 имелось в виду авторами [БАС], [МАС] и [Ушаков].</w:t>
      </w:r>
    </w:p>
    <w:p w14:paraId="4758C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Из сказанного видно, что используемая словарями формулировка «для привлечения внимания» является слишком широкой. И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смотри(те)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и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слушай(те)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безусловно, служат для привлечения внимания, но в первом случае внимание привлекается к объекту или ситуации, которые говорящий предлагает адресату воспринимать зрением, в то время как во втором случае внимание адресата привлекается непосредственно к содержанию высказывания.</w:t>
      </w:r>
    </w:p>
    <w:p w14:paraId="3B4AA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87F5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Литература</w:t>
      </w:r>
    </w:p>
    <w:p w14:paraId="41B36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072DE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БАС – Большой академический словарь русского языка: В 30 т. Под ред. К. С. Горбачевича. М.-Спб., 2019. </w:t>
      </w:r>
    </w:p>
    <w:p w14:paraId="387F5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Кустова – Кустова Г. И. Формы и значения глаголов восприятия // Русский язык сегодня. Вып.3. Проблемы русской лексикографии. Сб. статей. М., 2004. С. 171-186.</w:t>
      </w:r>
    </w:p>
    <w:p w14:paraId="2117D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МАС – Словарь русского языка: В 4-х т. Под ред. А.П. Евгеньевой. М., 1999. Т. 2.</w:t>
      </w:r>
    </w:p>
    <w:p w14:paraId="387F5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Ушаков – Толковый словарь русского языка: В 4 т. Под ред. Д. Н. Ушакова. М., 1938. Т. 2.</w:t>
      </w:r>
    </w:p>
    <w:p w14:paraId="387F5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87F5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D60351"/>
    <w:rsid w:val="00073B95"/>
    <w:rsid w:val="00253AFC"/>
    <w:rsid w:val="0037164B"/>
    <w:rsid w:val="0053574B"/>
    <w:rsid w:val="00734D10"/>
    <w:rsid w:val="00765434"/>
    <w:rsid w:val="00897C87"/>
    <w:rsid w:val="008B4684"/>
    <w:rsid w:val="008F3F7C"/>
    <w:rsid w:val="00992DF7"/>
    <w:rsid w:val="00993362"/>
    <w:rsid w:val="009C25E9"/>
    <w:rsid w:val="009D08E7"/>
    <w:rsid w:val="00A27B52"/>
    <w:rsid w:val="00AE3195"/>
    <w:rsid w:val="00F0403F"/>
    <w:rsid w:val="00F63180"/>
    <w:rsid w:val="00F9574C"/>
    <w:rsid w:val="00FD4160"/>
    <w:rsid w:val="015D0D5E"/>
    <w:rsid w:val="023B6BC5"/>
    <w:rsid w:val="080812F8"/>
    <w:rsid w:val="09FB7366"/>
    <w:rsid w:val="0A6D7B38"/>
    <w:rsid w:val="0B7C44D7"/>
    <w:rsid w:val="0E5C239D"/>
    <w:rsid w:val="0FAE09D7"/>
    <w:rsid w:val="112C24FB"/>
    <w:rsid w:val="118440E5"/>
    <w:rsid w:val="12D60970"/>
    <w:rsid w:val="1380268A"/>
    <w:rsid w:val="14D07641"/>
    <w:rsid w:val="16C531D6"/>
    <w:rsid w:val="17126D66"/>
    <w:rsid w:val="17F17FFA"/>
    <w:rsid w:val="1B505038"/>
    <w:rsid w:val="1D6B7F07"/>
    <w:rsid w:val="1ECC70CB"/>
    <w:rsid w:val="224D22D1"/>
    <w:rsid w:val="228757E3"/>
    <w:rsid w:val="23825FAA"/>
    <w:rsid w:val="24305A06"/>
    <w:rsid w:val="24D40A88"/>
    <w:rsid w:val="26F947D6"/>
    <w:rsid w:val="297665B1"/>
    <w:rsid w:val="2D6A1F89"/>
    <w:rsid w:val="2F656EAC"/>
    <w:rsid w:val="2FF124EE"/>
    <w:rsid w:val="300E30A0"/>
    <w:rsid w:val="324A2389"/>
    <w:rsid w:val="35092088"/>
    <w:rsid w:val="351A24E7"/>
    <w:rsid w:val="36017203"/>
    <w:rsid w:val="37A91900"/>
    <w:rsid w:val="3BBA232E"/>
    <w:rsid w:val="3BC96A15"/>
    <w:rsid w:val="3BE178BA"/>
    <w:rsid w:val="3C0D4B53"/>
    <w:rsid w:val="3C7B7D0F"/>
    <w:rsid w:val="3C7C5835"/>
    <w:rsid w:val="3F4F7231"/>
    <w:rsid w:val="3F5C6F82"/>
    <w:rsid w:val="40A37834"/>
    <w:rsid w:val="439D67BD"/>
    <w:rsid w:val="43BD6E5F"/>
    <w:rsid w:val="45FC3543"/>
    <w:rsid w:val="471A0124"/>
    <w:rsid w:val="48194880"/>
    <w:rsid w:val="49A21499"/>
    <w:rsid w:val="4AE64EED"/>
    <w:rsid w:val="4B977F95"/>
    <w:rsid w:val="4C3E48B5"/>
    <w:rsid w:val="4D0553D3"/>
    <w:rsid w:val="4FAC7D88"/>
    <w:rsid w:val="52796647"/>
    <w:rsid w:val="52EA4E4F"/>
    <w:rsid w:val="53456529"/>
    <w:rsid w:val="541D3002"/>
    <w:rsid w:val="55F127EE"/>
    <w:rsid w:val="57C40364"/>
    <w:rsid w:val="57D85BBE"/>
    <w:rsid w:val="58823D7B"/>
    <w:rsid w:val="5B9B5880"/>
    <w:rsid w:val="5C5B500F"/>
    <w:rsid w:val="5D094A6B"/>
    <w:rsid w:val="5F750196"/>
    <w:rsid w:val="60793CB6"/>
    <w:rsid w:val="60D60351"/>
    <w:rsid w:val="619C5EAE"/>
    <w:rsid w:val="63EB6C79"/>
    <w:rsid w:val="64CC0858"/>
    <w:rsid w:val="66F66060"/>
    <w:rsid w:val="671464E6"/>
    <w:rsid w:val="69470DF5"/>
    <w:rsid w:val="6B797260"/>
    <w:rsid w:val="6BCC3834"/>
    <w:rsid w:val="6CD429A0"/>
    <w:rsid w:val="6E13574A"/>
    <w:rsid w:val="700A492A"/>
    <w:rsid w:val="71FE401B"/>
    <w:rsid w:val="728564EA"/>
    <w:rsid w:val="735A34D3"/>
    <w:rsid w:val="743106D8"/>
    <w:rsid w:val="7A2D1941"/>
    <w:rsid w:val="7B890DF9"/>
    <w:rsid w:val="7DE60785"/>
    <w:rsid w:val="7DFB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Emphasis"/>
    <w:basedOn w:val="3"/>
    <w:qFormat/>
    <w:uiPriority w:val="0"/>
    <w:rPr>
      <w:i/>
    </w:rPr>
  </w:style>
  <w:style w:type="character" w:styleId="6">
    <w:name w:val="Hyperlink"/>
    <w:basedOn w:val="3"/>
    <w:uiPriority w:val="0"/>
    <w:rPr>
      <w:color w:val="0000FF"/>
      <w:u w:val="single"/>
    </w:rPr>
  </w:style>
  <w:style w:type="paragraph" w:styleId="7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3096</Characters>
  <Lines>62</Lines>
  <Paragraphs>22</Paragraphs>
  <TotalTime>154</TotalTime>
  <ScaleCrop>false</ScaleCrop>
  <LinksUpToDate>false</LinksUpToDate>
  <CharactersWithSpaces>3575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2025-03-02T09:08:00Z</dcterms:created>
  <dc:creator>护,南</dc:creator>
  <cp:lastModifiedBy>护,南</cp:lastModifiedBy>
  <dcterms:modified xsi:type="dcterms:W3CDTF">2025-03-02T14:47:17Z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EC9A91BF78904C4C9161BF2A04188880_13</vt:lpwstr>
  </property>
  <property fmtid="{D5CDD505-2E9C-101B-9397-08002B2CF9AE}" pid="4" name="KSOTemplateDocerSaveRecord">
    <vt:lpwstr>eyJoZGlkIjoiYjk5ODM0YmMxOWJiYWQyNDU4MGIzYWRmYTA0ZmI5NDciLCJ1c2VySWQiOiI0MTUzNDk1MjkifQ==</vt:lpwstr>
  </property>
</Properties>
</file>