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14FD" w14:textId="5D0FE0C3" w:rsidR="00F902C8" w:rsidRPr="0086455F" w:rsidRDefault="009D44FF" w:rsidP="00F902C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Видов</w:t>
      </w:r>
      <w:r w:rsidR="001A43C8" w:rsidRPr="0086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ые характеристики</w:t>
      </w:r>
      <w:r w:rsidR="00F902C8" w:rsidRPr="0086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42707" w:rsidRPr="0086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глаголов </w:t>
      </w:r>
      <w:r w:rsidR="00F902C8" w:rsidRPr="0086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«говорить» и «сказать» в составе дискурсивных формул</w:t>
      </w:r>
      <w:r w:rsidR="00D42707" w:rsidRPr="00864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контексте обучения русскому языку как иностранному</w:t>
      </w:r>
    </w:p>
    <w:p w14:paraId="34E86B36" w14:textId="1A88AF6D" w:rsidR="00D42707" w:rsidRPr="00D50B45" w:rsidRDefault="00D42707" w:rsidP="00F902C8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B45">
        <w:rPr>
          <w:rFonts w:ascii="Times New Roman" w:hAnsi="Times New Roman" w:cs="Times New Roman"/>
          <w:color w:val="000000" w:themeColor="text1"/>
          <w:sz w:val="24"/>
          <w:szCs w:val="24"/>
        </w:rPr>
        <w:t>Толковская Диана</w:t>
      </w:r>
      <w:r w:rsidR="00D50B45" w:rsidRPr="00D50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Романовна</w:t>
      </w:r>
    </w:p>
    <w:p w14:paraId="540D0254" w14:textId="60A4F266" w:rsidR="00D42707" w:rsidRPr="00D50B45" w:rsidRDefault="00D50B45" w:rsidP="00F902C8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42707" w:rsidRPr="00D50B45">
        <w:rPr>
          <w:rFonts w:ascii="Times New Roman" w:hAnsi="Times New Roman" w:cs="Times New Roman"/>
          <w:color w:val="000000" w:themeColor="text1"/>
          <w:sz w:val="24"/>
          <w:szCs w:val="24"/>
        </w:rPr>
        <w:t>тудентка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Московского государственного университета </w:t>
      </w:r>
      <w:r w:rsidR="00D42707" w:rsidRPr="00D50B45">
        <w:rPr>
          <w:rFonts w:ascii="Times New Roman" w:hAnsi="Times New Roman" w:cs="Times New Roman"/>
          <w:color w:val="000000" w:themeColor="text1"/>
          <w:sz w:val="24"/>
          <w:szCs w:val="24"/>
        </w:rPr>
        <w:t>имени М.В. Ломоносова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Москва, Россия</w:t>
      </w:r>
    </w:p>
    <w:p w14:paraId="3066E988" w14:textId="1EC0A5FE" w:rsidR="003D5385" w:rsidRPr="00AB631E" w:rsidRDefault="00AB631E" w:rsidP="00AB63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глагола – одна из самых сложных тем </w:t>
      </w:r>
      <w:r w:rsidRPr="00AB631E">
        <w:rPr>
          <w:rFonts w:ascii="Times New Roman" w:hAnsi="Times New Roman" w:cs="Times New Roman"/>
          <w:sz w:val="24"/>
          <w:szCs w:val="24"/>
        </w:rPr>
        <w:t xml:space="preserve">в теории и практике преподавания русского языка как иностранного. </w:t>
      </w:r>
      <w:r w:rsidR="00ED4136">
        <w:rPr>
          <w:rFonts w:ascii="Times New Roman" w:hAnsi="Times New Roman" w:cs="Times New Roman"/>
          <w:sz w:val="24"/>
          <w:szCs w:val="24"/>
        </w:rPr>
        <w:t>Большинству</w:t>
      </w:r>
      <w:r w:rsidR="00A25795" w:rsidRPr="00AB631E">
        <w:rPr>
          <w:rFonts w:ascii="Times New Roman" w:hAnsi="Times New Roman" w:cs="Times New Roman"/>
          <w:sz w:val="24"/>
          <w:szCs w:val="24"/>
        </w:rPr>
        <w:t xml:space="preserve"> русских глаголов свойственна полисемантичность</w:t>
      </w:r>
      <w:r w:rsidR="003D5385" w:rsidRPr="00AB631E">
        <w:rPr>
          <w:rFonts w:ascii="Times New Roman" w:hAnsi="Times New Roman" w:cs="Times New Roman"/>
          <w:sz w:val="24"/>
          <w:szCs w:val="24"/>
        </w:rPr>
        <w:t>:</w:t>
      </w:r>
      <w:r w:rsidR="00A25795" w:rsidRPr="00AB631E">
        <w:rPr>
          <w:rFonts w:ascii="Times New Roman" w:hAnsi="Times New Roman" w:cs="Times New Roman"/>
          <w:sz w:val="24"/>
          <w:szCs w:val="24"/>
        </w:rPr>
        <w:t xml:space="preserve"> </w:t>
      </w:r>
      <w:r w:rsidR="003D5385" w:rsidRPr="00AB631E">
        <w:rPr>
          <w:rFonts w:ascii="Times New Roman" w:hAnsi="Times New Roman" w:cs="Times New Roman"/>
          <w:sz w:val="24"/>
          <w:szCs w:val="24"/>
        </w:rPr>
        <w:t xml:space="preserve">в речи употребляется конкретный лексико-семантический вариант глагольной лексемы [Всеволодова: 40]. Употребление многозначных глаголов вызывает </w:t>
      </w:r>
      <w:r w:rsidR="0066717B" w:rsidRPr="00AB631E">
        <w:rPr>
          <w:rFonts w:ascii="Times New Roman" w:hAnsi="Times New Roman" w:cs="Times New Roman"/>
          <w:sz w:val="24"/>
          <w:szCs w:val="24"/>
        </w:rPr>
        <w:t xml:space="preserve">у </w:t>
      </w:r>
      <w:r w:rsidR="001A43C8" w:rsidRPr="00AB631E">
        <w:rPr>
          <w:rFonts w:ascii="Times New Roman" w:hAnsi="Times New Roman" w:cs="Times New Roman"/>
          <w:sz w:val="24"/>
          <w:szCs w:val="24"/>
        </w:rPr>
        <w:t>иностранны</w:t>
      </w:r>
      <w:r w:rsidR="001A43C8">
        <w:rPr>
          <w:rFonts w:ascii="Times New Roman" w:hAnsi="Times New Roman" w:cs="Times New Roman"/>
          <w:sz w:val="24"/>
          <w:szCs w:val="24"/>
        </w:rPr>
        <w:t>х</w:t>
      </w:r>
      <w:r w:rsidR="001A43C8" w:rsidRPr="00AB631E">
        <w:rPr>
          <w:rFonts w:ascii="Times New Roman" w:hAnsi="Times New Roman" w:cs="Times New Roman"/>
          <w:sz w:val="24"/>
          <w:szCs w:val="24"/>
        </w:rPr>
        <w:t xml:space="preserve"> </w:t>
      </w:r>
      <w:r w:rsidR="0066717B" w:rsidRPr="00AB631E">
        <w:rPr>
          <w:rFonts w:ascii="Times New Roman" w:hAnsi="Times New Roman" w:cs="Times New Roman"/>
          <w:sz w:val="24"/>
          <w:szCs w:val="24"/>
        </w:rPr>
        <w:t>учащихся</w:t>
      </w:r>
      <w:r w:rsidR="001A43C8">
        <w:rPr>
          <w:rFonts w:ascii="Times New Roman" w:hAnsi="Times New Roman" w:cs="Times New Roman"/>
          <w:sz w:val="24"/>
          <w:szCs w:val="24"/>
        </w:rPr>
        <w:t xml:space="preserve"> </w:t>
      </w:r>
      <w:r w:rsidR="001A43C8" w:rsidRPr="00ED4136">
        <w:rPr>
          <w:rFonts w:ascii="Times New Roman" w:hAnsi="Times New Roman" w:cs="Times New Roman"/>
          <w:color w:val="000000" w:themeColor="text1"/>
          <w:sz w:val="24"/>
          <w:szCs w:val="24"/>
        </w:rPr>
        <w:t>серьез</w:t>
      </w:r>
      <w:r w:rsidR="003D5385" w:rsidRPr="00ED4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</w:t>
      </w:r>
      <w:r w:rsidR="003D5385" w:rsidRPr="00AB631E">
        <w:rPr>
          <w:rFonts w:ascii="Times New Roman" w:hAnsi="Times New Roman" w:cs="Times New Roman"/>
          <w:sz w:val="24"/>
          <w:szCs w:val="24"/>
        </w:rPr>
        <w:t>трудности</w:t>
      </w:r>
      <w:r w:rsidR="00AA695F">
        <w:rPr>
          <w:rFonts w:ascii="Times New Roman" w:hAnsi="Times New Roman" w:cs="Times New Roman"/>
          <w:sz w:val="24"/>
          <w:szCs w:val="24"/>
        </w:rPr>
        <w:t>, о</w:t>
      </w:r>
      <w:r w:rsidR="003D5385" w:rsidRPr="00AB631E">
        <w:rPr>
          <w:rFonts w:ascii="Times New Roman" w:hAnsi="Times New Roman" w:cs="Times New Roman"/>
          <w:sz w:val="24"/>
          <w:szCs w:val="24"/>
        </w:rPr>
        <w:t xml:space="preserve">дна из </w:t>
      </w:r>
      <w:r w:rsidR="00AA695F">
        <w:rPr>
          <w:rFonts w:ascii="Times New Roman" w:hAnsi="Times New Roman" w:cs="Times New Roman"/>
          <w:sz w:val="24"/>
          <w:szCs w:val="24"/>
        </w:rPr>
        <w:t>них</w:t>
      </w:r>
      <w:r w:rsidR="003D5385" w:rsidRPr="00AB631E">
        <w:rPr>
          <w:rFonts w:ascii="Times New Roman" w:hAnsi="Times New Roman" w:cs="Times New Roman"/>
          <w:sz w:val="24"/>
          <w:szCs w:val="24"/>
        </w:rPr>
        <w:t xml:space="preserve"> – образование видовой пары</w:t>
      </w:r>
      <w:r w:rsidR="001A43C8">
        <w:rPr>
          <w:rFonts w:ascii="Times New Roman" w:hAnsi="Times New Roman" w:cs="Times New Roman"/>
          <w:sz w:val="24"/>
          <w:szCs w:val="24"/>
        </w:rPr>
        <w:t>. Р</w:t>
      </w:r>
      <w:r w:rsidR="003D5385" w:rsidRPr="00AB631E">
        <w:rPr>
          <w:rFonts w:ascii="Times New Roman" w:hAnsi="Times New Roman" w:cs="Times New Roman"/>
          <w:sz w:val="24"/>
          <w:szCs w:val="24"/>
        </w:rPr>
        <w:t xml:space="preserve">азные </w:t>
      </w:r>
      <w:r w:rsidR="00A25795" w:rsidRPr="00AB631E">
        <w:rPr>
          <w:rFonts w:ascii="Times New Roman" w:hAnsi="Times New Roman" w:cs="Times New Roman"/>
          <w:sz w:val="24"/>
          <w:szCs w:val="24"/>
        </w:rPr>
        <w:t>ЛСВ глагола могут иметь разные видовые пары или не иметь их вовсе.</w:t>
      </w:r>
      <w:r w:rsidR="00A25795" w:rsidRPr="00A32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16A87" w14:textId="22C178B5" w:rsidR="003C1174" w:rsidRPr="00D948B6" w:rsidRDefault="00A25795" w:rsidP="00A87FD9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2D03">
        <w:rPr>
          <w:rFonts w:ascii="Times New Roman" w:hAnsi="Times New Roman" w:cs="Times New Roman"/>
          <w:sz w:val="24"/>
          <w:szCs w:val="24"/>
        </w:rPr>
        <w:t>Кроме того, как показывает речевой материал, наличие или отсутствие видовой пары зависит от характера употребления глагола</w:t>
      </w:r>
      <w:r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разграничить три типа употр</w:t>
      </w:r>
      <w:r w:rsidR="00773DF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ебления глаголов </w:t>
      </w:r>
      <w:r w:rsidR="00773DF6" w:rsidRPr="00773D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говорить</w:t>
      </w:r>
      <w:r w:rsidR="00773DF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73DF6" w:rsidRPr="00773D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сказать</w:t>
      </w:r>
      <w:r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1) </w:t>
      </w:r>
      <w:r w:rsidR="00773DF6">
        <w:rPr>
          <w:rFonts w:ascii="Times New Roman" w:hAnsi="Times New Roman" w:cs="Times New Roman"/>
          <w:color w:val="000000" w:themeColor="text1"/>
          <w:sz w:val="24"/>
          <w:szCs w:val="24"/>
        </w:rPr>
        <w:t>текстовое</w:t>
      </w:r>
      <w:r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5E6E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="00AB5E6E" w:rsidRPr="00A32D03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A32D03">
        <w:rPr>
          <w:rFonts w:ascii="Times New Roman" w:hAnsi="Times New Roman" w:cs="Times New Roman"/>
          <w:sz w:val="24"/>
          <w:szCs w:val="24"/>
        </w:rPr>
        <w:t>связанно</w:t>
      </w:r>
      <w:r w:rsidR="00773DF6">
        <w:rPr>
          <w:rFonts w:ascii="Times New Roman" w:hAnsi="Times New Roman" w:cs="Times New Roman"/>
          <w:sz w:val="24"/>
          <w:szCs w:val="24"/>
        </w:rPr>
        <w:t>е</w:t>
      </w:r>
      <w:r w:rsidRPr="00A32D03">
        <w:rPr>
          <w:rFonts w:ascii="Times New Roman" w:hAnsi="Times New Roman" w:cs="Times New Roman"/>
          <w:sz w:val="24"/>
          <w:szCs w:val="24"/>
        </w:rPr>
        <w:t xml:space="preserve"> с передачей информации о внеязыковой действительности; 2) в составе метатекстового фрагмента</w:t>
      </w:r>
      <w:r w:rsidR="00A87FD9">
        <w:rPr>
          <w:rFonts w:ascii="Times New Roman" w:hAnsi="Times New Roman" w:cs="Times New Roman"/>
          <w:sz w:val="24"/>
          <w:szCs w:val="24"/>
        </w:rPr>
        <w:t>, необходимого говорящему для комментирования собственной речевой деятельности</w:t>
      </w:r>
      <w:r w:rsidRPr="00A32D03">
        <w:rPr>
          <w:rFonts w:ascii="Times New Roman" w:hAnsi="Times New Roman" w:cs="Times New Roman"/>
          <w:sz w:val="24"/>
          <w:szCs w:val="24"/>
        </w:rPr>
        <w:t xml:space="preserve">; </w:t>
      </w:r>
      <w:r w:rsidR="00FC2EAC">
        <w:rPr>
          <w:rFonts w:ascii="Times New Roman" w:hAnsi="Times New Roman" w:cs="Times New Roman"/>
          <w:sz w:val="24"/>
          <w:szCs w:val="24"/>
        </w:rPr>
        <w:br/>
      </w:r>
      <w:r w:rsidRPr="00A32D03">
        <w:rPr>
          <w:rFonts w:ascii="Times New Roman" w:hAnsi="Times New Roman" w:cs="Times New Roman"/>
          <w:sz w:val="24"/>
          <w:szCs w:val="24"/>
        </w:rPr>
        <w:t>3) в составе дискурсивн</w:t>
      </w:r>
      <w:r w:rsidR="00A87FD9">
        <w:rPr>
          <w:rFonts w:ascii="Times New Roman" w:hAnsi="Times New Roman" w:cs="Times New Roman"/>
          <w:sz w:val="24"/>
          <w:szCs w:val="24"/>
        </w:rPr>
        <w:t>ых</w:t>
      </w:r>
      <w:r w:rsidRPr="00A32D03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175039">
        <w:rPr>
          <w:rFonts w:ascii="Times New Roman" w:hAnsi="Times New Roman" w:cs="Times New Roman"/>
          <w:sz w:val="24"/>
          <w:szCs w:val="24"/>
        </w:rPr>
        <w:t xml:space="preserve"> </w:t>
      </w:r>
      <w:r w:rsidR="00175039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ДФ)</w:t>
      </w:r>
      <w:r w:rsidR="00A87FD9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FD9">
        <w:rPr>
          <w:rFonts w:ascii="Times New Roman" w:hAnsi="Times New Roman" w:cs="Times New Roman"/>
          <w:sz w:val="24"/>
          <w:szCs w:val="24"/>
        </w:rPr>
        <w:t xml:space="preserve">– </w:t>
      </w:r>
      <w:r w:rsidR="00A87FD9" w:rsidRPr="003C1174">
        <w:rPr>
          <w:rFonts w:ascii="Times New Roman" w:hAnsi="Times New Roman" w:cs="Times New Roman"/>
          <w:sz w:val="24"/>
          <w:szCs w:val="24"/>
        </w:rPr>
        <w:t>изолированн</w:t>
      </w:r>
      <w:r w:rsidR="00A87FD9">
        <w:rPr>
          <w:rFonts w:ascii="Times New Roman" w:hAnsi="Times New Roman" w:cs="Times New Roman"/>
          <w:sz w:val="24"/>
          <w:szCs w:val="24"/>
        </w:rPr>
        <w:t>ых</w:t>
      </w:r>
      <w:r w:rsidR="00A87FD9" w:rsidRPr="003C1174">
        <w:rPr>
          <w:rFonts w:ascii="Times New Roman" w:hAnsi="Times New Roman" w:cs="Times New Roman"/>
          <w:sz w:val="24"/>
          <w:szCs w:val="24"/>
        </w:rPr>
        <w:t xml:space="preserve"> составны</w:t>
      </w:r>
      <w:r w:rsidR="00A87FD9">
        <w:rPr>
          <w:rFonts w:ascii="Times New Roman" w:hAnsi="Times New Roman" w:cs="Times New Roman"/>
          <w:sz w:val="24"/>
          <w:szCs w:val="24"/>
        </w:rPr>
        <w:t>х</w:t>
      </w:r>
      <w:r w:rsidR="00A87FD9" w:rsidRPr="003C1174">
        <w:rPr>
          <w:rFonts w:ascii="Times New Roman" w:hAnsi="Times New Roman" w:cs="Times New Roman"/>
          <w:sz w:val="24"/>
          <w:szCs w:val="24"/>
        </w:rPr>
        <w:t xml:space="preserve"> реплик в диалоге, имеющи</w:t>
      </w:r>
      <w:r w:rsidR="00A87FD9">
        <w:rPr>
          <w:rFonts w:ascii="Times New Roman" w:hAnsi="Times New Roman" w:cs="Times New Roman"/>
          <w:sz w:val="24"/>
          <w:szCs w:val="24"/>
        </w:rPr>
        <w:t>х</w:t>
      </w:r>
      <w:r w:rsidR="00A87FD9" w:rsidRPr="003C1174">
        <w:rPr>
          <w:rFonts w:ascii="Times New Roman" w:hAnsi="Times New Roman" w:cs="Times New Roman"/>
          <w:sz w:val="24"/>
          <w:szCs w:val="24"/>
        </w:rPr>
        <w:t xml:space="preserve"> фиксированную форму и синтаксически равны</w:t>
      </w:r>
      <w:r w:rsidR="00A87FD9">
        <w:rPr>
          <w:rFonts w:ascii="Times New Roman" w:hAnsi="Times New Roman" w:cs="Times New Roman"/>
          <w:sz w:val="24"/>
          <w:szCs w:val="24"/>
        </w:rPr>
        <w:t>х</w:t>
      </w:r>
      <w:r w:rsidR="00A87FD9" w:rsidRPr="003C1174">
        <w:rPr>
          <w:rFonts w:ascii="Times New Roman" w:hAnsi="Times New Roman" w:cs="Times New Roman"/>
          <w:sz w:val="24"/>
          <w:szCs w:val="24"/>
        </w:rPr>
        <w:t xml:space="preserve"> предложению</w:t>
      </w:r>
      <w:r w:rsidR="00D42707">
        <w:rPr>
          <w:rFonts w:ascii="Times New Roman" w:hAnsi="Times New Roman" w:cs="Times New Roman"/>
          <w:sz w:val="24"/>
          <w:szCs w:val="24"/>
        </w:rPr>
        <w:t xml:space="preserve"> </w:t>
      </w:r>
      <w:r w:rsidR="009C2755">
        <w:rPr>
          <w:rFonts w:ascii="Times New Roman" w:hAnsi="Times New Roman" w:cs="Times New Roman"/>
          <w:sz w:val="24"/>
          <w:szCs w:val="24"/>
        </w:rPr>
        <w:br/>
      </w:r>
      <w:r w:rsidR="00D42707" w:rsidRPr="00A87FD9">
        <w:rPr>
          <w:rFonts w:ascii="Times New Roman" w:hAnsi="Times New Roman" w:cs="Times New Roman"/>
          <w:sz w:val="24"/>
          <w:szCs w:val="24"/>
        </w:rPr>
        <w:t>[П.А. Бычкова, Е.В. Рахилина</w:t>
      </w:r>
      <w:r w:rsidR="00D42707">
        <w:rPr>
          <w:rFonts w:ascii="Times New Roman" w:hAnsi="Times New Roman" w:cs="Times New Roman"/>
          <w:sz w:val="24"/>
          <w:szCs w:val="24"/>
        </w:rPr>
        <w:t>,</w:t>
      </w:r>
      <w:r w:rsidR="00D42707" w:rsidRPr="00A87FD9">
        <w:rPr>
          <w:rFonts w:ascii="Times New Roman" w:hAnsi="Times New Roman" w:cs="Times New Roman"/>
          <w:sz w:val="24"/>
          <w:szCs w:val="24"/>
        </w:rPr>
        <w:t xml:space="preserve"> Е.А. Слепа</w:t>
      </w:r>
      <w:r w:rsidR="00D42707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к]</w:t>
      </w:r>
      <w:r w:rsidR="00A87FD9" w:rsidRPr="003C1174">
        <w:rPr>
          <w:rFonts w:ascii="Times New Roman" w:hAnsi="Times New Roman" w:cs="Times New Roman"/>
          <w:sz w:val="24"/>
          <w:szCs w:val="24"/>
        </w:rPr>
        <w:t xml:space="preserve">, </w:t>
      </w:r>
      <w:r w:rsidR="00D42707">
        <w:rPr>
          <w:rFonts w:ascii="Times New Roman" w:hAnsi="Times New Roman" w:cs="Times New Roman"/>
          <w:sz w:val="24"/>
          <w:szCs w:val="24"/>
        </w:rPr>
        <w:t>например</w:t>
      </w:r>
      <w:r w:rsidR="00A87FD9" w:rsidRPr="003C1174">
        <w:rPr>
          <w:rFonts w:ascii="Times New Roman" w:hAnsi="Times New Roman" w:cs="Times New Roman"/>
          <w:sz w:val="24"/>
          <w:szCs w:val="24"/>
        </w:rPr>
        <w:t xml:space="preserve">: </w:t>
      </w:r>
      <w:r w:rsidR="00A87FD9" w:rsidRPr="003C1174">
        <w:rPr>
          <w:rFonts w:ascii="Times New Roman" w:hAnsi="Times New Roman" w:cs="Times New Roman"/>
          <w:i/>
          <w:iCs/>
          <w:sz w:val="24"/>
          <w:szCs w:val="24"/>
        </w:rPr>
        <w:t xml:space="preserve">Кто бы говорил! </w:t>
      </w:r>
      <w:r w:rsidR="00D42707" w:rsidRPr="0069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 скажи</w:t>
      </w:r>
      <w:r w:rsidR="00A87FD9" w:rsidRPr="0069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! </w:t>
      </w:r>
      <w:r w:rsidR="00D42707" w:rsidRPr="0069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Скажешь тоже</w:t>
      </w:r>
      <w:r w:rsidR="00A87FD9" w:rsidRPr="00693C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!</w:t>
      </w:r>
      <w:r w:rsidR="00A87FD9" w:rsidRPr="0069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В докладе буд</w:t>
      </w:r>
      <w:r w:rsidR="00773DF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73DF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 последний тип употребления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E7A9C5" w14:textId="215F9417" w:rsidR="00A32D03" w:rsidRPr="00A32D03" w:rsidRDefault="003C1174" w:rsidP="00A32D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0855" w:rsidRPr="00A32D03">
        <w:rPr>
          <w:rFonts w:ascii="Times New Roman" w:hAnsi="Times New Roman" w:cs="Times New Roman"/>
          <w:sz w:val="24"/>
          <w:szCs w:val="24"/>
        </w:rPr>
        <w:t xml:space="preserve"> </w:t>
      </w:r>
      <w:r w:rsidR="009C2755">
        <w:rPr>
          <w:rFonts w:ascii="Times New Roman" w:hAnsi="Times New Roman" w:cs="Times New Roman"/>
          <w:sz w:val="24"/>
          <w:szCs w:val="24"/>
        </w:rPr>
        <w:t>ДФ</w:t>
      </w:r>
      <w:r w:rsidR="00CE0855" w:rsidRPr="00A32D03">
        <w:rPr>
          <w:rFonts w:ascii="Times New Roman" w:hAnsi="Times New Roman" w:cs="Times New Roman"/>
          <w:sz w:val="24"/>
          <w:szCs w:val="24"/>
        </w:rPr>
        <w:t xml:space="preserve"> употребляются оба глагола – и </w:t>
      </w:r>
      <w:r w:rsidR="00CE0855" w:rsidRPr="00A32D03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CE0855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0855" w:rsidRPr="00A32D03">
        <w:rPr>
          <w:rFonts w:ascii="Times New Roman" w:hAnsi="Times New Roman" w:cs="Times New Roman"/>
          <w:sz w:val="24"/>
          <w:szCs w:val="24"/>
        </w:rPr>
        <w:t xml:space="preserve">и </w:t>
      </w:r>
      <w:r w:rsidR="00CE0855" w:rsidRPr="00A32D03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C2E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0855" w:rsidRPr="00A32D03">
        <w:rPr>
          <w:rFonts w:ascii="Times New Roman" w:hAnsi="Times New Roman" w:cs="Times New Roman"/>
          <w:i/>
          <w:iCs/>
          <w:sz w:val="24"/>
          <w:szCs w:val="24"/>
        </w:rPr>
        <w:t>И не говорите! Что и говорить! Не скажите! Скажете тоже!</w:t>
      </w:r>
      <w:r w:rsidR="00CE0855" w:rsidRPr="00A32D03">
        <w:rPr>
          <w:rFonts w:ascii="Times New Roman" w:hAnsi="Times New Roman" w:cs="Times New Roman"/>
          <w:sz w:val="24"/>
          <w:szCs w:val="24"/>
        </w:rPr>
        <w:t xml:space="preserve"> 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Несмотря на то, что </w:t>
      </w:r>
      <w:r w:rsidR="009C2755">
        <w:rPr>
          <w:rFonts w:ascii="Times New Roman" w:hAnsi="Times New Roman" w:cs="Times New Roman"/>
          <w:color w:val="000000" w:themeColor="text1"/>
          <w:sz w:val="24"/>
          <w:szCs w:val="24"/>
        </w:rPr>
        <w:t>ДФ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фиксированную структуру, </w:t>
      </w:r>
      <w:r w:rsidR="00773DF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различаются возможностями варьирования гл</w:t>
      </w:r>
      <w:r w:rsidR="00773DF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аголов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8B6" w:rsidRPr="00773D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говорить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948B6" w:rsidRPr="00773D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сказать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их составе. </w:t>
      </w:r>
      <w:r w:rsidR="0018212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>озможны три случая</w:t>
      </w:r>
      <w:r w:rsidR="00950AA3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339E4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варьирование </w:t>
      </w:r>
      <w:r w:rsidR="00D948B6" w:rsidRPr="0077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глаголов </w:t>
      </w:r>
      <w:r w:rsidR="00CE0855" w:rsidRPr="00A32D03">
        <w:rPr>
          <w:rFonts w:ascii="Times New Roman" w:hAnsi="Times New Roman" w:cs="Times New Roman"/>
          <w:sz w:val="24"/>
          <w:szCs w:val="24"/>
        </w:rPr>
        <w:t>возможно</w:t>
      </w:r>
      <w:r w:rsidR="007339E4" w:rsidRPr="00A32D03">
        <w:rPr>
          <w:rFonts w:ascii="Times New Roman" w:hAnsi="Times New Roman" w:cs="Times New Roman"/>
          <w:sz w:val="24"/>
          <w:szCs w:val="24"/>
        </w:rPr>
        <w:t xml:space="preserve">, </w:t>
      </w:r>
      <w:r w:rsidR="00AA695F">
        <w:rPr>
          <w:rFonts w:ascii="Times New Roman" w:hAnsi="Times New Roman" w:cs="Times New Roman"/>
          <w:sz w:val="24"/>
          <w:szCs w:val="24"/>
        </w:rPr>
        <w:t xml:space="preserve">при это </w:t>
      </w:r>
      <w:r w:rsidR="007339E4" w:rsidRPr="00A32D03">
        <w:rPr>
          <w:rFonts w:ascii="Times New Roman" w:hAnsi="Times New Roman" w:cs="Times New Roman"/>
          <w:sz w:val="24"/>
          <w:szCs w:val="24"/>
        </w:rPr>
        <w:t>речевая интенция не меняется</w:t>
      </w:r>
      <w:r w:rsidR="00CE0855" w:rsidRPr="00A32D03">
        <w:rPr>
          <w:rFonts w:ascii="Times New Roman" w:hAnsi="Times New Roman" w:cs="Times New Roman"/>
          <w:sz w:val="24"/>
          <w:szCs w:val="24"/>
        </w:rPr>
        <w:t>;</w:t>
      </w:r>
      <w:r w:rsidR="007339E4" w:rsidRPr="00A32D03">
        <w:rPr>
          <w:rFonts w:ascii="Times New Roman" w:hAnsi="Times New Roman" w:cs="Times New Roman"/>
          <w:sz w:val="24"/>
          <w:szCs w:val="24"/>
        </w:rPr>
        <w:t xml:space="preserve"> </w:t>
      </w:r>
      <w:r w:rsidR="00AA695F">
        <w:rPr>
          <w:rFonts w:ascii="Times New Roman" w:hAnsi="Times New Roman" w:cs="Times New Roman"/>
          <w:sz w:val="24"/>
          <w:szCs w:val="24"/>
        </w:rPr>
        <w:br/>
      </w:r>
      <w:r w:rsidR="007339E4" w:rsidRPr="00A32D03">
        <w:rPr>
          <w:rFonts w:ascii="Times New Roman" w:hAnsi="Times New Roman" w:cs="Times New Roman"/>
          <w:sz w:val="24"/>
          <w:szCs w:val="24"/>
        </w:rPr>
        <w:t xml:space="preserve">2) варьирование </w:t>
      </w:r>
      <w:r w:rsidR="00CE0855" w:rsidRPr="00A32D03">
        <w:rPr>
          <w:rFonts w:ascii="Times New Roman" w:hAnsi="Times New Roman" w:cs="Times New Roman"/>
          <w:sz w:val="24"/>
          <w:szCs w:val="24"/>
        </w:rPr>
        <w:t>возможно</w:t>
      </w:r>
      <w:r w:rsidR="007339E4" w:rsidRPr="00A32D03">
        <w:rPr>
          <w:rFonts w:ascii="Times New Roman" w:hAnsi="Times New Roman" w:cs="Times New Roman"/>
          <w:sz w:val="24"/>
          <w:szCs w:val="24"/>
        </w:rPr>
        <w:t>, речевая интенция меняется</w:t>
      </w:r>
      <w:r w:rsidR="00CE0855" w:rsidRPr="00A32D03">
        <w:rPr>
          <w:rFonts w:ascii="Times New Roman" w:hAnsi="Times New Roman" w:cs="Times New Roman"/>
          <w:sz w:val="24"/>
          <w:szCs w:val="24"/>
        </w:rPr>
        <w:t>;</w:t>
      </w:r>
      <w:r w:rsidR="007339E4" w:rsidRPr="00A32D03">
        <w:rPr>
          <w:rFonts w:ascii="Times New Roman" w:hAnsi="Times New Roman" w:cs="Times New Roman"/>
          <w:sz w:val="24"/>
          <w:szCs w:val="24"/>
        </w:rPr>
        <w:t xml:space="preserve"> 3</w:t>
      </w:r>
      <w:r w:rsidR="00950AA3" w:rsidRPr="00A32D03">
        <w:rPr>
          <w:rFonts w:ascii="Times New Roman" w:hAnsi="Times New Roman" w:cs="Times New Roman"/>
          <w:sz w:val="24"/>
          <w:szCs w:val="24"/>
        </w:rPr>
        <w:t>) варьирование невозможно</w:t>
      </w:r>
      <w:r w:rsidR="007339E4" w:rsidRPr="00A32D03">
        <w:rPr>
          <w:rFonts w:ascii="Times New Roman" w:hAnsi="Times New Roman" w:cs="Times New Roman"/>
          <w:sz w:val="24"/>
          <w:szCs w:val="24"/>
        </w:rPr>
        <w:t xml:space="preserve">. </w:t>
      </w:r>
      <w:r w:rsidR="00D42707">
        <w:rPr>
          <w:rFonts w:ascii="Times New Roman" w:hAnsi="Times New Roman" w:cs="Times New Roman"/>
          <w:sz w:val="24"/>
          <w:szCs w:val="24"/>
        </w:rPr>
        <w:t>Рассмотрим их последовательно.</w:t>
      </w:r>
    </w:p>
    <w:p w14:paraId="4559D5CB" w14:textId="53CDB87C" w:rsidR="00A32D03" w:rsidRPr="00175039" w:rsidRDefault="0096522C" w:rsidP="00A32D03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2D03">
        <w:rPr>
          <w:rFonts w:ascii="Times New Roman" w:hAnsi="Times New Roman" w:cs="Times New Roman"/>
          <w:sz w:val="24"/>
          <w:szCs w:val="24"/>
        </w:rPr>
        <w:t xml:space="preserve">1. </w:t>
      </w:r>
      <w:r w:rsidR="00A32D03" w:rsidRPr="00A32D03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9C2755">
        <w:rPr>
          <w:rFonts w:ascii="Times New Roman" w:hAnsi="Times New Roman" w:cs="Times New Roman"/>
          <w:sz w:val="24"/>
          <w:szCs w:val="24"/>
        </w:rPr>
        <w:t>ДФ</w:t>
      </w:r>
      <w:r w:rsidR="00A32D03" w:rsidRPr="00A32D03">
        <w:rPr>
          <w:rFonts w:ascii="Times New Roman" w:hAnsi="Times New Roman" w:cs="Times New Roman"/>
          <w:sz w:val="24"/>
          <w:szCs w:val="24"/>
        </w:rPr>
        <w:t xml:space="preserve"> допускают варьирование глагольн</w:t>
      </w:r>
      <w:r w:rsidR="00C70D9F">
        <w:rPr>
          <w:rFonts w:ascii="Times New Roman" w:hAnsi="Times New Roman" w:cs="Times New Roman"/>
          <w:sz w:val="24"/>
          <w:szCs w:val="24"/>
        </w:rPr>
        <w:t>ого</w:t>
      </w:r>
      <w:r w:rsidR="00A32D03" w:rsidRPr="00A32D03">
        <w:rPr>
          <w:rFonts w:ascii="Times New Roman" w:hAnsi="Times New Roman" w:cs="Times New Roman"/>
          <w:sz w:val="24"/>
          <w:szCs w:val="24"/>
        </w:rPr>
        <w:t xml:space="preserve"> </w:t>
      </w:r>
      <w:r w:rsidR="009C2755" w:rsidRPr="00A32D03">
        <w:rPr>
          <w:rFonts w:ascii="Times New Roman" w:hAnsi="Times New Roman" w:cs="Times New Roman"/>
          <w:sz w:val="24"/>
          <w:szCs w:val="24"/>
        </w:rPr>
        <w:t>компонент</w:t>
      </w:r>
      <w:r w:rsidR="009C2755">
        <w:rPr>
          <w:rFonts w:ascii="Times New Roman" w:hAnsi="Times New Roman" w:cs="Times New Roman"/>
          <w:sz w:val="24"/>
          <w:szCs w:val="24"/>
        </w:rPr>
        <w:t>а, в</w:t>
      </w:r>
      <w:r w:rsidR="00210A5D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</w:t>
      </w:r>
      <w:r w:rsidR="00A32D03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нейтрализацией видового противопо</w:t>
      </w:r>
      <w:r w:rsidR="00A32D03" w:rsidRPr="00A32D03">
        <w:rPr>
          <w:rFonts w:ascii="Times New Roman" w:hAnsi="Times New Roman" w:cs="Times New Roman"/>
          <w:sz w:val="24"/>
          <w:szCs w:val="24"/>
        </w:rPr>
        <w:t>ставления</w:t>
      </w:r>
      <w:r w:rsidR="00175039">
        <w:rPr>
          <w:rFonts w:ascii="Times New Roman" w:hAnsi="Times New Roman" w:cs="Times New Roman"/>
          <w:sz w:val="24"/>
          <w:szCs w:val="24"/>
        </w:rPr>
        <w:t xml:space="preserve">, 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>без изменения значения.</w:t>
      </w:r>
    </w:p>
    <w:p w14:paraId="15A1D0F7" w14:textId="3E5D0C22" w:rsidR="00AA695F" w:rsidRPr="00175039" w:rsidRDefault="00A32D03" w:rsidP="00AA695F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2D03">
        <w:rPr>
          <w:rFonts w:ascii="Times New Roman" w:hAnsi="Times New Roman" w:cs="Times New Roman"/>
          <w:sz w:val="24"/>
          <w:szCs w:val="24"/>
        </w:rPr>
        <w:t xml:space="preserve">Так, например, </w:t>
      </w:r>
      <w:proofErr w:type="gramStart"/>
      <w:r w:rsidRPr="00A32D03">
        <w:rPr>
          <w:rFonts w:ascii="Times New Roman" w:hAnsi="Times New Roman" w:cs="Times New Roman"/>
          <w:sz w:val="24"/>
          <w:szCs w:val="24"/>
        </w:rPr>
        <w:t>формула</w:t>
      </w:r>
      <w:proofErr w:type="gramEnd"/>
      <w:r w:rsidRPr="00A32D03">
        <w:rPr>
          <w:rFonts w:ascii="Times New Roman" w:hAnsi="Times New Roman" w:cs="Times New Roman"/>
          <w:sz w:val="24"/>
          <w:szCs w:val="24"/>
        </w:rPr>
        <w:t xml:space="preserve"> </w:t>
      </w:r>
      <w:r w:rsidRPr="00A32D03">
        <w:rPr>
          <w:rFonts w:ascii="Times New Roman" w:hAnsi="Times New Roman" w:cs="Times New Roman"/>
          <w:i/>
          <w:iCs/>
          <w:sz w:val="24"/>
          <w:szCs w:val="24"/>
        </w:rPr>
        <w:t>Что тут говорить</w:t>
      </w:r>
      <w:r w:rsidRPr="00A32D03">
        <w:rPr>
          <w:rFonts w:ascii="Times New Roman" w:hAnsi="Times New Roman" w:cs="Times New Roman"/>
          <w:sz w:val="24"/>
          <w:szCs w:val="24"/>
        </w:rPr>
        <w:t>, равно как и формула</w:t>
      </w:r>
      <w:r w:rsidRPr="00A32D03">
        <w:rPr>
          <w:rFonts w:ascii="Times New Roman" w:hAnsi="Times New Roman" w:cs="Times New Roman"/>
          <w:i/>
          <w:iCs/>
          <w:sz w:val="24"/>
          <w:szCs w:val="24"/>
        </w:rPr>
        <w:t xml:space="preserve"> Что тут </w:t>
      </w:r>
      <w:r w:rsidR="009C2755" w:rsidRPr="009C27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скажешь</w:t>
      </w:r>
      <w:r w:rsidRPr="00A32D03">
        <w:rPr>
          <w:rFonts w:ascii="Times New Roman" w:hAnsi="Times New Roman" w:cs="Times New Roman"/>
          <w:sz w:val="24"/>
          <w:szCs w:val="24"/>
        </w:rPr>
        <w:t xml:space="preserve">, выражает значение смирения </w:t>
      </w:r>
      <w:r w:rsidR="00640280">
        <w:rPr>
          <w:rFonts w:ascii="Times New Roman" w:hAnsi="Times New Roman" w:cs="Times New Roman"/>
          <w:sz w:val="24"/>
          <w:szCs w:val="24"/>
        </w:rPr>
        <w:t xml:space="preserve">говорящего </w:t>
      </w:r>
      <w:r w:rsidRPr="00A32D03">
        <w:rPr>
          <w:rFonts w:ascii="Times New Roman" w:hAnsi="Times New Roman" w:cs="Times New Roman"/>
          <w:sz w:val="24"/>
          <w:szCs w:val="24"/>
        </w:rPr>
        <w:t xml:space="preserve">с независящими от </w:t>
      </w:r>
      <w:r w:rsidR="00640280">
        <w:rPr>
          <w:rFonts w:ascii="Times New Roman" w:hAnsi="Times New Roman" w:cs="Times New Roman"/>
          <w:sz w:val="24"/>
          <w:szCs w:val="24"/>
        </w:rPr>
        <w:t>него</w:t>
      </w:r>
      <w:r w:rsidRPr="00A32D03">
        <w:rPr>
          <w:rFonts w:ascii="Times New Roman" w:hAnsi="Times New Roman" w:cs="Times New Roman"/>
          <w:sz w:val="24"/>
          <w:szCs w:val="24"/>
        </w:rPr>
        <w:t xml:space="preserve"> обстоятельствами</w:t>
      </w:r>
      <w:r w:rsidR="009C2755">
        <w:rPr>
          <w:rFonts w:ascii="Times New Roman" w:hAnsi="Times New Roman" w:cs="Times New Roman"/>
          <w:sz w:val="24"/>
          <w:szCs w:val="24"/>
        </w:rPr>
        <w:t>,</w:t>
      </w:r>
      <w:r w:rsidR="00C70D9F">
        <w:rPr>
          <w:rFonts w:ascii="Times New Roman" w:hAnsi="Times New Roman" w:cs="Times New Roman"/>
          <w:sz w:val="24"/>
          <w:szCs w:val="24"/>
        </w:rPr>
        <w:t xml:space="preserve"> 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>признани</w:t>
      </w:r>
      <w:r w:rsidR="005F738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происходящего:</w:t>
      </w:r>
    </w:p>
    <w:p w14:paraId="309143DF" w14:textId="77777777" w:rsidR="00AA695F" w:rsidRDefault="00863F01" w:rsidP="00AA69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01">
        <w:rPr>
          <w:rFonts w:ascii="Times New Roman" w:hAnsi="Times New Roman" w:cs="Times New Roman"/>
          <w:sz w:val="24"/>
          <w:szCs w:val="24"/>
        </w:rPr>
        <w:t>(1</w:t>
      </w:r>
      <w:r w:rsidRPr="00863F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 xml:space="preserve"> </w:t>
      </w:r>
      <w:r w:rsidR="00A516A6" w:rsidRPr="00863F01">
        <w:rPr>
          <w:rFonts w:ascii="Times New Roman" w:hAnsi="Times New Roman" w:cs="Times New Roman"/>
          <w:sz w:val="24"/>
          <w:szCs w:val="24"/>
        </w:rPr>
        <w:t>Да и набегаешься разве с котелком или ведром куда-то к черту на кулички, а он, черт с ключом, то ли у дверей сидит, то ли дома на печке спит! </w:t>
      </w:r>
      <w:r w:rsidR="00A516A6" w:rsidRPr="00863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</w:t>
      </w:r>
      <w:r w:rsidR="00A516A6" w:rsidRPr="00863F0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516A6" w:rsidRPr="00863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тут</w:t>
      </w:r>
      <w:r w:rsidR="00A516A6" w:rsidRPr="00863F0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516A6" w:rsidRPr="00863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говорить</w:t>
      </w:r>
      <w:r w:rsidR="00A516A6" w:rsidRPr="00863F01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A516A6" w:rsidRPr="00863F01">
        <w:rPr>
          <w:rFonts w:ascii="Times New Roman" w:hAnsi="Times New Roman" w:cs="Times New Roman"/>
          <w:sz w:val="24"/>
          <w:szCs w:val="24"/>
        </w:rPr>
        <w:t xml:space="preserve"> Не у себя </w:t>
      </w:r>
      <w:r w:rsidR="00B11C97" w:rsidRPr="00863F01">
        <w:rPr>
          <w:rFonts w:ascii="Times New Roman" w:hAnsi="Times New Roman" w:cs="Times New Roman"/>
          <w:sz w:val="24"/>
          <w:szCs w:val="24"/>
        </w:rPr>
        <w:t>–</w:t>
      </w:r>
      <w:r w:rsidR="00A516A6" w:rsidRPr="00863F01">
        <w:rPr>
          <w:rFonts w:ascii="Times New Roman" w:hAnsi="Times New Roman" w:cs="Times New Roman"/>
          <w:sz w:val="24"/>
          <w:szCs w:val="24"/>
        </w:rPr>
        <w:t xml:space="preserve"> не свое</w:t>
      </w:r>
      <w:r w:rsidR="00F83D71" w:rsidRPr="00863F01">
        <w:rPr>
          <w:rFonts w:ascii="Times New Roman" w:hAnsi="Times New Roman" w:cs="Times New Roman"/>
          <w:sz w:val="24"/>
          <w:szCs w:val="24"/>
        </w:rPr>
        <w:t xml:space="preserve"> (</w:t>
      </w:r>
      <w:r w:rsidR="00A516A6" w:rsidRPr="00863F01">
        <w:rPr>
          <w:rFonts w:ascii="Times New Roman" w:hAnsi="Times New Roman" w:cs="Times New Roman"/>
          <w:sz w:val="24"/>
          <w:szCs w:val="24"/>
        </w:rPr>
        <w:t>Валентин Распутин. Прощание с Матёрой</w:t>
      </w:r>
      <w:r w:rsidR="00F83D71" w:rsidRPr="00863F01">
        <w:rPr>
          <w:rFonts w:ascii="Times New Roman" w:hAnsi="Times New Roman" w:cs="Times New Roman"/>
          <w:sz w:val="24"/>
          <w:szCs w:val="24"/>
        </w:rPr>
        <w:t>).</w:t>
      </w:r>
    </w:p>
    <w:p w14:paraId="5ED64E68" w14:textId="77777777" w:rsidR="00AA695F" w:rsidRDefault="00863F01" w:rsidP="00AA69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32D03" w:rsidRPr="00A32D03">
        <w:rPr>
          <w:rFonts w:ascii="Times New Roman" w:hAnsi="Times New Roman" w:cs="Times New Roman"/>
          <w:sz w:val="24"/>
          <w:szCs w:val="24"/>
        </w:rPr>
        <w:t>Надо бы зайти и утешить матерей, да боюсь занести домой заразу: у Тамары не было скарлатины. Да и </w:t>
      </w:r>
      <w:r w:rsidR="00A32D03" w:rsidRPr="00A32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тут</w:t>
      </w:r>
      <w:r w:rsidR="00A32D03" w:rsidRPr="00A32D03">
        <w:rPr>
          <w:rFonts w:ascii="Times New Roman" w:hAnsi="Times New Roman" w:cs="Times New Roman"/>
          <w:sz w:val="24"/>
          <w:szCs w:val="24"/>
        </w:rPr>
        <w:t> </w:t>
      </w:r>
      <w:r w:rsidR="00A32D03" w:rsidRPr="00A32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говорить</w:t>
      </w:r>
      <w:r w:rsidR="00A32D03" w:rsidRPr="00A32D03">
        <w:rPr>
          <w:rFonts w:ascii="Times New Roman" w:hAnsi="Times New Roman" w:cs="Times New Roman"/>
          <w:sz w:val="24"/>
          <w:szCs w:val="24"/>
        </w:rPr>
        <w:t>? Съела тюрьма их деток</w:t>
      </w:r>
      <w:r w:rsidR="00F83D71">
        <w:rPr>
          <w:rFonts w:ascii="Times New Roman" w:hAnsi="Times New Roman" w:cs="Times New Roman"/>
          <w:sz w:val="24"/>
          <w:szCs w:val="24"/>
        </w:rPr>
        <w:t xml:space="preserve"> (</w:t>
      </w:r>
      <w:r w:rsidR="00A32D03" w:rsidRPr="00A32D03">
        <w:rPr>
          <w:rFonts w:ascii="Times New Roman" w:hAnsi="Times New Roman" w:cs="Times New Roman"/>
          <w:sz w:val="24"/>
          <w:szCs w:val="24"/>
        </w:rPr>
        <w:t>А.</w:t>
      </w:r>
      <w:r w:rsidR="00AA695F">
        <w:rPr>
          <w:rFonts w:ascii="Times New Roman" w:hAnsi="Times New Roman" w:cs="Times New Roman"/>
          <w:sz w:val="24"/>
          <w:szCs w:val="24"/>
        </w:rPr>
        <w:t xml:space="preserve"> </w:t>
      </w:r>
      <w:r w:rsidR="00A32D03" w:rsidRPr="00A32D03">
        <w:rPr>
          <w:rFonts w:ascii="Times New Roman" w:hAnsi="Times New Roman" w:cs="Times New Roman"/>
          <w:sz w:val="24"/>
          <w:szCs w:val="24"/>
        </w:rPr>
        <w:t>В. Жиркевич. Дневник</w:t>
      </w:r>
      <w:r w:rsidR="00F83D71">
        <w:rPr>
          <w:rFonts w:ascii="Times New Roman" w:hAnsi="Times New Roman" w:cs="Times New Roman"/>
          <w:sz w:val="24"/>
          <w:szCs w:val="24"/>
        </w:rPr>
        <w:t>).</w:t>
      </w:r>
    </w:p>
    <w:p w14:paraId="007218A2" w14:textId="77777777" w:rsidR="00AA695F" w:rsidRDefault="00863F01" w:rsidP="00AA69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F01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42A9" w:rsidRPr="00A32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</w:t>
      </w:r>
      <w:r w:rsidR="004D42A9" w:rsidRPr="00A32D03">
        <w:rPr>
          <w:rFonts w:ascii="Times New Roman" w:hAnsi="Times New Roman" w:cs="Times New Roman"/>
          <w:sz w:val="24"/>
          <w:szCs w:val="24"/>
        </w:rPr>
        <w:t> </w:t>
      </w:r>
      <w:r w:rsidR="004D42A9" w:rsidRPr="00A32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тут</w:t>
      </w:r>
      <w:r w:rsidR="004D42A9" w:rsidRPr="00A32D03">
        <w:rPr>
          <w:rFonts w:ascii="Times New Roman" w:hAnsi="Times New Roman" w:cs="Times New Roman"/>
          <w:sz w:val="24"/>
          <w:szCs w:val="24"/>
        </w:rPr>
        <w:t> </w:t>
      </w:r>
      <w:r w:rsidR="004D42A9" w:rsidRPr="00A32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скажешь</w:t>
      </w:r>
      <w:r w:rsidR="004D42A9" w:rsidRPr="00A32D03">
        <w:rPr>
          <w:rFonts w:ascii="Times New Roman" w:hAnsi="Times New Roman" w:cs="Times New Roman"/>
          <w:sz w:val="24"/>
          <w:szCs w:val="24"/>
        </w:rPr>
        <w:t> </w:t>
      </w:r>
      <w:r w:rsidR="00B11C97">
        <w:rPr>
          <w:rFonts w:ascii="Times New Roman" w:hAnsi="Times New Roman" w:cs="Times New Roman"/>
          <w:sz w:val="24"/>
          <w:szCs w:val="24"/>
        </w:rPr>
        <w:t>–</w:t>
      </w:r>
      <w:r w:rsidR="004D42A9" w:rsidRPr="00A32D03">
        <w:rPr>
          <w:rFonts w:ascii="Times New Roman" w:hAnsi="Times New Roman" w:cs="Times New Roman"/>
          <w:sz w:val="24"/>
          <w:szCs w:val="24"/>
        </w:rPr>
        <w:t xml:space="preserve"> вечно с этими подростками беда</w:t>
      </w:r>
      <w:r w:rsidR="004D42A9">
        <w:rPr>
          <w:rFonts w:ascii="Times New Roman" w:hAnsi="Times New Roman" w:cs="Times New Roman"/>
          <w:sz w:val="24"/>
          <w:szCs w:val="24"/>
        </w:rPr>
        <w:t xml:space="preserve"> (</w:t>
      </w:r>
      <w:r w:rsidR="004D42A9" w:rsidRPr="00A32D03">
        <w:rPr>
          <w:rFonts w:ascii="Times New Roman" w:hAnsi="Times New Roman" w:cs="Times New Roman"/>
          <w:sz w:val="24"/>
          <w:szCs w:val="24"/>
        </w:rPr>
        <w:t>И.</w:t>
      </w:r>
      <w:r w:rsidR="00AA695F">
        <w:rPr>
          <w:rFonts w:ascii="Times New Roman" w:hAnsi="Times New Roman" w:cs="Times New Roman"/>
          <w:sz w:val="24"/>
          <w:szCs w:val="24"/>
        </w:rPr>
        <w:t xml:space="preserve"> </w:t>
      </w:r>
      <w:r w:rsidR="004D42A9" w:rsidRPr="00A32D03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4D42A9" w:rsidRPr="00A32D03">
        <w:rPr>
          <w:rFonts w:ascii="Times New Roman" w:hAnsi="Times New Roman" w:cs="Times New Roman"/>
          <w:sz w:val="24"/>
          <w:szCs w:val="24"/>
        </w:rPr>
        <w:t>Вирабов</w:t>
      </w:r>
      <w:proofErr w:type="spellEnd"/>
      <w:r w:rsidR="004D42A9" w:rsidRPr="00A32D03">
        <w:rPr>
          <w:rFonts w:ascii="Times New Roman" w:hAnsi="Times New Roman" w:cs="Times New Roman"/>
          <w:sz w:val="24"/>
          <w:szCs w:val="24"/>
        </w:rPr>
        <w:t>. Андрей Вознесенский</w:t>
      </w:r>
      <w:r w:rsidR="004D42A9">
        <w:rPr>
          <w:rFonts w:ascii="Times New Roman" w:hAnsi="Times New Roman" w:cs="Times New Roman"/>
          <w:sz w:val="24"/>
          <w:szCs w:val="24"/>
        </w:rPr>
        <w:t>).</w:t>
      </w:r>
    </w:p>
    <w:p w14:paraId="5B9BED0F" w14:textId="264C930A" w:rsidR="004D42A9" w:rsidRDefault="00863F01" w:rsidP="00AA69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4D42A9" w:rsidRPr="00A32D03">
        <w:rPr>
          <w:rFonts w:ascii="Times New Roman" w:hAnsi="Times New Roman" w:cs="Times New Roman"/>
          <w:sz w:val="24"/>
          <w:szCs w:val="24"/>
        </w:rPr>
        <w:t>А </w:t>
      </w:r>
      <w:r w:rsidR="004D42A9" w:rsidRPr="00A32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</w:t>
      </w:r>
      <w:r w:rsidR="004D42A9" w:rsidRPr="00A32D03">
        <w:rPr>
          <w:rFonts w:ascii="Times New Roman" w:hAnsi="Times New Roman" w:cs="Times New Roman"/>
          <w:sz w:val="24"/>
          <w:szCs w:val="24"/>
        </w:rPr>
        <w:t> </w:t>
      </w:r>
      <w:r w:rsidR="004D42A9" w:rsidRPr="00A32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тут</w:t>
      </w:r>
      <w:r w:rsidR="004D42A9" w:rsidRPr="00A32D03">
        <w:rPr>
          <w:rFonts w:ascii="Times New Roman" w:hAnsi="Times New Roman" w:cs="Times New Roman"/>
          <w:sz w:val="24"/>
          <w:szCs w:val="24"/>
        </w:rPr>
        <w:t> </w:t>
      </w:r>
      <w:r w:rsidR="004D42A9" w:rsidRPr="00A32D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скажешь</w:t>
      </w:r>
      <w:r w:rsidR="004D42A9" w:rsidRPr="00A32D03">
        <w:rPr>
          <w:rFonts w:ascii="Times New Roman" w:hAnsi="Times New Roman" w:cs="Times New Roman"/>
          <w:sz w:val="24"/>
          <w:szCs w:val="24"/>
        </w:rPr>
        <w:t>, когда сам кругом виноват и сказать-то, по правде говоря, нечего</w:t>
      </w:r>
      <w:r w:rsidR="004D42A9">
        <w:rPr>
          <w:rFonts w:ascii="Times New Roman" w:hAnsi="Times New Roman" w:cs="Times New Roman"/>
          <w:sz w:val="24"/>
          <w:szCs w:val="24"/>
        </w:rPr>
        <w:t xml:space="preserve"> (</w:t>
      </w:r>
      <w:r w:rsidR="004D42A9" w:rsidRPr="00A32D03">
        <w:rPr>
          <w:rFonts w:ascii="Times New Roman" w:hAnsi="Times New Roman" w:cs="Times New Roman"/>
          <w:sz w:val="24"/>
          <w:szCs w:val="24"/>
        </w:rPr>
        <w:t>А.</w:t>
      </w:r>
      <w:r w:rsidR="00AA695F">
        <w:rPr>
          <w:rFonts w:ascii="Times New Roman" w:hAnsi="Times New Roman" w:cs="Times New Roman"/>
          <w:sz w:val="24"/>
          <w:szCs w:val="24"/>
        </w:rPr>
        <w:t xml:space="preserve"> </w:t>
      </w:r>
      <w:r w:rsidR="004D42A9" w:rsidRPr="00A32D03">
        <w:rPr>
          <w:rFonts w:ascii="Times New Roman" w:hAnsi="Times New Roman" w:cs="Times New Roman"/>
          <w:sz w:val="24"/>
          <w:szCs w:val="24"/>
        </w:rPr>
        <w:t>П. Гайдар. Голубая чашка</w:t>
      </w:r>
      <w:r w:rsidR="004D42A9">
        <w:rPr>
          <w:rFonts w:ascii="Times New Roman" w:hAnsi="Times New Roman" w:cs="Times New Roman"/>
          <w:sz w:val="24"/>
          <w:szCs w:val="24"/>
        </w:rPr>
        <w:t>).</w:t>
      </w:r>
    </w:p>
    <w:p w14:paraId="4CF70B1C" w14:textId="73AF6FCF" w:rsidR="008661FC" w:rsidRPr="00210A5D" w:rsidRDefault="008661FC" w:rsidP="00AA695F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893A6A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стоит обратить 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то, что обе </w:t>
      </w:r>
      <w:r w:rsidR="009C2755">
        <w:rPr>
          <w:rFonts w:ascii="Times New Roman" w:hAnsi="Times New Roman" w:cs="Times New Roman"/>
          <w:color w:val="000000" w:themeColor="text1"/>
          <w:sz w:val="24"/>
          <w:szCs w:val="24"/>
        </w:rPr>
        <w:t>ДФ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выражают значение признания и принятия того, что не зависит от воли и желания коммуникантов.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31D7790E" w14:textId="7362639E" w:rsidR="00F302A2" w:rsidRPr="00A32D03" w:rsidRDefault="0096522C" w:rsidP="00A32D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0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E0855" w:rsidRPr="00A32D03">
        <w:rPr>
          <w:rFonts w:ascii="Times New Roman" w:hAnsi="Times New Roman" w:cs="Times New Roman"/>
          <w:sz w:val="24"/>
          <w:szCs w:val="24"/>
        </w:rPr>
        <w:t xml:space="preserve">. </w:t>
      </w:r>
      <w:r w:rsidR="00640280">
        <w:rPr>
          <w:rFonts w:ascii="Times New Roman" w:hAnsi="Times New Roman" w:cs="Times New Roman"/>
          <w:sz w:val="24"/>
          <w:szCs w:val="24"/>
        </w:rPr>
        <w:t xml:space="preserve">В большинстве </w:t>
      </w:r>
      <w:r w:rsidR="001E373B" w:rsidRPr="00635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случаев </w:t>
      </w:r>
      <w:r w:rsidR="009C2755">
        <w:rPr>
          <w:rFonts w:ascii="Times New Roman" w:hAnsi="Times New Roman" w:cs="Times New Roman"/>
          <w:sz w:val="24"/>
          <w:szCs w:val="24"/>
        </w:rPr>
        <w:t>ДФ</w:t>
      </w:r>
      <w:r w:rsidR="00640280">
        <w:rPr>
          <w:rFonts w:ascii="Times New Roman" w:hAnsi="Times New Roman" w:cs="Times New Roman"/>
          <w:sz w:val="24"/>
          <w:szCs w:val="24"/>
        </w:rPr>
        <w:t xml:space="preserve"> </w:t>
      </w:r>
      <w:r w:rsidR="00A25795" w:rsidRPr="00A32D03">
        <w:rPr>
          <w:rFonts w:ascii="Times New Roman" w:hAnsi="Times New Roman" w:cs="Times New Roman"/>
          <w:sz w:val="24"/>
          <w:szCs w:val="24"/>
        </w:rPr>
        <w:t>являются идиоматическими средствами выражения различных речевых интенций</w:t>
      </w:r>
      <w:r w:rsidR="003D5385" w:rsidRPr="00A32D03">
        <w:rPr>
          <w:rFonts w:ascii="Times New Roman" w:hAnsi="Times New Roman" w:cs="Times New Roman"/>
          <w:sz w:val="24"/>
          <w:szCs w:val="24"/>
        </w:rPr>
        <w:t>, поэтому</w:t>
      </w:r>
      <w:r w:rsidR="00A25795" w:rsidRPr="00A32D03">
        <w:rPr>
          <w:rFonts w:ascii="Times New Roman" w:hAnsi="Times New Roman" w:cs="Times New Roman"/>
          <w:sz w:val="24"/>
          <w:szCs w:val="24"/>
        </w:rPr>
        <w:t xml:space="preserve"> </w:t>
      </w:r>
      <w:r w:rsidR="00672AE1" w:rsidRPr="00A32D03">
        <w:rPr>
          <w:rFonts w:ascii="Times New Roman" w:hAnsi="Times New Roman" w:cs="Times New Roman"/>
          <w:sz w:val="24"/>
          <w:szCs w:val="24"/>
        </w:rPr>
        <w:t>и</w:t>
      </w:r>
      <w:r w:rsidR="00A25795" w:rsidRPr="00A32D03">
        <w:rPr>
          <w:rFonts w:ascii="Times New Roman" w:hAnsi="Times New Roman" w:cs="Times New Roman"/>
          <w:sz w:val="24"/>
          <w:szCs w:val="24"/>
        </w:rPr>
        <w:t xml:space="preserve">зменение видовой характеристики глагола сигнализирует об изменении </w:t>
      </w:r>
      <w:r w:rsidR="00A25795" w:rsidRPr="00A32D03">
        <w:rPr>
          <w:rFonts w:ascii="Times New Roman" w:hAnsi="Times New Roman" w:cs="Times New Roman"/>
          <w:color w:val="000000" w:themeColor="text1"/>
          <w:sz w:val="24"/>
          <w:szCs w:val="24"/>
        </w:rPr>
        <w:t>речевой интенции</w:t>
      </w:r>
      <w:r w:rsidR="00AB5E6E" w:rsidRPr="00A32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говорящего</w:t>
      </w:r>
      <w:r w:rsidR="00A25795" w:rsidRPr="00A32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A436DED" w14:textId="2C615601" w:rsidR="00A32D03" w:rsidRPr="00640280" w:rsidRDefault="003D5385" w:rsidP="006402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03">
        <w:rPr>
          <w:rFonts w:ascii="Times New Roman" w:hAnsi="Times New Roman" w:cs="Times New Roman"/>
          <w:sz w:val="24"/>
          <w:szCs w:val="24"/>
        </w:rPr>
        <w:t>Например</w:t>
      </w:r>
      <w:r w:rsidR="00A25795" w:rsidRPr="00A32D03">
        <w:rPr>
          <w:rFonts w:ascii="Times New Roman" w:hAnsi="Times New Roman" w:cs="Times New Roman"/>
          <w:sz w:val="24"/>
          <w:szCs w:val="24"/>
        </w:rPr>
        <w:t xml:space="preserve">, формула </w:t>
      </w:r>
      <w:r w:rsidR="00A25795" w:rsidRPr="00A32D03">
        <w:rPr>
          <w:rFonts w:ascii="Times New Roman" w:hAnsi="Times New Roman" w:cs="Times New Roman"/>
          <w:i/>
          <w:iCs/>
          <w:sz w:val="24"/>
          <w:szCs w:val="24"/>
        </w:rPr>
        <w:t xml:space="preserve">И не </w:t>
      </w:r>
      <w:proofErr w:type="gramStart"/>
      <w:r w:rsidR="00A25795" w:rsidRPr="00A32D03">
        <w:rPr>
          <w:rFonts w:ascii="Times New Roman" w:hAnsi="Times New Roman" w:cs="Times New Roman"/>
          <w:i/>
          <w:iCs/>
          <w:sz w:val="24"/>
          <w:szCs w:val="24"/>
        </w:rPr>
        <w:t>говори</w:t>
      </w:r>
      <w:r w:rsidR="00AB5E6E" w:rsidRPr="00A32D0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AB5E6E" w:rsidRPr="00A32D0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25795" w:rsidRPr="00A32D03"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="00AB5E6E" w:rsidRPr="00A32D0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25795" w:rsidRPr="00A32D03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0825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включающая в свой состав глагол </w:t>
      </w:r>
      <w:r w:rsidR="009C2755">
        <w:rPr>
          <w:rFonts w:ascii="Times New Roman" w:hAnsi="Times New Roman" w:cs="Times New Roman"/>
          <w:color w:val="000000" w:themeColor="text1"/>
          <w:sz w:val="24"/>
          <w:szCs w:val="24"/>
        </w:rPr>
        <w:t>НСВ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2755" w:rsidRPr="009C27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25795" w:rsidRPr="00A32D03">
        <w:rPr>
          <w:rFonts w:ascii="Times New Roman" w:hAnsi="Times New Roman" w:cs="Times New Roman"/>
          <w:sz w:val="24"/>
          <w:szCs w:val="24"/>
        </w:rPr>
        <w:t>является средством выражения согласия</w:t>
      </w:r>
      <w:r w:rsidR="0086455F">
        <w:rPr>
          <w:rFonts w:ascii="Times New Roman" w:hAnsi="Times New Roman" w:cs="Times New Roman"/>
          <w:sz w:val="24"/>
          <w:szCs w:val="24"/>
        </w:rPr>
        <w:t xml:space="preserve"> </w:t>
      </w:r>
      <w:r w:rsidR="00640280">
        <w:rPr>
          <w:rFonts w:ascii="Times New Roman" w:hAnsi="Times New Roman" w:cs="Times New Roman"/>
          <w:sz w:val="24"/>
          <w:szCs w:val="24"/>
        </w:rPr>
        <w:t xml:space="preserve">говорящего </w:t>
      </w:r>
      <w:r w:rsidR="00A25795" w:rsidRPr="00A32D03">
        <w:rPr>
          <w:rFonts w:ascii="Times New Roman" w:hAnsi="Times New Roman" w:cs="Times New Roman"/>
          <w:sz w:val="24"/>
          <w:szCs w:val="24"/>
        </w:rPr>
        <w:t>с</w:t>
      </w:r>
      <w:r w:rsidR="00A25795" w:rsidRPr="00A32D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2D03">
        <w:rPr>
          <w:rFonts w:ascii="Times New Roman" w:hAnsi="Times New Roman" w:cs="Times New Roman"/>
          <w:sz w:val="24"/>
          <w:szCs w:val="24"/>
        </w:rPr>
        <w:t>собеседником</w:t>
      </w:r>
      <w:r w:rsidR="00082527">
        <w:rPr>
          <w:rFonts w:ascii="Times New Roman" w:hAnsi="Times New Roman" w:cs="Times New Roman"/>
          <w:sz w:val="24"/>
          <w:szCs w:val="24"/>
        </w:rPr>
        <w:t>.</w:t>
      </w:r>
      <w:r w:rsidR="00AB5E6E" w:rsidRPr="00A32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2755">
        <w:rPr>
          <w:rFonts w:ascii="Times New Roman" w:hAnsi="Times New Roman" w:cs="Times New Roman"/>
          <w:sz w:val="24"/>
          <w:szCs w:val="24"/>
        </w:rPr>
        <w:t>ДФ</w:t>
      </w:r>
      <w:r w:rsidR="00AB5E6E" w:rsidRPr="00A32D03">
        <w:rPr>
          <w:rFonts w:ascii="Times New Roman" w:hAnsi="Times New Roman" w:cs="Times New Roman"/>
          <w:sz w:val="24"/>
          <w:szCs w:val="24"/>
        </w:rPr>
        <w:t xml:space="preserve"> </w:t>
      </w:r>
      <w:r w:rsidR="00AB5E6E" w:rsidRPr="00A32D03"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gramEnd"/>
      <w:r w:rsidR="00AB5E6E" w:rsidRPr="00A32D03">
        <w:rPr>
          <w:rFonts w:ascii="Times New Roman" w:hAnsi="Times New Roman" w:cs="Times New Roman"/>
          <w:i/>
          <w:iCs/>
          <w:sz w:val="24"/>
          <w:szCs w:val="24"/>
        </w:rPr>
        <w:t xml:space="preserve"> скажи(-те)! </w:t>
      </w:r>
      <w:r w:rsidR="00FC404A">
        <w:rPr>
          <w:rFonts w:ascii="Times New Roman" w:hAnsi="Times New Roman" w:cs="Times New Roman"/>
          <w:sz w:val="24"/>
          <w:szCs w:val="24"/>
        </w:rPr>
        <w:t xml:space="preserve">с глаголом </w:t>
      </w:r>
      <w:r w:rsidR="00B91BB0">
        <w:rPr>
          <w:rFonts w:ascii="Times New Roman" w:hAnsi="Times New Roman" w:cs="Times New Roman"/>
          <w:sz w:val="24"/>
          <w:szCs w:val="24"/>
        </w:rPr>
        <w:t>СВ</w:t>
      </w:r>
      <w:r w:rsidR="00082527">
        <w:rPr>
          <w:rFonts w:ascii="Times New Roman" w:hAnsi="Times New Roman" w:cs="Times New Roman"/>
          <w:sz w:val="24"/>
          <w:szCs w:val="24"/>
        </w:rPr>
        <w:t xml:space="preserve">, </w:t>
      </w:r>
      <w:r w:rsidR="009C2755" w:rsidRPr="009C2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напротив, выражает </w:t>
      </w:r>
      <w:r w:rsidR="0001735D" w:rsidRPr="00A32D03">
        <w:rPr>
          <w:rFonts w:ascii="Times New Roman" w:hAnsi="Times New Roman" w:cs="Times New Roman"/>
          <w:sz w:val="24"/>
          <w:szCs w:val="24"/>
        </w:rPr>
        <w:t xml:space="preserve">значение несогласия. </w:t>
      </w:r>
    </w:p>
    <w:p w14:paraId="4ABB7A87" w14:textId="01CCC643" w:rsidR="00893A6A" w:rsidRPr="00893A6A" w:rsidRDefault="00AD2C15" w:rsidP="00893A6A">
      <w:pPr>
        <w:pStyle w:val="a7"/>
        <w:numPr>
          <w:ilvl w:val="0"/>
          <w:numId w:val="11"/>
        </w:numPr>
        <w:jc w:val="both"/>
        <w:rPr>
          <w:rFonts w:ascii="Times New Roman" w:eastAsiaTheme="majorEastAsia" w:hAnsi="Times New Roman" w:cs="Times New Roman"/>
          <w:color w:val="000000"/>
        </w:rPr>
      </w:pPr>
      <w:r w:rsidRPr="00893A6A">
        <w:rPr>
          <w:rFonts w:ascii="Times New Roman" w:hAnsi="Times New Roman" w:cs="Times New Roman"/>
        </w:rPr>
        <w:t>–</w:t>
      </w:r>
      <w:r w:rsidR="00893A6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893A6A">
        <w:rPr>
          <w:rFonts w:ascii="Times New Roman" w:hAnsi="Times New Roman" w:cs="Times New Roman"/>
          <w:color w:val="000000"/>
        </w:rPr>
        <w:t xml:space="preserve">До голодного года скажи садить резаную картошку </w:t>
      </w:r>
      <w:r w:rsidR="00893A6A">
        <w:rPr>
          <w:rFonts w:ascii="Times New Roman" w:hAnsi="Times New Roman" w:cs="Times New Roman"/>
          <w:color w:val="000000"/>
        </w:rPr>
        <w:t>–</w:t>
      </w:r>
      <w:r w:rsidRPr="00893A6A">
        <w:rPr>
          <w:rFonts w:ascii="Times New Roman" w:hAnsi="Times New Roman" w:cs="Times New Roman"/>
          <w:color w:val="000000"/>
        </w:rPr>
        <w:t xml:space="preserve"> изматерились бы, исплевались.</w:t>
      </w:r>
      <w:r w:rsidRPr="00893A6A">
        <w:rPr>
          <w:rStyle w:val="apple-converted-space"/>
          <w:rFonts w:ascii="Times New Roman" w:eastAsiaTheme="majorEastAsia" w:hAnsi="Times New Roman" w:cs="Times New Roman"/>
          <w:color w:val="000000"/>
        </w:rPr>
        <w:t> </w:t>
      </w:r>
      <w:r w:rsidR="00893A6A" w:rsidRPr="00893A6A">
        <w:rPr>
          <w:rStyle w:val="apple-converted-space"/>
          <w:rFonts w:ascii="Times New Roman" w:eastAsiaTheme="majorEastAsia" w:hAnsi="Times New Roman" w:cs="Times New Roman"/>
          <w:color w:val="000000"/>
        </w:rPr>
        <w:br/>
      </w:r>
      <w:r w:rsidRPr="00893A6A">
        <w:rPr>
          <w:rFonts w:ascii="Times New Roman" w:hAnsi="Times New Roman" w:cs="Times New Roman"/>
        </w:rPr>
        <w:t xml:space="preserve">– </w:t>
      </w:r>
      <w:r w:rsidRPr="00893A6A">
        <w:rPr>
          <w:rFonts w:ascii="Times New Roman" w:hAnsi="Times New Roman" w:cs="Times New Roman"/>
          <w:b/>
          <w:bCs/>
          <w:i/>
          <w:iCs/>
          <w:color w:val="000000"/>
        </w:rPr>
        <w:t>И</w:t>
      </w:r>
      <w:r w:rsidRPr="00893A6A">
        <w:rPr>
          <w:rStyle w:val="apple-converted-space"/>
          <w:rFonts w:ascii="Times New Roman" w:eastAsiaTheme="majorEastAsia" w:hAnsi="Times New Roman" w:cs="Times New Roman"/>
          <w:color w:val="000000"/>
        </w:rPr>
        <w:t> </w:t>
      </w:r>
      <w:r w:rsidRPr="00893A6A">
        <w:rPr>
          <w:rFonts w:ascii="Times New Roman" w:hAnsi="Times New Roman" w:cs="Times New Roman"/>
          <w:b/>
          <w:bCs/>
          <w:i/>
          <w:iCs/>
          <w:color w:val="000000"/>
        </w:rPr>
        <w:t>не</w:t>
      </w:r>
      <w:r w:rsidRPr="00893A6A">
        <w:rPr>
          <w:rStyle w:val="apple-converted-space"/>
          <w:rFonts w:ascii="Times New Roman" w:eastAsiaTheme="majorEastAsia" w:hAnsi="Times New Roman" w:cs="Times New Roman"/>
          <w:color w:val="000000"/>
        </w:rPr>
        <w:t> </w:t>
      </w:r>
      <w:r w:rsidRPr="00893A6A">
        <w:rPr>
          <w:rFonts w:ascii="Times New Roman" w:hAnsi="Times New Roman" w:cs="Times New Roman"/>
          <w:b/>
          <w:bCs/>
          <w:i/>
          <w:iCs/>
          <w:color w:val="000000"/>
        </w:rPr>
        <w:t>говори</w:t>
      </w:r>
      <w:r w:rsidRPr="00893A6A">
        <w:rPr>
          <w:rFonts w:ascii="Times New Roman" w:hAnsi="Times New Roman" w:cs="Times New Roman"/>
          <w:color w:val="000000"/>
        </w:rPr>
        <w:t>, сват</w:t>
      </w:r>
      <w:r w:rsidR="00893A6A">
        <w:rPr>
          <w:rFonts w:ascii="Times New Roman" w:hAnsi="Times New Roman" w:cs="Times New Roman"/>
          <w:color w:val="000000"/>
        </w:rPr>
        <w:t xml:space="preserve"> </w:t>
      </w:r>
      <w:r w:rsidR="00F83D71" w:rsidRPr="00893A6A">
        <w:rPr>
          <w:rFonts w:ascii="Times New Roman" w:hAnsi="Times New Roman" w:cs="Times New Roman"/>
          <w:color w:val="000000"/>
        </w:rPr>
        <w:t>(</w:t>
      </w:r>
      <w:r w:rsidRPr="00893A6A">
        <w:rPr>
          <w:rFonts w:ascii="Times New Roman" w:hAnsi="Times New Roman" w:cs="Times New Roman"/>
          <w:color w:val="000000"/>
        </w:rPr>
        <w:t>Виктор Астафьев. Последний поклон</w:t>
      </w:r>
      <w:r w:rsidR="00F83D71" w:rsidRPr="00893A6A">
        <w:rPr>
          <w:rFonts w:ascii="Times New Roman" w:hAnsi="Times New Roman" w:cs="Times New Roman"/>
          <w:color w:val="000000"/>
        </w:rPr>
        <w:t>).</w:t>
      </w:r>
    </w:p>
    <w:p w14:paraId="1DB9D3CC" w14:textId="77777777" w:rsidR="00893A6A" w:rsidRPr="00893A6A" w:rsidRDefault="00893A6A" w:rsidP="00893A6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8103B35" w14:textId="139CED05" w:rsidR="00893A6A" w:rsidRDefault="00F302A2" w:rsidP="00D63992">
      <w:pPr>
        <w:pStyle w:val="a7"/>
        <w:numPr>
          <w:ilvl w:val="0"/>
          <w:numId w:val="11"/>
        </w:numPr>
        <w:rPr>
          <w:rFonts w:ascii="Times New Roman" w:hAnsi="Times New Roman" w:cs="Times New Roman"/>
          <w:color w:val="000000"/>
        </w:rPr>
      </w:pPr>
      <w:r w:rsidRPr="00893A6A">
        <w:rPr>
          <w:rFonts w:ascii="Times New Roman" w:hAnsi="Times New Roman" w:cs="Times New Roman"/>
        </w:rPr>
        <w:t xml:space="preserve">– </w:t>
      </w:r>
      <w:r w:rsidR="0001735D" w:rsidRPr="00893A6A">
        <w:rPr>
          <w:rFonts w:ascii="Times New Roman" w:hAnsi="Times New Roman" w:cs="Times New Roman"/>
          <w:color w:val="000000"/>
        </w:rPr>
        <w:t>Небось три шкуры с вас дерет?</w:t>
      </w:r>
      <w:r w:rsidR="0086455F" w:rsidRPr="00893A6A">
        <w:rPr>
          <w:rFonts w:ascii="Times New Roman" w:hAnsi="Times New Roman" w:cs="Times New Roman"/>
          <w:color w:val="000000"/>
        </w:rPr>
        <w:t xml:space="preserve"> </w:t>
      </w:r>
      <w:r w:rsidR="00893A6A">
        <w:rPr>
          <w:rFonts w:ascii="Times New Roman" w:hAnsi="Times New Roman" w:cs="Times New Roman"/>
          <w:color w:val="000000"/>
        </w:rPr>
        <w:br/>
      </w:r>
      <w:r w:rsidR="0001735D" w:rsidRPr="00893A6A">
        <w:rPr>
          <w:rFonts w:ascii="Times New Roman" w:hAnsi="Times New Roman" w:cs="Times New Roman"/>
        </w:rPr>
        <w:t xml:space="preserve">– </w:t>
      </w:r>
      <w:r w:rsidR="0001735D" w:rsidRPr="00893A6A">
        <w:rPr>
          <w:rFonts w:ascii="Times New Roman" w:hAnsi="Times New Roman" w:cs="Times New Roman"/>
          <w:b/>
          <w:bCs/>
          <w:i/>
          <w:iCs/>
          <w:color w:val="000000"/>
        </w:rPr>
        <w:t>И</w:t>
      </w:r>
      <w:r w:rsidR="0001735D" w:rsidRPr="00893A6A">
        <w:rPr>
          <w:rFonts w:ascii="Times New Roman" w:hAnsi="Times New Roman" w:cs="Times New Roman"/>
          <w:color w:val="000000"/>
        </w:rPr>
        <w:t> </w:t>
      </w:r>
      <w:r w:rsidR="0001735D" w:rsidRPr="00893A6A">
        <w:rPr>
          <w:rFonts w:ascii="Times New Roman" w:hAnsi="Times New Roman" w:cs="Times New Roman"/>
          <w:b/>
          <w:bCs/>
          <w:i/>
          <w:iCs/>
          <w:color w:val="000000"/>
        </w:rPr>
        <w:t>не</w:t>
      </w:r>
      <w:r w:rsidR="0001735D" w:rsidRPr="00893A6A">
        <w:rPr>
          <w:rFonts w:ascii="Times New Roman" w:hAnsi="Times New Roman" w:cs="Times New Roman"/>
          <w:color w:val="000000"/>
        </w:rPr>
        <w:t> </w:t>
      </w:r>
      <w:r w:rsidR="0001735D" w:rsidRPr="00893A6A">
        <w:rPr>
          <w:rFonts w:ascii="Times New Roman" w:hAnsi="Times New Roman" w:cs="Times New Roman"/>
          <w:b/>
          <w:bCs/>
          <w:i/>
          <w:iCs/>
          <w:color w:val="000000"/>
        </w:rPr>
        <w:t>говорите</w:t>
      </w:r>
      <w:r w:rsidR="0001735D" w:rsidRPr="00893A6A">
        <w:rPr>
          <w:rFonts w:ascii="Times New Roman" w:hAnsi="Times New Roman" w:cs="Times New Roman"/>
          <w:color w:val="000000"/>
        </w:rPr>
        <w:t>! 600 рублей в год</w:t>
      </w:r>
      <w:r w:rsidR="00F83D71" w:rsidRPr="00893A6A">
        <w:rPr>
          <w:rFonts w:ascii="Times New Roman" w:hAnsi="Times New Roman" w:cs="Times New Roman"/>
          <w:color w:val="000000"/>
        </w:rPr>
        <w:t xml:space="preserve"> (</w:t>
      </w:r>
      <w:r w:rsidR="0001735D" w:rsidRPr="00893A6A">
        <w:rPr>
          <w:rFonts w:ascii="Times New Roman" w:hAnsi="Times New Roman" w:cs="Times New Roman"/>
          <w:color w:val="000000"/>
        </w:rPr>
        <w:t>А.</w:t>
      </w:r>
      <w:r w:rsidR="00893A6A">
        <w:rPr>
          <w:rFonts w:ascii="Times New Roman" w:hAnsi="Times New Roman" w:cs="Times New Roman"/>
          <w:color w:val="000000"/>
        </w:rPr>
        <w:t xml:space="preserve"> </w:t>
      </w:r>
      <w:r w:rsidR="0001735D" w:rsidRPr="00893A6A">
        <w:rPr>
          <w:rFonts w:ascii="Times New Roman" w:hAnsi="Times New Roman" w:cs="Times New Roman"/>
          <w:color w:val="000000"/>
        </w:rPr>
        <w:t>Т. Аверченко. Подходцев и двое других</w:t>
      </w:r>
      <w:r w:rsidR="00F83D71" w:rsidRPr="00893A6A">
        <w:rPr>
          <w:rFonts w:ascii="Times New Roman" w:hAnsi="Times New Roman" w:cs="Times New Roman"/>
          <w:color w:val="000000"/>
        </w:rPr>
        <w:t>).</w:t>
      </w:r>
    </w:p>
    <w:p w14:paraId="65BCE06C" w14:textId="77777777" w:rsidR="00893A6A" w:rsidRPr="00893A6A" w:rsidRDefault="00893A6A" w:rsidP="00893A6A">
      <w:pPr>
        <w:jc w:val="both"/>
        <w:rPr>
          <w:rFonts w:ascii="Times New Roman" w:hAnsi="Times New Roman" w:cs="Times New Roman"/>
          <w:color w:val="000000"/>
        </w:rPr>
      </w:pPr>
    </w:p>
    <w:p w14:paraId="3717757C" w14:textId="0DA897CB" w:rsidR="00893A6A" w:rsidRDefault="0001735D" w:rsidP="00893A6A">
      <w:pPr>
        <w:pStyle w:val="a7"/>
        <w:numPr>
          <w:ilvl w:val="0"/>
          <w:numId w:val="11"/>
        </w:numPr>
        <w:rPr>
          <w:rFonts w:ascii="Times New Roman" w:eastAsiaTheme="majorEastAsia" w:hAnsi="Times New Roman" w:cs="Times New Roman"/>
          <w:color w:val="000000"/>
        </w:rPr>
      </w:pPr>
      <w:r w:rsidRPr="00893A6A">
        <w:rPr>
          <w:rFonts w:ascii="Times New Roman" w:hAnsi="Times New Roman" w:cs="Times New Roman"/>
        </w:rPr>
        <w:t xml:space="preserve">– </w:t>
      </w:r>
      <w:r w:rsidR="00F177CC" w:rsidRPr="00893A6A">
        <w:rPr>
          <w:rFonts w:ascii="Times New Roman" w:eastAsiaTheme="majorEastAsia" w:hAnsi="Times New Roman" w:cs="Times New Roman"/>
          <w:color w:val="000000"/>
        </w:rPr>
        <w:t>Была бы нужна, они бы к тебе и пришли. </w:t>
      </w:r>
      <w:r w:rsidR="0086455F" w:rsidRPr="00893A6A">
        <w:rPr>
          <w:rFonts w:ascii="Times New Roman" w:eastAsiaTheme="majorEastAsia" w:hAnsi="Times New Roman" w:cs="Times New Roman"/>
          <w:color w:val="000000"/>
        </w:rPr>
        <w:br/>
      </w:r>
      <w:r w:rsidRPr="00893A6A">
        <w:rPr>
          <w:rFonts w:ascii="Times New Roman" w:hAnsi="Times New Roman" w:cs="Times New Roman"/>
        </w:rPr>
        <w:t xml:space="preserve">– </w:t>
      </w:r>
      <w:r w:rsidR="00F177CC" w:rsidRPr="00893A6A">
        <w:rPr>
          <w:rFonts w:ascii="Times New Roman" w:eastAsiaTheme="majorEastAsia" w:hAnsi="Times New Roman" w:cs="Times New Roman"/>
          <w:b/>
          <w:bCs/>
          <w:i/>
          <w:iCs/>
          <w:color w:val="000000"/>
        </w:rPr>
        <w:t>Не</w:t>
      </w:r>
      <w:r w:rsidR="00F177CC" w:rsidRPr="00893A6A">
        <w:rPr>
          <w:rFonts w:ascii="Times New Roman" w:eastAsiaTheme="majorEastAsia" w:hAnsi="Times New Roman" w:cs="Times New Roman"/>
          <w:color w:val="000000"/>
        </w:rPr>
        <w:t> </w:t>
      </w:r>
      <w:r w:rsidR="00F177CC" w:rsidRPr="00893A6A">
        <w:rPr>
          <w:rFonts w:ascii="Times New Roman" w:eastAsiaTheme="majorEastAsia" w:hAnsi="Times New Roman" w:cs="Times New Roman"/>
          <w:b/>
          <w:bCs/>
          <w:i/>
          <w:iCs/>
          <w:color w:val="000000"/>
        </w:rPr>
        <w:t>скажи</w:t>
      </w:r>
      <w:r w:rsidR="00F177CC" w:rsidRPr="00893A6A">
        <w:rPr>
          <w:rFonts w:ascii="Times New Roman" w:eastAsiaTheme="majorEastAsia" w:hAnsi="Times New Roman" w:cs="Times New Roman"/>
          <w:color w:val="000000"/>
        </w:rPr>
        <w:t>, — возразила Танька</w:t>
      </w:r>
      <w:r w:rsidR="00893A6A">
        <w:rPr>
          <w:rFonts w:ascii="Times New Roman" w:eastAsiaTheme="majorEastAsia" w:hAnsi="Times New Roman" w:cs="Times New Roman"/>
          <w:color w:val="000000"/>
        </w:rPr>
        <w:t xml:space="preserve"> </w:t>
      </w:r>
      <w:r w:rsidR="00F83D71" w:rsidRPr="00893A6A">
        <w:rPr>
          <w:rFonts w:ascii="Times New Roman" w:eastAsiaTheme="majorEastAsia" w:hAnsi="Times New Roman" w:cs="Times New Roman"/>
          <w:color w:val="000000"/>
        </w:rPr>
        <w:t>(</w:t>
      </w:r>
      <w:r w:rsidR="00F177CC" w:rsidRPr="00893A6A">
        <w:rPr>
          <w:rFonts w:ascii="Times New Roman" w:eastAsiaTheme="majorEastAsia" w:hAnsi="Times New Roman" w:cs="Times New Roman"/>
          <w:color w:val="000000"/>
        </w:rPr>
        <w:t>Александра Маринина. Иллюзия греха</w:t>
      </w:r>
      <w:r w:rsidR="00F83D71" w:rsidRPr="00893A6A">
        <w:rPr>
          <w:rFonts w:ascii="Times New Roman" w:eastAsiaTheme="majorEastAsia" w:hAnsi="Times New Roman" w:cs="Times New Roman"/>
          <w:color w:val="000000"/>
        </w:rPr>
        <w:t>).</w:t>
      </w:r>
    </w:p>
    <w:p w14:paraId="2B40E7A3" w14:textId="77777777" w:rsidR="00893A6A" w:rsidRPr="00893A6A" w:rsidRDefault="00893A6A" w:rsidP="00893A6A">
      <w:pPr>
        <w:rPr>
          <w:rFonts w:ascii="Times New Roman" w:eastAsiaTheme="majorEastAsia" w:hAnsi="Times New Roman" w:cs="Times New Roman"/>
          <w:color w:val="000000"/>
        </w:rPr>
      </w:pPr>
    </w:p>
    <w:p w14:paraId="5979CCEF" w14:textId="5222061B" w:rsidR="0086455F" w:rsidRPr="00893A6A" w:rsidRDefault="00F177CC" w:rsidP="00893A6A">
      <w:pPr>
        <w:pStyle w:val="a7"/>
        <w:numPr>
          <w:ilvl w:val="0"/>
          <w:numId w:val="11"/>
        </w:numPr>
        <w:rPr>
          <w:rFonts w:ascii="Times New Roman" w:eastAsiaTheme="majorEastAsia" w:hAnsi="Times New Roman" w:cs="Times New Roman"/>
          <w:color w:val="000000"/>
        </w:rPr>
      </w:pPr>
      <w:r w:rsidRPr="00893A6A">
        <w:rPr>
          <w:rFonts w:ascii="Times New Roman" w:hAnsi="Times New Roman" w:cs="Times New Roman"/>
        </w:rPr>
        <w:t xml:space="preserve">– </w:t>
      </w:r>
      <w:r w:rsidRPr="00893A6A">
        <w:rPr>
          <w:rFonts w:ascii="Times New Roman" w:eastAsiaTheme="majorEastAsia" w:hAnsi="Times New Roman" w:cs="Times New Roman"/>
          <w:color w:val="000000"/>
        </w:rPr>
        <w:t xml:space="preserve">Не люблю военных, — фыркнула бабка. </w:t>
      </w:r>
      <w:r w:rsidR="0086455F" w:rsidRPr="00893A6A">
        <w:rPr>
          <w:rFonts w:ascii="Times New Roman" w:eastAsiaTheme="majorEastAsia" w:hAnsi="Times New Roman" w:cs="Times New Roman"/>
          <w:color w:val="000000"/>
        </w:rPr>
        <w:br/>
      </w:r>
      <w:r w:rsidRPr="00893A6A">
        <w:rPr>
          <w:rFonts w:ascii="Times New Roman" w:hAnsi="Times New Roman" w:cs="Times New Roman"/>
        </w:rPr>
        <w:t>–</w:t>
      </w:r>
      <w:r w:rsidR="0001735D" w:rsidRPr="00893A6A">
        <w:rPr>
          <w:rFonts w:ascii="Times New Roman" w:hAnsi="Times New Roman" w:cs="Times New Roman"/>
        </w:rPr>
        <w:t xml:space="preserve"> </w:t>
      </w:r>
      <w:r w:rsidRPr="00893A6A">
        <w:rPr>
          <w:rFonts w:ascii="Times New Roman" w:eastAsiaTheme="majorEastAsia" w:hAnsi="Times New Roman" w:cs="Times New Roman"/>
          <w:color w:val="000000"/>
        </w:rPr>
        <w:t>Нет, </w:t>
      </w:r>
      <w:r w:rsidRPr="00893A6A">
        <w:rPr>
          <w:rFonts w:ascii="Times New Roman" w:eastAsiaTheme="majorEastAsia" w:hAnsi="Times New Roman" w:cs="Times New Roman"/>
          <w:b/>
          <w:bCs/>
          <w:i/>
          <w:iCs/>
          <w:color w:val="000000"/>
        </w:rPr>
        <w:t>не</w:t>
      </w:r>
      <w:r w:rsidRPr="00893A6A">
        <w:rPr>
          <w:rFonts w:ascii="Times New Roman" w:eastAsiaTheme="majorEastAsia" w:hAnsi="Times New Roman" w:cs="Times New Roman"/>
          <w:color w:val="000000"/>
        </w:rPr>
        <w:t> </w:t>
      </w:r>
      <w:r w:rsidRPr="00893A6A">
        <w:rPr>
          <w:rFonts w:ascii="Times New Roman" w:eastAsiaTheme="majorEastAsia" w:hAnsi="Times New Roman" w:cs="Times New Roman"/>
          <w:b/>
          <w:bCs/>
          <w:i/>
          <w:iCs/>
          <w:color w:val="000000"/>
        </w:rPr>
        <w:t>скажите</w:t>
      </w:r>
      <w:r w:rsidRPr="00893A6A">
        <w:rPr>
          <w:rFonts w:ascii="Times New Roman" w:eastAsiaTheme="majorEastAsia" w:hAnsi="Times New Roman" w:cs="Times New Roman"/>
          <w:color w:val="000000"/>
        </w:rPr>
        <w:t xml:space="preserve">. Случаются любопытные экземпляры, — заступился отец за незнакомого ему </w:t>
      </w:r>
      <w:proofErr w:type="spellStart"/>
      <w:r w:rsidRPr="00893A6A">
        <w:rPr>
          <w:rFonts w:ascii="Times New Roman" w:eastAsiaTheme="majorEastAsia" w:hAnsi="Times New Roman" w:cs="Times New Roman"/>
          <w:color w:val="000000"/>
        </w:rPr>
        <w:t>Курчева</w:t>
      </w:r>
      <w:proofErr w:type="spellEnd"/>
      <w:r w:rsidR="00F83D71" w:rsidRPr="00893A6A">
        <w:rPr>
          <w:rFonts w:ascii="Times New Roman" w:eastAsiaTheme="majorEastAsia" w:hAnsi="Times New Roman" w:cs="Times New Roman"/>
          <w:color w:val="000000"/>
        </w:rPr>
        <w:t xml:space="preserve"> (</w:t>
      </w:r>
      <w:r w:rsidRPr="00893A6A">
        <w:rPr>
          <w:rFonts w:ascii="Times New Roman" w:eastAsiaTheme="majorEastAsia" w:hAnsi="Times New Roman" w:cs="Times New Roman"/>
          <w:color w:val="000000"/>
        </w:rPr>
        <w:t>Владимир Корнилов. Демобилизация</w:t>
      </w:r>
      <w:r w:rsidR="00F83D71" w:rsidRPr="00893A6A">
        <w:rPr>
          <w:rFonts w:ascii="Times New Roman" w:eastAsiaTheme="majorEastAsia" w:hAnsi="Times New Roman" w:cs="Times New Roman"/>
          <w:color w:val="000000"/>
        </w:rPr>
        <w:t>)</w:t>
      </w:r>
      <w:r w:rsidR="00A35163" w:rsidRPr="00893A6A">
        <w:rPr>
          <w:rFonts w:ascii="Times New Roman" w:eastAsiaTheme="majorEastAsia" w:hAnsi="Times New Roman" w:cs="Times New Roman"/>
          <w:color w:val="000000"/>
        </w:rPr>
        <w:t>.</w:t>
      </w:r>
      <w:r w:rsidR="00637763" w:rsidRPr="00893A6A">
        <w:rPr>
          <w:rFonts w:ascii="Times New Roman" w:eastAsiaTheme="majorEastAsia" w:hAnsi="Times New Roman" w:cs="Times New Roman"/>
          <w:color w:val="000000"/>
        </w:rPr>
        <w:t xml:space="preserve"> </w:t>
      </w:r>
    </w:p>
    <w:p w14:paraId="2EB6A2C2" w14:textId="4D87F42E" w:rsidR="001A43C8" w:rsidRPr="009C2755" w:rsidRDefault="0086455F" w:rsidP="0086455F">
      <w:pPr>
        <w:pStyle w:val="ac"/>
        <w:ind w:firstLine="709"/>
        <w:jc w:val="both"/>
        <w:rPr>
          <w:rFonts w:eastAsiaTheme="majorEastAsia"/>
          <w:color w:val="000000" w:themeColor="text1"/>
        </w:rPr>
      </w:pPr>
      <w:r w:rsidRPr="0086455F">
        <w:rPr>
          <w:rFonts w:eastAsiaTheme="majorEastAsia"/>
          <w:color w:val="000000" w:themeColor="text1"/>
        </w:rPr>
        <w:t xml:space="preserve">Стоит отметить, что частица </w:t>
      </w:r>
      <w:r w:rsidRPr="0086455F">
        <w:rPr>
          <w:rFonts w:eastAsiaTheme="majorEastAsia"/>
          <w:i/>
          <w:iCs/>
          <w:color w:val="000000" w:themeColor="text1"/>
        </w:rPr>
        <w:t>и</w:t>
      </w:r>
      <w:r w:rsidRPr="0086455F">
        <w:rPr>
          <w:rFonts w:eastAsiaTheme="majorEastAsia"/>
          <w:color w:val="000000" w:themeColor="text1"/>
        </w:rPr>
        <w:t xml:space="preserve"> </w:t>
      </w:r>
      <w:r w:rsidR="009C2755" w:rsidRPr="009C2755">
        <w:rPr>
          <w:rFonts w:eastAsiaTheme="majorEastAsia"/>
          <w:color w:val="000000" w:themeColor="text1"/>
        </w:rPr>
        <w:t xml:space="preserve">является факультативным компонентом </w:t>
      </w:r>
      <w:r w:rsidR="009C2755">
        <w:rPr>
          <w:rFonts w:eastAsiaTheme="majorEastAsia"/>
          <w:color w:val="000000" w:themeColor="text1"/>
        </w:rPr>
        <w:t>ДФ</w:t>
      </w:r>
      <w:r w:rsidR="009C2755" w:rsidRPr="009C2755">
        <w:rPr>
          <w:rFonts w:eastAsiaTheme="majorEastAsia"/>
          <w:color w:val="000000" w:themeColor="text1"/>
        </w:rPr>
        <w:t xml:space="preserve"> </w:t>
      </w:r>
      <w:r w:rsidR="009C2755" w:rsidRPr="009C2755">
        <w:rPr>
          <w:rFonts w:eastAsiaTheme="majorEastAsia"/>
          <w:i/>
          <w:iCs/>
          <w:color w:val="000000" w:themeColor="text1"/>
        </w:rPr>
        <w:t>(</w:t>
      </w:r>
      <w:r w:rsidR="009C2755">
        <w:rPr>
          <w:rFonts w:eastAsiaTheme="majorEastAsia"/>
          <w:i/>
          <w:iCs/>
          <w:color w:val="000000" w:themeColor="text1"/>
        </w:rPr>
        <w:t>И</w:t>
      </w:r>
      <w:r w:rsidR="009C2755" w:rsidRPr="009C2755">
        <w:rPr>
          <w:rFonts w:eastAsiaTheme="majorEastAsia"/>
          <w:i/>
          <w:iCs/>
          <w:color w:val="000000" w:themeColor="text1"/>
        </w:rPr>
        <w:t xml:space="preserve">) не </w:t>
      </w:r>
      <w:proofErr w:type="gramStart"/>
      <w:r w:rsidR="009C2755" w:rsidRPr="009C2755">
        <w:rPr>
          <w:rFonts w:eastAsiaTheme="majorEastAsia"/>
          <w:i/>
          <w:iCs/>
          <w:color w:val="000000" w:themeColor="text1"/>
        </w:rPr>
        <w:t>говори</w:t>
      </w:r>
      <w:r w:rsidR="009C2755">
        <w:rPr>
          <w:rFonts w:eastAsiaTheme="majorEastAsia"/>
          <w:i/>
          <w:iCs/>
          <w:color w:val="000000" w:themeColor="text1"/>
        </w:rPr>
        <w:t>!</w:t>
      </w:r>
      <w:r w:rsidR="009C2755" w:rsidRPr="009C2755">
        <w:rPr>
          <w:rFonts w:eastAsiaTheme="majorEastAsia"/>
          <w:color w:val="000000" w:themeColor="text1"/>
        </w:rPr>
        <w:t>;</w:t>
      </w:r>
      <w:proofErr w:type="gramEnd"/>
      <w:r w:rsidR="009C2755" w:rsidRPr="009C2755">
        <w:rPr>
          <w:rFonts w:eastAsiaTheme="majorEastAsia"/>
          <w:color w:val="000000" w:themeColor="text1"/>
        </w:rPr>
        <w:t xml:space="preserve"> напротив, она не может входить в состав </w:t>
      </w:r>
      <w:r w:rsidR="009C2755">
        <w:rPr>
          <w:rFonts w:eastAsiaTheme="majorEastAsia"/>
          <w:color w:val="000000" w:themeColor="text1"/>
        </w:rPr>
        <w:t>ДФ</w:t>
      </w:r>
      <w:r w:rsidR="009C2755" w:rsidRPr="009C2755">
        <w:rPr>
          <w:rFonts w:eastAsiaTheme="majorEastAsia"/>
          <w:color w:val="000000" w:themeColor="text1"/>
        </w:rPr>
        <w:t xml:space="preserve"> </w:t>
      </w:r>
      <w:r w:rsidR="009C2755">
        <w:rPr>
          <w:rFonts w:eastAsiaTheme="majorEastAsia"/>
          <w:i/>
          <w:iCs/>
          <w:color w:val="000000" w:themeColor="text1"/>
        </w:rPr>
        <w:t>Н</w:t>
      </w:r>
      <w:r w:rsidR="009C2755" w:rsidRPr="009C2755">
        <w:rPr>
          <w:rFonts w:eastAsiaTheme="majorEastAsia"/>
          <w:i/>
          <w:iCs/>
          <w:color w:val="000000" w:themeColor="text1"/>
        </w:rPr>
        <w:t>е скажи</w:t>
      </w:r>
      <w:r w:rsidR="009C2755">
        <w:rPr>
          <w:rFonts w:eastAsiaTheme="majorEastAsia"/>
          <w:i/>
          <w:iCs/>
          <w:color w:val="000000" w:themeColor="text1"/>
        </w:rPr>
        <w:t>!</w:t>
      </w:r>
    </w:p>
    <w:p w14:paraId="5402A9AB" w14:textId="6919C9CC" w:rsidR="00F279A1" w:rsidRDefault="00784C4D" w:rsidP="00F279A1">
      <w:pPr>
        <w:pStyle w:val="ac"/>
        <w:ind w:firstLine="709"/>
        <w:jc w:val="both"/>
        <w:rPr>
          <w:color w:val="000000"/>
        </w:rPr>
      </w:pPr>
      <w:r w:rsidRPr="00A32D03">
        <w:rPr>
          <w:color w:val="000000"/>
        </w:rPr>
        <w:t>3. Многие</w:t>
      </w:r>
      <w:r w:rsidR="00082527">
        <w:rPr>
          <w:color w:val="000000"/>
        </w:rPr>
        <w:t xml:space="preserve"> ДФ</w:t>
      </w:r>
      <w:r w:rsidRPr="00A32D03">
        <w:rPr>
          <w:color w:val="000000"/>
        </w:rPr>
        <w:t xml:space="preserve"> не допускают варьирования компонентов в своем составе.</w:t>
      </w:r>
      <w:r w:rsidR="00F279A1">
        <w:rPr>
          <w:color w:val="000000"/>
        </w:rPr>
        <w:t xml:space="preserve"> Одна из таких формул – </w:t>
      </w:r>
      <w:r w:rsidR="00F279A1" w:rsidRPr="00F279A1">
        <w:rPr>
          <w:i/>
          <w:iCs/>
          <w:color w:val="000000"/>
        </w:rPr>
        <w:t>Как скажешь!</w:t>
      </w:r>
      <w:r w:rsidR="00F279A1">
        <w:rPr>
          <w:color w:val="000000"/>
        </w:rPr>
        <w:t xml:space="preserve"> </w:t>
      </w:r>
      <w:r w:rsidR="009C2755" w:rsidRPr="009C2755">
        <w:rPr>
          <w:color w:val="000000" w:themeColor="text1"/>
        </w:rPr>
        <w:t xml:space="preserve">с глаголом </w:t>
      </w:r>
      <w:r w:rsidR="00082527" w:rsidRPr="009C2755">
        <w:rPr>
          <w:color w:val="000000" w:themeColor="text1"/>
        </w:rPr>
        <w:t xml:space="preserve">СВ. </w:t>
      </w:r>
      <w:r w:rsidR="00F279A1">
        <w:rPr>
          <w:color w:val="000000"/>
        </w:rPr>
        <w:t>Ее значение –</w:t>
      </w:r>
      <w:r w:rsidR="00082527">
        <w:rPr>
          <w:color w:val="FF0000"/>
        </w:rPr>
        <w:t xml:space="preserve"> </w:t>
      </w:r>
      <w:r w:rsidR="00F279A1">
        <w:rPr>
          <w:color w:val="000000"/>
        </w:rPr>
        <w:t>согласие</w:t>
      </w:r>
      <w:r w:rsidR="007460EF">
        <w:rPr>
          <w:color w:val="000000"/>
        </w:rPr>
        <w:t xml:space="preserve"> с </w:t>
      </w:r>
      <w:r w:rsidR="009C2755">
        <w:rPr>
          <w:color w:val="000000"/>
        </w:rPr>
        <w:t xml:space="preserve">предложением собеседника, </w:t>
      </w:r>
      <w:r w:rsidR="009C2755">
        <w:rPr>
          <w:color w:val="000000" w:themeColor="text1"/>
        </w:rPr>
        <w:t>независимо</w:t>
      </w:r>
      <w:r w:rsidR="009C2755" w:rsidRPr="00863F01">
        <w:rPr>
          <w:color w:val="000000" w:themeColor="text1"/>
        </w:rPr>
        <w:t xml:space="preserve"> </w:t>
      </w:r>
      <w:r w:rsidR="004171E3" w:rsidRPr="00863F01">
        <w:rPr>
          <w:color w:val="000000" w:themeColor="text1"/>
        </w:rPr>
        <w:t>от собственного мнения</w:t>
      </w:r>
      <w:r w:rsidR="00F279A1">
        <w:rPr>
          <w:color w:val="000000"/>
        </w:rPr>
        <w:t xml:space="preserve">. </w:t>
      </w:r>
    </w:p>
    <w:p w14:paraId="58682115" w14:textId="6DA36D3C" w:rsidR="006F2A7E" w:rsidRPr="00D63992" w:rsidRDefault="007460EF" w:rsidP="00D63992">
      <w:pPr>
        <w:pStyle w:val="ac"/>
        <w:numPr>
          <w:ilvl w:val="0"/>
          <w:numId w:val="12"/>
        </w:numPr>
        <w:rPr>
          <w:color w:val="000000"/>
        </w:rPr>
      </w:pPr>
      <w:r w:rsidRPr="00FC404A">
        <w:t>–</w:t>
      </w:r>
      <w:r>
        <w:t xml:space="preserve"> </w:t>
      </w:r>
      <w:r w:rsidR="00F279A1" w:rsidRPr="00F279A1">
        <w:rPr>
          <w:color w:val="000000"/>
        </w:rPr>
        <w:t xml:space="preserve">Может, пригласим их за стол? </w:t>
      </w:r>
      <w:r w:rsidRPr="00FC404A">
        <w:t xml:space="preserve">– </w:t>
      </w:r>
      <w:r w:rsidR="00F279A1" w:rsidRPr="00F279A1">
        <w:rPr>
          <w:color w:val="000000"/>
        </w:rPr>
        <w:t>спросил он.</w:t>
      </w:r>
      <w:r w:rsidR="00D63992">
        <w:rPr>
          <w:color w:val="000000"/>
        </w:rPr>
        <w:br/>
      </w:r>
      <w:r w:rsidRPr="00FC404A">
        <w:t xml:space="preserve">– </w:t>
      </w:r>
      <w:r w:rsidR="00F279A1" w:rsidRPr="00D63992">
        <w:rPr>
          <w:b/>
          <w:bCs/>
          <w:i/>
          <w:iCs/>
          <w:color w:val="000000"/>
        </w:rPr>
        <w:t>Как скажешь</w:t>
      </w:r>
      <w:r w:rsidR="00F279A1" w:rsidRPr="00D63992">
        <w:rPr>
          <w:color w:val="000000"/>
        </w:rPr>
        <w:t>, дорогой Нестор, я только гость</w:t>
      </w:r>
      <w:r w:rsidR="00D63992">
        <w:rPr>
          <w:color w:val="000000"/>
        </w:rPr>
        <w:t>…</w:t>
      </w:r>
      <w:r w:rsidR="00F83D71" w:rsidRPr="00D63992">
        <w:rPr>
          <w:color w:val="000000"/>
        </w:rPr>
        <w:t xml:space="preserve"> (</w:t>
      </w:r>
      <w:r w:rsidR="00F902C8" w:rsidRPr="00D63992">
        <w:rPr>
          <w:color w:val="000000"/>
        </w:rPr>
        <w:t>Фазиль Искандер. Сандро из Чегема</w:t>
      </w:r>
      <w:r w:rsidR="00F83D71" w:rsidRPr="00D63992">
        <w:rPr>
          <w:color w:val="000000"/>
        </w:rPr>
        <w:t>).</w:t>
      </w:r>
    </w:p>
    <w:p w14:paraId="17094A94" w14:textId="2DCA07B5" w:rsidR="00F902C8" w:rsidRPr="006F2A7E" w:rsidRDefault="00863F01" w:rsidP="00D63992">
      <w:pPr>
        <w:pStyle w:val="ac"/>
        <w:ind w:left="709"/>
        <w:jc w:val="both"/>
        <w:rPr>
          <w:color w:val="000000"/>
        </w:rPr>
      </w:pPr>
      <w:r w:rsidRPr="006F2A7E">
        <w:rPr>
          <w:color w:val="000000"/>
        </w:rPr>
        <w:t xml:space="preserve">(2) </w:t>
      </w:r>
      <w:r w:rsidR="00F902C8" w:rsidRPr="006F2A7E">
        <w:rPr>
          <w:color w:val="000000"/>
        </w:rPr>
        <w:t>Переоденемся? </w:t>
      </w:r>
      <w:r w:rsidR="00F902C8" w:rsidRPr="006F2A7E">
        <w:rPr>
          <w:b/>
          <w:bCs/>
          <w:i/>
          <w:iCs/>
          <w:color w:val="000000"/>
        </w:rPr>
        <w:t>Как</w:t>
      </w:r>
      <w:r w:rsidR="00F902C8" w:rsidRPr="006F2A7E">
        <w:rPr>
          <w:color w:val="000000"/>
        </w:rPr>
        <w:t> </w:t>
      </w:r>
      <w:r w:rsidR="00F902C8" w:rsidRPr="006F2A7E">
        <w:rPr>
          <w:b/>
          <w:bCs/>
          <w:i/>
          <w:iCs/>
          <w:color w:val="000000"/>
        </w:rPr>
        <w:t>скажешь</w:t>
      </w:r>
      <w:r w:rsidR="00F902C8" w:rsidRPr="006F2A7E">
        <w:rPr>
          <w:color w:val="000000"/>
        </w:rPr>
        <w:t>, — пожал тот плечами. Они пошли в комнату и через несколько минут вышли уже в одинаковых спортивных штанах и черных футболках</w:t>
      </w:r>
      <w:r w:rsidR="00F83D71" w:rsidRPr="006F2A7E">
        <w:rPr>
          <w:color w:val="000000"/>
        </w:rPr>
        <w:t xml:space="preserve"> (</w:t>
      </w:r>
      <w:r w:rsidR="00F902C8" w:rsidRPr="006F2A7E">
        <w:rPr>
          <w:color w:val="000000"/>
        </w:rPr>
        <w:t>Алексей Грачев. Ярый против видеопиратов</w:t>
      </w:r>
      <w:r w:rsidR="00F83D71" w:rsidRPr="006F2A7E">
        <w:rPr>
          <w:color w:val="000000"/>
        </w:rPr>
        <w:t>).</w:t>
      </w:r>
    </w:p>
    <w:p w14:paraId="00D57D87" w14:textId="1D5F8ABA" w:rsidR="00082527" w:rsidRDefault="00082527" w:rsidP="00F902C8">
      <w:pPr>
        <w:pStyle w:val="ac"/>
        <w:ind w:firstLine="709"/>
        <w:jc w:val="both"/>
        <w:rPr>
          <w:color w:val="FF0000"/>
        </w:rPr>
      </w:pPr>
      <w:r>
        <w:rPr>
          <w:color w:val="000000"/>
        </w:rPr>
        <w:t>Если предположить изменение видовой характеристики глагола в данной формуле, то тип употребления глагола изменится: дискурсивная формула разрушится, употребление станет текстовым</w:t>
      </w:r>
      <w:r w:rsidR="007A7572">
        <w:rPr>
          <w:color w:val="000000"/>
        </w:rPr>
        <w:t xml:space="preserve">: </w:t>
      </w:r>
    </w:p>
    <w:p w14:paraId="0F12ED0F" w14:textId="72173E77" w:rsidR="009C2755" w:rsidRDefault="009C2755" w:rsidP="009C2755">
      <w:pPr>
        <w:pStyle w:val="ac"/>
        <w:ind w:firstLine="709"/>
        <w:jc w:val="both"/>
        <w:rPr>
          <w:color w:val="000000"/>
        </w:rPr>
      </w:pPr>
      <w:r w:rsidRPr="009C2755">
        <w:rPr>
          <w:color w:val="000000"/>
        </w:rPr>
        <w:t>Сделаю, </w:t>
      </w:r>
      <w:r w:rsidRPr="009C2755">
        <w:rPr>
          <w:b/>
          <w:bCs/>
          <w:i/>
          <w:iCs/>
          <w:color w:val="000000"/>
        </w:rPr>
        <w:t>как</w:t>
      </w:r>
      <w:r w:rsidRPr="009C2755">
        <w:rPr>
          <w:color w:val="000000"/>
        </w:rPr>
        <w:t> </w:t>
      </w:r>
      <w:r w:rsidRPr="009C2755">
        <w:rPr>
          <w:b/>
          <w:bCs/>
          <w:i/>
          <w:iCs/>
          <w:color w:val="000000"/>
        </w:rPr>
        <w:t>говоришь</w:t>
      </w:r>
      <w:r w:rsidRPr="009C2755">
        <w:rPr>
          <w:color w:val="000000"/>
        </w:rPr>
        <w:t>, милый, дорогой, любовь моя! — говорила в каком-то исступлении девушка</w:t>
      </w:r>
      <w:r>
        <w:rPr>
          <w:color w:val="000000"/>
        </w:rPr>
        <w:t xml:space="preserve"> (</w:t>
      </w:r>
      <w:r w:rsidRPr="009C2755">
        <w:rPr>
          <w:color w:val="000000"/>
        </w:rPr>
        <w:t>Н. Н. Алексеев. Заморский выходец)</w:t>
      </w:r>
      <w:r>
        <w:rPr>
          <w:color w:val="000000"/>
        </w:rPr>
        <w:t>.</w:t>
      </w:r>
    </w:p>
    <w:p w14:paraId="039DA4C2" w14:textId="0FF8AC18" w:rsidR="00FC2EAC" w:rsidRDefault="001A43C8" w:rsidP="00270D8F">
      <w:pPr>
        <w:pStyle w:val="ac"/>
        <w:ind w:firstLine="709"/>
        <w:jc w:val="both"/>
        <w:rPr>
          <w:color w:val="000000"/>
        </w:rPr>
      </w:pPr>
      <w:r w:rsidRPr="0086455F">
        <w:rPr>
          <w:color w:val="000000" w:themeColor="text1"/>
        </w:rPr>
        <w:t>Ит</w:t>
      </w:r>
      <w:r w:rsidR="00137941" w:rsidRPr="0086455F">
        <w:rPr>
          <w:color w:val="000000" w:themeColor="text1"/>
        </w:rPr>
        <w:t>ак</w:t>
      </w:r>
      <w:r w:rsidR="00137941">
        <w:rPr>
          <w:color w:val="000000"/>
        </w:rPr>
        <w:t xml:space="preserve">, при изучении соотносительных по виду глаголов </w:t>
      </w:r>
      <w:r w:rsidR="00137941" w:rsidRPr="00137941">
        <w:rPr>
          <w:i/>
          <w:iCs/>
          <w:color w:val="000000"/>
        </w:rPr>
        <w:t>говорить</w:t>
      </w:r>
      <w:r w:rsidR="00137941">
        <w:rPr>
          <w:color w:val="000000"/>
        </w:rPr>
        <w:t xml:space="preserve"> и </w:t>
      </w:r>
      <w:r w:rsidR="00137941" w:rsidRPr="00137941">
        <w:rPr>
          <w:i/>
          <w:iCs/>
          <w:color w:val="000000"/>
        </w:rPr>
        <w:t>сказать</w:t>
      </w:r>
      <w:r w:rsidR="00137941">
        <w:rPr>
          <w:color w:val="000000"/>
        </w:rPr>
        <w:t xml:space="preserve"> </w:t>
      </w:r>
      <w:r w:rsidR="00001FE3">
        <w:rPr>
          <w:color w:val="000000"/>
        </w:rPr>
        <w:t>в иноязычной аудитории необходимо учитывать особенности их функционирования в трех типах употребления: текстовом, метатекстовом и в составе дискурсивных формул. ДФ необходимо рассматривать как устойчивые единицы, в большинстве своем не допускающие варьирования компонентов в своем составе.</w:t>
      </w:r>
    </w:p>
    <w:p w14:paraId="5034BB97" w14:textId="77777777" w:rsidR="00137941" w:rsidRPr="00D63992" w:rsidRDefault="00137941" w:rsidP="00137941">
      <w:pPr>
        <w:pStyle w:val="ac"/>
        <w:ind w:firstLine="709"/>
        <w:rPr>
          <w:i/>
          <w:iCs/>
          <w:color w:val="000000"/>
        </w:rPr>
      </w:pPr>
      <w:r w:rsidRPr="00D63992">
        <w:rPr>
          <w:i/>
          <w:iCs/>
          <w:color w:val="000000"/>
        </w:rPr>
        <w:lastRenderedPageBreak/>
        <w:t>Литература:</w:t>
      </w:r>
    </w:p>
    <w:p w14:paraId="4B9E519D" w14:textId="77777777" w:rsidR="00137941" w:rsidRDefault="00137941" w:rsidP="00D63992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D50B45">
        <w:rPr>
          <w:i/>
          <w:iCs/>
          <w:color w:val="000000"/>
        </w:rPr>
        <w:t>Апресян Ю.Д.</w:t>
      </w:r>
      <w:r w:rsidRPr="00137941">
        <w:rPr>
          <w:color w:val="000000"/>
        </w:rPr>
        <w:t xml:space="preserve"> Активный словарь русского языка. Т.2. М., 2014.</w:t>
      </w:r>
    </w:p>
    <w:p w14:paraId="135B257C" w14:textId="77777777" w:rsidR="00137941" w:rsidRDefault="00137941" w:rsidP="00D63992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D50B45">
        <w:rPr>
          <w:i/>
          <w:iCs/>
          <w:color w:val="000000"/>
        </w:rPr>
        <w:t>Всеволодова М.В.</w:t>
      </w:r>
      <w:r w:rsidRPr="00137941">
        <w:rPr>
          <w:color w:val="000000"/>
        </w:rPr>
        <w:t xml:space="preserve"> Теория функционально-коммуникативного синтаксиса: фрагмент фундаментальной прикладной (педагогической) модели языка. М., УРСС, 2017.</w:t>
      </w:r>
    </w:p>
    <w:p w14:paraId="07A2D8D1" w14:textId="7D647EA3" w:rsidR="00137941" w:rsidRDefault="00137941" w:rsidP="00D63992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D50B45">
        <w:rPr>
          <w:i/>
          <w:iCs/>
          <w:color w:val="000000"/>
        </w:rPr>
        <w:t>Петрухина Е.В.</w:t>
      </w:r>
      <w:r w:rsidRPr="00137941">
        <w:rPr>
          <w:color w:val="000000"/>
        </w:rPr>
        <w:t xml:space="preserve"> Русский глагол: категория вида и времени (в контексте современных лингвистических исследований). М., 2009. </w:t>
      </w:r>
    </w:p>
    <w:p w14:paraId="43BEDE4E" w14:textId="192773FB" w:rsidR="008E1A09" w:rsidRPr="008E1A09" w:rsidRDefault="008E1A09" w:rsidP="00D63992">
      <w:pPr>
        <w:pStyle w:val="ac"/>
        <w:numPr>
          <w:ilvl w:val="0"/>
          <w:numId w:val="4"/>
        </w:numPr>
        <w:jc w:val="both"/>
        <w:rPr>
          <w:color w:val="000000"/>
        </w:rPr>
      </w:pPr>
      <w:r w:rsidRPr="00D50B45">
        <w:rPr>
          <w:i/>
          <w:iCs/>
          <w:color w:val="000000"/>
        </w:rPr>
        <w:t>Бычкова П.А., Рахилина Е.В., Слепак Е.А.</w:t>
      </w:r>
      <w:r>
        <w:rPr>
          <w:color w:val="000000"/>
        </w:rPr>
        <w:t xml:space="preserve"> Дискурсивные формулы, полисемия и жестовое маркирование // Труды института русского языка им. В.В. Виноградова. – 2019.</w:t>
      </w:r>
    </w:p>
    <w:sectPr w:rsidR="008E1A09" w:rsidRPr="008E1A09" w:rsidSect="00FC2E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E7573"/>
    <w:multiLevelType w:val="hybridMultilevel"/>
    <w:tmpl w:val="8EE8F6A2"/>
    <w:lvl w:ilvl="0" w:tplc="336E921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2A65"/>
    <w:multiLevelType w:val="hybridMultilevel"/>
    <w:tmpl w:val="CF9C1912"/>
    <w:lvl w:ilvl="0" w:tplc="05ACD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2F17"/>
    <w:multiLevelType w:val="hybridMultilevel"/>
    <w:tmpl w:val="ED928EEA"/>
    <w:lvl w:ilvl="0" w:tplc="DF06641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4F96"/>
    <w:multiLevelType w:val="hybridMultilevel"/>
    <w:tmpl w:val="E5882928"/>
    <w:lvl w:ilvl="0" w:tplc="B7BC5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76421C"/>
    <w:multiLevelType w:val="hybridMultilevel"/>
    <w:tmpl w:val="1E2843FC"/>
    <w:lvl w:ilvl="0" w:tplc="57FA765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5F0"/>
    <w:multiLevelType w:val="hybridMultilevel"/>
    <w:tmpl w:val="E5905A0C"/>
    <w:lvl w:ilvl="0" w:tplc="7D9A0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16437A"/>
    <w:multiLevelType w:val="hybridMultilevel"/>
    <w:tmpl w:val="8090ABCA"/>
    <w:lvl w:ilvl="0" w:tplc="81C0FFDE">
      <w:start w:val="1"/>
      <w:numFmt w:val="decimal"/>
      <w:lvlText w:val="(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3177E1"/>
    <w:multiLevelType w:val="hybridMultilevel"/>
    <w:tmpl w:val="84400F2C"/>
    <w:lvl w:ilvl="0" w:tplc="B7F857A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0B58"/>
    <w:multiLevelType w:val="hybridMultilevel"/>
    <w:tmpl w:val="FF6EE1FC"/>
    <w:lvl w:ilvl="0" w:tplc="803AD44C">
      <w:start w:val="1"/>
      <w:numFmt w:val="decimal"/>
      <w:lvlText w:val="(%1)"/>
      <w:lvlJc w:val="left"/>
      <w:pPr>
        <w:ind w:left="1109" w:hanging="4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5E6344"/>
    <w:multiLevelType w:val="hybridMultilevel"/>
    <w:tmpl w:val="D21293F4"/>
    <w:lvl w:ilvl="0" w:tplc="E6922E9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C1CB9"/>
    <w:multiLevelType w:val="hybridMultilevel"/>
    <w:tmpl w:val="31D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A400C"/>
    <w:multiLevelType w:val="hybridMultilevel"/>
    <w:tmpl w:val="A39039D6"/>
    <w:lvl w:ilvl="0" w:tplc="A1968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16424330">
    <w:abstractNumId w:val="5"/>
  </w:num>
  <w:num w:numId="2" w16cid:durableId="1347320028">
    <w:abstractNumId w:val="3"/>
  </w:num>
  <w:num w:numId="3" w16cid:durableId="1255167817">
    <w:abstractNumId w:val="11"/>
  </w:num>
  <w:num w:numId="4" w16cid:durableId="403920571">
    <w:abstractNumId w:val="10"/>
  </w:num>
  <w:num w:numId="5" w16cid:durableId="1640261662">
    <w:abstractNumId w:val="1"/>
  </w:num>
  <w:num w:numId="6" w16cid:durableId="2059694667">
    <w:abstractNumId w:val="9"/>
  </w:num>
  <w:num w:numId="7" w16cid:durableId="1296447577">
    <w:abstractNumId w:val="7"/>
  </w:num>
  <w:num w:numId="8" w16cid:durableId="1036155649">
    <w:abstractNumId w:val="0"/>
  </w:num>
  <w:num w:numId="9" w16cid:durableId="774792508">
    <w:abstractNumId w:val="2"/>
  </w:num>
  <w:num w:numId="10" w16cid:durableId="721364658">
    <w:abstractNumId w:val="4"/>
  </w:num>
  <w:num w:numId="11" w16cid:durableId="2042778660">
    <w:abstractNumId w:val="8"/>
  </w:num>
  <w:num w:numId="12" w16cid:durableId="619654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95"/>
    <w:rsid w:val="00001FE3"/>
    <w:rsid w:val="0001519C"/>
    <w:rsid w:val="0001735D"/>
    <w:rsid w:val="000356BB"/>
    <w:rsid w:val="00051EAA"/>
    <w:rsid w:val="00060283"/>
    <w:rsid w:val="00082527"/>
    <w:rsid w:val="000A4A90"/>
    <w:rsid w:val="000A68AB"/>
    <w:rsid w:val="000E39DF"/>
    <w:rsid w:val="000F26E4"/>
    <w:rsid w:val="000F52CD"/>
    <w:rsid w:val="0010484D"/>
    <w:rsid w:val="00122D67"/>
    <w:rsid w:val="00133D25"/>
    <w:rsid w:val="00137941"/>
    <w:rsid w:val="00175039"/>
    <w:rsid w:val="00182121"/>
    <w:rsid w:val="001A43C8"/>
    <w:rsid w:val="001A5DC9"/>
    <w:rsid w:val="001E373B"/>
    <w:rsid w:val="001E3B5C"/>
    <w:rsid w:val="001F6D13"/>
    <w:rsid w:val="00205ABC"/>
    <w:rsid w:val="00210A5D"/>
    <w:rsid w:val="00227291"/>
    <w:rsid w:val="002466F8"/>
    <w:rsid w:val="00270D8F"/>
    <w:rsid w:val="002A6E94"/>
    <w:rsid w:val="00301BFD"/>
    <w:rsid w:val="00371B86"/>
    <w:rsid w:val="003C1174"/>
    <w:rsid w:val="003D5385"/>
    <w:rsid w:val="003F085C"/>
    <w:rsid w:val="00414D03"/>
    <w:rsid w:val="004171E3"/>
    <w:rsid w:val="00473701"/>
    <w:rsid w:val="004D42A9"/>
    <w:rsid w:val="0052703C"/>
    <w:rsid w:val="00544F9F"/>
    <w:rsid w:val="005F7388"/>
    <w:rsid w:val="00626AF6"/>
    <w:rsid w:val="006357B9"/>
    <w:rsid w:val="00637763"/>
    <w:rsid w:val="00640280"/>
    <w:rsid w:val="00644984"/>
    <w:rsid w:val="0066717B"/>
    <w:rsid w:val="00672AE1"/>
    <w:rsid w:val="00693C0E"/>
    <w:rsid w:val="006A55C5"/>
    <w:rsid w:val="006B3E18"/>
    <w:rsid w:val="006B50DF"/>
    <w:rsid w:val="006F2A7E"/>
    <w:rsid w:val="007339E4"/>
    <w:rsid w:val="007460EF"/>
    <w:rsid w:val="0076257A"/>
    <w:rsid w:val="00773DF6"/>
    <w:rsid w:val="00784C4D"/>
    <w:rsid w:val="007A7572"/>
    <w:rsid w:val="00863F01"/>
    <w:rsid w:val="0086455F"/>
    <w:rsid w:val="008661FC"/>
    <w:rsid w:val="00893A6A"/>
    <w:rsid w:val="008A637E"/>
    <w:rsid w:val="008E1A09"/>
    <w:rsid w:val="00922CE2"/>
    <w:rsid w:val="00925DA1"/>
    <w:rsid w:val="00950AA3"/>
    <w:rsid w:val="0096522C"/>
    <w:rsid w:val="009B73C3"/>
    <w:rsid w:val="009C2755"/>
    <w:rsid w:val="009D44FF"/>
    <w:rsid w:val="009F1223"/>
    <w:rsid w:val="00A21119"/>
    <w:rsid w:val="00A25795"/>
    <w:rsid w:val="00A32D03"/>
    <w:rsid w:val="00A35163"/>
    <w:rsid w:val="00A35E78"/>
    <w:rsid w:val="00A516A6"/>
    <w:rsid w:val="00A55F40"/>
    <w:rsid w:val="00A87FD9"/>
    <w:rsid w:val="00A9258C"/>
    <w:rsid w:val="00AA695F"/>
    <w:rsid w:val="00AB5E6E"/>
    <w:rsid w:val="00AB631E"/>
    <w:rsid w:val="00AD2C15"/>
    <w:rsid w:val="00AF5256"/>
    <w:rsid w:val="00B03E79"/>
    <w:rsid w:val="00B11C97"/>
    <w:rsid w:val="00B1389A"/>
    <w:rsid w:val="00B91BB0"/>
    <w:rsid w:val="00C70D9F"/>
    <w:rsid w:val="00C72A54"/>
    <w:rsid w:val="00C840C5"/>
    <w:rsid w:val="00C900A4"/>
    <w:rsid w:val="00CE03C9"/>
    <w:rsid w:val="00CE0855"/>
    <w:rsid w:val="00D13958"/>
    <w:rsid w:val="00D42707"/>
    <w:rsid w:val="00D50B45"/>
    <w:rsid w:val="00D63992"/>
    <w:rsid w:val="00D8086D"/>
    <w:rsid w:val="00D948B6"/>
    <w:rsid w:val="00DC69D3"/>
    <w:rsid w:val="00DF47A9"/>
    <w:rsid w:val="00DF5FFB"/>
    <w:rsid w:val="00E66563"/>
    <w:rsid w:val="00E74213"/>
    <w:rsid w:val="00E80599"/>
    <w:rsid w:val="00ED4136"/>
    <w:rsid w:val="00F177CC"/>
    <w:rsid w:val="00F279A1"/>
    <w:rsid w:val="00F302A2"/>
    <w:rsid w:val="00F63F68"/>
    <w:rsid w:val="00F83D71"/>
    <w:rsid w:val="00F902C8"/>
    <w:rsid w:val="00F9774D"/>
    <w:rsid w:val="00FC2EAC"/>
    <w:rsid w:val="00FC404A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1AAD"/>
  <w15:chartTrackingRefBased/>
  <w15:docId w15:val="{A41471DC-F0D3-B742-9CE9-0410A724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FFB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579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9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9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9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9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9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9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9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9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5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5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57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57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5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57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5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5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5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9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5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5795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257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5795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A257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5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A257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579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0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0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My+Office</dc:creator>
  <cp:keywords/>
  <dc:description/>
  <cp:lastModifiedBy>My+Office</cp:lastModifiedBy>
  <cp:revision>6</cp:revision>
  <dcterms:created xsi:type="dcterms:W3CDTF">2025-03-09T08:10:00Z</dcterms:created>
  <dcterms:modified xsi:type="dcterms:W3CDTF">2025-03-09T19:15:00Z</dcterms:modified>
</cp:coreProperties>
</file>