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EB" w:rsidRPr="004F33EB" w:rsidRDefault="004F33EB" w:rsidP="004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 ч</w:t>
      </w:r>
      <w:r w:rsidRPr="004F3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еловекобога в романе Владимира Бартола «Аламут»</w:t>
      </w:r>
    </w:p>
    <w:p w:rsidR="004F33EB" w:rsidRPr="000F28C3" w:rsidRDefault="004F33EB" w:rsidP="004F3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Тулина Антонина Артемовна</w:t>
      </w:r>
    </w:p>
    <w:p w:rsidR="004F33EB" w:rsidRDefault="004F33EB" w:rsidP="004F3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</w:t>
      </w:r>
      <w:r w:rsidRPr="000F28C3">
        <w:rPr>
          <w:rFonts w:ascii="Times New Roman" w:hAnsi="Times New Roman" w:cs="Times New Roman"/>
          <w:sz w:val="24"/>
          <w:szCs w:val="24"/>
        </w:rPr>
        <w:t>ниверситета им. М.В. Ломоносова,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AA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0F28C3">
        <w:rPr>
          <w:rFonts w:ascii="Times New Roman" w:hAnsi="Times New Roman" w:cs="Times New Roman"/>
          <w:sz w:val="24"/>
          <w:szCs w:val="24"/>
        </w:rPr>
        <w:t>Россия</w:t>
      </w:r>
    </w:p>
    <w:p w:rsidR="004F33EB" w:rsidRDefault="004F33EB" w:rsidP="0067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AA">
        <w:rPr>
          <w:rFonts w:ascii="Times New Roman" w:hAnsi="Times New Roman" w:cs="Times New Roman"/>
          <w:sz w:val="24"/>
          <w:szCs w:val="24"/>
        </w:rPr>
        <w:t xml:space="preserve">Владимир Бартол (Vladimir </w:t>
      </w:r>
      <w:r w:rsidRPr="00177AAA">
        <w:rPr>
          <w:rFonts w:ascii="Times New Roman" w:hAnsi="Times New Roman" w:cs="Times New Roman"/>
          <w:sz w:val="24"/>
          <w:szCs w:val="24"/>
          <w:lang w:val="en-GB"/>
        </w:rPr>
        <w:t>Bartol</w:t>
      </w:r>
      <w:r w:rsidRPr="00177AAA">
        <w:rPr>
          <w:rFonts w:ascii="Times New Roman" w:hAnsi="Times New Roman" w:cs="Times New Roman"/>
          <w:sz w:val="24"/>
          <w:szCs w:val="24"/>
        </w:rPr>
        <w:t>, 1903 – 1967) – словенски</w:t>
      </w:r>
      <w:r w:rsidR="00102F10">
        <w:rPr>
          <w:rFonts w:ascii="Times New Roman" w:hAnsi="Times New Roman" w:cs="Times New Roman"/>
          <w:sz w:val="24"/>
          <w:szCs w:val="24"/>
        </w:rPr>
        <w:t xml:space="preserve">й прозаик, драматург, публицист, чье творчество оказалось новаторским для словенской литературы </w:t>
      </w:r>
      <w:r w:rsidR="00102F10">
        <w:rPr>
          <w:rFonts w:ascii="Times New Roman" w:hAnsi="Times New Roman" w:cs="Times New Roman"/>
          <w:sz w:val="24"/>
          <w:szCs w:val="24"/>
          <w:lang w:val="en-GB"/>
        </w:rPr>
        <w:t xml:space="preserve">XX </w:t>
      </w:r>
      <w:r w:rsidR="00102F10">
        <w:rPr>
          <w:rFonts w:ascii="Times New Roman" w:hAnsi="Times New Roman" w:cs="Times New Roman"/>
          <w:sz w:val="24"/>
          <w:szCs w:val="24"/>
        </w:rPr>
        <w:t>века.</w:t>
      </w:r>
      <w:r w:rsidRPr="00177AAA">
        <w:rPr>
          <w:rFonts w:ascii="Times New Roman" w:hAnsi="Times New Roman" w:cs="Times New Roman"/>
          <w:sz w:val="24"/>
          <w:szCs w:val="24"/>
        </w:rPr>
        <w:t xml:space="preserve"> Огромное влияние н</w:t>
      </w:r>
      <w:r w:rsidR="00102F10">
        <w:rPr>
          <w:rFonts w:ascii="Times New Roman" w:hAnsi="Times New Roman" w:cs="Times New Roman"/>
          <w:sz w:val="24"/>
          <w:szCs w:val="24"/>
        </w:rPr>
        <w:t>а его мировоззрение</w:t>
      </w:r>
      <w:r w:rsidR="00E8164A">
        <w:rPr>
          <w:rFonts w:ascii="Times New Roman" w:hAnsi="Times New Roman" w:cs="Times New Roman"/>
          <w:sz w:val="24"/>
          <w:szCs w:val="24"/>
        </w:rPr>
        <w:t xml:space="preserve"> оказали идеи Фридриха Ницше</w:t>
      </w:r>
      <w:r w:rsidR="00177AAA" w:rsidRPr="00177AAA">
        <w:rPr>
          <w:rFonts w:ascii="Times New Roman" w:hAnsi="Times New Roman" w:cs="Times New Roman"/>
          <w:sz w:val="24"/>
          <w:szCs w:val="24"/>
        </w:rPr>
        <w:t xml:space="preserve"> </w:t>
      </w:r>
      <w:r w:rsidRPr="00177AAA">
        <w:rPr>
          <w:rFonts w:ascii="Times New Roman" w:hAnsi="Times New Roman" w:cs="Times New Roman"/>
          <w:sz w:val="24"/>
          <w:szCs w:val="24"/>
        </w:rPr>
        <w:t>и Никколо Макиавелли, а также</w:t>
      </w:r>
      <w:r w:rsidR="00177AAA" w:rsidRPr="00177AAA">
        <w:rPr>
          <w:rFonts w:ascii="Times New Roman" w:hAnsi="Times New Roman" w:cs="Times New Roman"/>
          <w:sz w:val="24"/>
          <w:szCs w:val="24"/>
        </w:rPr>
        <w:t xml:space="preserve"> </w:t>
      </w:r>
      <w:r w:rsidR="00102F10">
        <w:rPr>
          <w:rFonts w:ascii="Times New Roman" w:hAnsi="Times New Roman" w:cs="Times New Roman"/>
          <w:sz w:val="24"/>
          <w:szCs w:val="24"/>
        </w:rPr>
        <w:t>произвед</w:t>
      </w:r>
      <w:r w:rsidR="00900566">
        <w:rPr>
          <w:rFonts w:ascii="Times New Roman" w:hAnsi="Times New Roman" w:cs="Times New Roman"/>
          <w:sz w:val="24"/>
          <w:szCs w:val="24"/>
        </w:rPr>
        <w:t xml:space="preserve">ения Ф.М. Достоевского. Эти писатели и философы </w:t>
      </w:r>
      <w:r w:rsidR="00102F10">
        <w:rPr>
          <w:rFonts w:ascii="Times New Roman" w:hAnsi="Times New Roman" w:cs="Times New Roman"/>
          <w:sz w:val="24"/>
          <w:szCs w:val="24"/>
        </w:rPr>
        <w:t>определи</w:t>
      </w:r>
      <w:r w:rsidR="00900566">
        <w:rPr>
          <w:rFonts w:ascii="Times New Roman" w:hAnsi="Times New Roman" w:cs="Times New Roman"/>
          <w:sz w:val="24"/>
          <w:szCs w:val="24"/>
        </w:rPr>
        <w:t xml:space="preserve">ли пристальный интерес словенского литератора </w:t>
      </w:r>
      <w:r w:rsidR="00102F10">
        <w:rPr>
          <w:rFonts w:ascii="Times New Roman" w:hAnsi="Times New Roman" w:cs="Times New Roman"/>
          <w:sz w:val="24"/>
          <w:szCs w:val="24"/>
        </w:rPr>
        <w:t xml:space="preserve">к психологии сильной личности и ее роли в обществе. </w:t>
      </w:r>
    </w:p>
    <w:p w:rsidR="00BA0E8E" w:rsidRDefault="009B4B31" w:rsidP="00676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Вершиной творчества </w:t>
      </w:r>
      <w:r w:rsidR="006D3EB9">
        <w:rPr>
          <w:rFonts w:ascii="Times New Roman" w:hAnsi="Times New Roman" w:cs="Times New Roman"/>
          <w:sz w:val="24"/>
          <w:szCs w:val="24"/>
        </w:rPr>
        <w:t>Бартола становится произведение</w:t>
      </w:r>
      <w:r w:rsidR="00102F10" w:rsidRPr="0042271A">
        <w:rPr>
          <w:rFonts w:ascii="Times New Roman" w:hAnsi="Times New Roman" w:cs="Times New Roman"/>
          <w:sz w:val="24"/>
          <w:szCs w:val="24"/>
        </w:rPr>
        <w:t xml:space="preserve"> «Аламут» </w:t>
      </w:r>
      <w:r>
        <w:rPr>
          <w:rFonts w:ascii="Times New Roman" w:hAnsi="Times New Roman" w:cs="Times New Roman"/>
          <w:sz w:val="24"/>
          <w:szCs w:val="24"/>
        </w:rPr>
        <w:t xml:space="preserve">(1938 г.) – </w:t>
      </w:r>
      <w:r w:rsidR="00102F10" w:rsidRPr="0042271A">
        <w:rPr>
          <w:rFonts w:ascii="Times New Roman" w:hAnsi="Times New Roman" w:cs="Times New Roman"/>
          <w:sz w:val="24"/>
          <w:szCs w:val="24"/>
        </w:rPr>
        <w:t xml:space="preserve">первый в словенской литературе интеллектуальный роман, в котором автор обратился к «экзотическому для европейской культуры и абсолютно вневременному, универсальному по своему философскому и этическому наполнению материалу» </w:t>
      </w:r>
      <w:r w:rsidR="00102F10" w:rsidRPr="0042271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102F10" w:rsidRPr="0042271A">
        <w:rPr>
          <w:rFonts w:ascii="Times New Roman" w:hAnsi="Times New Roman" w:cs="Times New Roman"/>
          <w:sz w:val="24"/>
          <w:szCs w:val="24"/>
        </w:rPr>
        <w:t>Старикова: 299</w:t>
      </w:r>
      <w:r w:rsidR="00102F10" w:rsidRPr="0042271A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102F10" w:rsidRPr="00422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основу произведения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оложены события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XI </w:t>
      </w:r>
      <w:r>
        <w:rPr>
          <w:rFonts w:ascii="Times New Roman" w:hAnsi="Times New Roman" w:cs="Times New Roman"/>
          <w:sz w:val="24"/>
          <w:szCs w:val="24"/>
        </w:rPr>
        <w:t xml:space="preserve">века – </w:t>
      </w:r>
      <w:r w:rsidR="00A35C6B" w:rsidRPr="0042271A">
        <w:rPr>
          <w:rFonts w:ascii="Times New Roman" w:hAnsi="Times New Roman" w:cs="Times New Roman"/>
          <w:sz w:val="24"/>
          <w:szCs w:val="24"/>
        </w:rPr>
        <w:t>история о зарождении мир</w:t>
      </w:r>
      <w:r w:rsidR="005E558C" w:rsidRPr="004227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вого политического терроризма. Г</w:t>
      </w:r>
      <w:r w:rsidR="005E558C" w:rsidRPr="0042271A">
        <w:rPr>
          <w:rFonts w:ascii="Times New Roman" w:hAnsi="Times New Roman" w:cs="Times New Roman"/>
          <w:sz w:val="24"/>
          <w:szCs w:val="24"/>
        </w:rPr>
        <w:t>лавный герой и историческое лицо Хасан Ибн Саббах</w:t>
      </w:r>
      <w:r>
        <w:rPr>
          <w:rFonts w:ascii="Times New Roman" w:hAnsi="Times New Roman" w:cs="Times New Roman"/>
          <w:sz w:val="24"/>
          <w:szCs w:val="24"/>
        </w:rPr>
        <w:t xml:space="preserve"> (ок. 1050 – 1124 гг.)</w:t>
      </w:r>
      <w:r w:rsidR="005E558C" w:rsidRPr="0042271A">
        <w:rPr>
          <w:rFonts w:ascii="Times New Roman" w:hAnsi="Times New Roman" w:cs="Times New Roman"/>
          <w:sz w:val="24"/>
          <w:szCs w:val="24"/>
        </w:rPr>
        <w:t>, философ и последователь исмаилизма (одна из форм шиизма, ветви ислама)</w:t>
      </w:r>
      <w:r>
        <w:rPr>
          <w:rFonts w:ascii="Times New Roman" w:hAnsi="Times New Roman" w:cs="Times New Roman"/>
          <w:sz w:val="24"/>
          <w:szCs w:val="24"/>
        </w:rPr>
        <w:t>, создатель независимого исмаилитского государства в крепости Аламут, известен еще и тем, что основал первую в мировой истории</w:t>
      </w:r>
      <w:r w:rsidR="005E558C" w:rsidRPr="0042271A">
        <w:rPr>
          <w:rFonts w:ascii="Times New Roman" w:hAnsi="Times New Roman" w:cs="Times New Roman"/>
          <w:sz w:val="24"/>
          <w:szCs w:val="24"/>
        </w:rPr>
        <w:t xml:space="preserve"> школу федаинов –</w:t>
      </w:r>
      <w:r w:rsidR="00424846" w:rsidRPr="0042271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аемных убийц, державших</w:t>
      </w:r>
      <w:r w:rsidR="0047784C" w:rsidRPr="0042271A">
        <w:rPr>
          <w:rFonts w:ascii="Times New Roman" w:hAnsi="Times New Roman" w:cs="Times New Roman"/>
          <w:sz w:val="24"/>
          <w:szCs w:val="24"/>
        </w:rPr>
        <w:t xml:space="preserve"> в страхе Сельджукский султанат. </w:t>
      </w:r>
      <w:r>
        <w:rPr>
          <w:rFonts w:ascii="Times New Roman" w:hAnsi="Times New Roman" w:cs="Times New Roman"/>
          <w:sz w:val="24"/>
          <w:szCs w:val="24"/>
        </w:rPr>
        <w:t xml:space="preserve">Объявив себя пророком Сайидуной, </w:t>
      </w:r>
      <w:r w:rsidR="0047784C" w:rsidRPr="0042271A">
        <w:rPr>
          <w:rFonts w:ascii="Times New Roman" w:hAnsi="Times New Roman" w:cs="Times New Roman"/>
          <w:sz w:val="24"/>
          <w:szCs w:val="24"/>
        </w:rPr>
        <w:t xml:space="preserve">Ибн Саббах использовал </w:t>
      </w:r>
      <w:r w:rsidR="0047784C" w:rsidRPr="00422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систему психологических манипуляций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наркотиков и внушал</w:t>
      </w:r>
      <w:r w:rsidR="0047784C" w:rsidRPr="00422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71A" w:rsidRPr="00422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будущим убийцам мысль </w:t>
      </w:r>
      <w:r w:rsidR="0047784C" w:rsidRPr="00422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том, что за</w:t>
      </w:r>
      <w:r w:rsidR="0042271A" w:rsidRPr="00422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преступление во имя веры они</w:t>
      </w:r>
      <w:r w:rsidR="00E95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попаду</w:t>
      </w:r>
      <w:r w:rsidR="0047784C" w:rsidRPr="004227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в рай. </w:t>
      </w:r>
    </w:p>
    <w:p w:rsidR="0042271A" w:rsidRDefault="0042271A" w:rsidP="0042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42271A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данного доклада</w:t>
      </w:r>
      <w:r w:rsidRPr="0042271A">
        <w:rPr>
          <w:rFonts w:ascii="Times New Roman" w:hAnsi="Times New Roman" w:cs="Times New Roman"/>
          <w:sz w:val="24"/>
          <w:szCs w:val="24"/>
        </w:rPr>
        <w:t xml:space="preserve"> – проанализировать образ главного исторического героя</w:t>
      </w:r>
      <w:r w:rsidR="00900566">
        <w:rPr>
          <w:rFonts w:ascii="Times New Roman" w:hAnsi="Times New Roman" w:cs="Times New Roman"/>
          <w:sz w:val="24"/>
          <w:szCs w:val="24"/>
        </w:rPr>
        <w:t xml:space="preserve"> романа через призму оппозиции «</w:t>
      </w:r>
      <w:r w:rsidRPr="0042271A">
        <w:rPr>
          <w:rFonts w:ascii="Times New Roman" w:hAnsi="Times New Roman" w:cs="Times New Roman"/>
          <w:sz w:val="24"/>
          <w:szCs w:val="24"/>
        </w:rPr>
        <w:t>безнравственное / человеческое</w:t>
      </w:r>
      <w:r w:rsidR="00900566">
        <w:rPr>
          <w:rFonts w:ascii="Times New Roman" w:hAnsi="Times New Roman" w:cs="Times New Roman"/>
          <w:sz w:val="24"/>
          <w:szCs w:val="24"/>
        </w:rPr>
        <w:t>»</w:t>
      </w:r>
      <w:r w:rsidRPr="0042271A">
        <w:rPr>
          <w:rFonts w:ascii="Times New Roman" w:hAnsi="Times New Roman" w:cs="Times New Roman"/>
          <w:sz w:val="24"/>
          <w:szCs w:val="24"/>
        </w:rPr>
        <w:t>: с одной стороны, это личность с выраженными чертами «све</w:t>
      </w:r>
      <w:r>
        <w:rPr>
          <w:rFonts w:ascii="Times New Roman" w:hAnsi="Times New Roman" w:cs="Times New Roman"/>
          <w:sz w:val="24"/>
          <w:szCs w:val="24"/>
        </w:rPr>
        <w:t xml:space="preserve">рхчеловека», </w:t>
      </w:r>
      <w:r w:rsidRPr="0042271A">
        <w:rPr>
          <w:rFonts w:ascii="Times New Roman" w:hAnsi="Times New Roman" w:cs="Times New Roman"/>
          <w:sz w:val="24"/>
          <w:szCs w:val="24"/>
        </w:rPr>
        <w:t>с другой - простой смертный, который разочаровался в жизни. Перед читателем оказывается противоречивая фигура интеллектуала, знатока персидской поэзии и античной философи</w:t>
      </w:r>
      <w:r w:rsidR="009B4B31">
        <w:rPr>
          <w:rFonts w:ascii="Times New Roman" w:hAnsi="Times New Roman" w:cs="Times New Roman"/>
          <w:sz w:val="24"/>
          <w:szCs w:val="24"/>
        </w:rPr>
        <w:t>и и одновременно жестокого тирана</w:t>
      </w:r>
      <w:r w:rsidRPr="0042271A">
        <w:rPr>
          <w:rFonts w:ascii="Times New Roman" w:hAnsi="Times New Roman" w:cs="Times New Roman"/>
          <w:sz w:val="24"/>
          <w:szCs w:val="24"/>
        </w:rPr>
        <w:t>, «исследовавшего человече</w:t>
      </w:r>
      <w:r>
        <w:rPr>
          <w:rFonts w:ascii="Times New Roman" w:hAnsi="Times New Roman" w:cs="Times New Roman"/>
          <w:sz w:val="24"/>
          <w:szCs w:val="24"/>
        </w:rPr>
        <w:t xml:space="preserve">скую слепоту до пределов» </w:t>
      </w: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>
        <w:rPr>
          <w:rFonts w:ascii="Times New Roman" w:hAnsi="Times New Roman" w:cs="Times New Roman"/>
          <w:sz w:val="24"/>
          <w:szCs w:val="24"/>
          <w:lang w:val="sl-SI"/>
        </w:rPr>
        <w:t>Bartol</w:t>
      </w:r>
      <w:r w:rsidR="00257978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  <w:lang w:val="sl-SI"/>
        </w:rPr>
        <w:t>: 181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42271A">
        <w:rPr>
          <w:rFonts w:ascii="Times New Roman" w:hAnsi="Times New Roman" w:cs="Times New Roman"/>
          <w:sz w:val="24"/>
          <w:szCs w:val="24"/>
        </w:rPr>
        <w:t>.</w:t>
      </w:r>
      <w:r w:rsidRPr="0042271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1B5C1A" w:rsidRPr="002F33A4" w:rsidRDefault="001B5C1A" w:rsidP="002F3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Ибн Саббах построил вокруг своей фигуры псевдобожественный миф. </w:t>
      </w:r>
      <w:r w:rsidRPr="001B5C1A">
        <w:rPr>
          <w:rFonts w:ascii="Times New Roman" w:hAnsi="Times New Roman" w:cs="Times New Roman"/>
          <w:sz w:val="24"/>
          <w:szCs w:val="24"/>
        </w:rPr>
        <w:t>Легенды о его про</w:t>
      </w:r>
      <w:r>
        <w:rPr>
          <w:rFonts w:ascii="Times New Roman" w:hAnsi="Times New Roman" w:cs="Times New Roman"/>
          <w:sz w:val="24"/>
          <w:szCs w:val="24"/>
        </w:rPr>
        <w:t>шлом – предательство великого визиря и изгнание из государства - оказывают</w:t>
      </w:r>
      <w:r w:rsidR="00117793">
        <w:rPr>
          <w:rFonts w:ascii="Times New Roman" w:hAnsi="Times New Roman" w:cs="Times New Roman"/>
          <w:sz w:val="24"/>
          <w:szCs w:val="24"/>
        </w:rPr>
        <w:t>ся на слуху у федаинов, а рассказы о встрече «горного старца»</w:t>
      </w:r>
      <w:r>
        <w:rPr>
          <w:rFonts w:ascii="Times New Roman" w:hAnsi="Times New Roman" w:cs="Times New Roman"/>
          <w:sz w:val="24"/>
          <w:szCs w:val="24"/>
        </w:rPr>
        <w:t xml:space="preserve"> Сайидуны с Аллахом у</w:t>
      </w:r>
      <w:r w:rsidR="00117793">
        <w:rPr>
          <w:rFonts w:ascii="Times New Roman" w:hAnsi="Times New Roman" w:cs="Times New Roman"/>
          <w:sz w:val="24"/>
          <w:szCs w:val="24"/>
        </w:rPr>
        <w:t>силивают сакрализацию его личности</w:t>
      </w:r>
      <w:r>
        <w:rPr>
          <w:rFonts w:ascii="Times New Roman" w:hAnsi="Times New Roman" w:cs="Times New Roman"/>
          <w:sz w:val="24"/>
          <w:szCs w:val="24"/>
        </w:rPr>
        <w:t>. Разбира</w:t>
      </w:r>
      <w:r w:rsidR="00D114BC">
        <w:rPr>
          <w:rFonts w:ascii="Times New Roman" w:hAnsi="Times New Roman" w:cs="Times New Roman"/>
          <w:sz w:val="24"/>
          <w:szCs w:val="24"/>
        </w:rPr>
        <w:t xml:space="preserve">ясь в </w:t>
      </w:r>
      <w:r>
        <w:rPr>
          <w:rFonts w:ascii="Times New Roman" w:hAnsi="Times New Roman" w:cs="Times New Roman"/>
          <w:sz w:val="24"/>
          <w:szCs w:val="24"/>
        </w:rPr>
        <w:t>инструментах манипуляции массами, Хасан с</w:t>
      </w:r>
      <w:r w:rsidR="00117793">
        <w:rPr>
          <w:rFonts w:ascii="Times New Roman" w:hAnsi="Times New Roman" w:cs="Times New Roman"/>
          <w:sz w:val="24"/>
          <w:szCs w:val="24"/>
        </w:rPr>
        <w:t>тановится религиозным авторитетом</w:t>
      </w:r>
      <w:r>
        <w:rPr>
          <w:rFonts w:ascii="Times New Roman" w:hAnsi="Times New Roman" w:cs="Times New Roman"/>
          <w:sz w:val="24"/>
          <w:szCs w:val="24"/>
        </w:rPr>
        <w:t xml:space="preserve"> в глазах последователей исм</w:t>
      </w:r>
      <w:r w:rsidR="005B35A9">
        <w:rPr>
          <w:rFonts w:ascii="Times New Roman" w:hAnsi="Times New Roman" w:cs="Times New Roman"/>
          <w:sz w:val="24"/>
          <w:szCs w:val="24"/>
        </w:rPr>
        <w:t xml:space="preserve">аилизма и гарантирует себе беспрекословное послушание. </w:t>
      </w:r>
      <w:r w:rsidR="00117793">
        <w:rPr>
          <w:rFonts w:ascii="Times New Roman" w:hAnsi="Times New Roman" w:cs="Times New Roman"/>
          <w:sz w:val="24"/>
          <w:szCs w:val="24"/>
        </w:rPr>
        <w:t>Его образ в романе раскрывает авторское отношение к проблеме</w:t>
      </w:r>
      <w:r w:rsidR="00E05AA1">
        <w:rPr>
          <w:rFonts w:ascii="Times New Roman" w:hAnsi="Times New Roman" w:cs="Times New Roman"/>
          <w:sz w:val="24"/>
          <w:szCs w:val="24"/>
        </w:rPr>
        <w:t xml:space="preserve"> власти и рабского послушания: </w:t>
      </w:r>
      <w:r w:rsidR="00E05AA1" w:rsidRPr="00E05AA1">
        <w:rPr>
          <w:rFonts w:ascii="Times New Roman" w:hAnsi="Times New Roman" w:cs="Times New Roman"/>
          <w:sz w:val="24"/>
          <w:szCs w:val="24"/>
        </w:rPr>
        <w:t>как и немецкий философ Ф. Ницше, Сайидуна делит людей на господ и рабов и утверждает неравенство как</w:t>
      </w:r>
      <w:r w:rsidR="00E05AA1">
        <w:rPr>
          <w:rFonts w:ascii="Times New Roman" w:hAnsi="Times New Roman" w:cs="Times New Roman"/>
          <w:sz w:val="24"/>
          <w:szCs w:val="24"/>
        </w:rPr>
        <w:t xml:space="preserve"> основу любого о</w:t>
      </w:r>
      <w:r w:rsidR="00E95654">
        <w:rPr>
          <w:rFonts w:ascii="Times New Roman" w:hAnsi="Times New Roman" w:cs="Times New Roman"/>
          <w:sz w:val="24"/>
          <w:szCs w:val="24"/>
        </w:rPr>
        <w:t xml:space="preserve">бщества. Первые – «сверхлюди» – </w:t>
      </w:r>
      <w:r w:rsidR="00E05AA1" w:rsidRPr="00E05AA1">
        <w:rPr>
          <w:rFonts w:ascii="Times New Roman" w:hAnsi="Times New Roman" w:cs="Times New Roman"/>
          <w:sz w:val="24"/>
          <w:szCs w:val="24"/>
        </w:rPr>
        <w:t>отрицают устоявшуюся мораль и руководствуются принципом «ничто не истинно, все дозволено»</w:t>
      </w:r>
      <w:r w:rsidR="00E05AA1">
        <w:rPr>
          <w:rFonts w:ascii="Times New Roman" w:hAnsi="Times New Roman" w:cs="Times New Roman"/>
          <w:sz w:val="24"/>
          <w:szCs w:val="24"/>
        </w:rPr>
        <w:t xml:space="preserve">. </w:t>
      </w:r>
      <w:r w:rsidR="00906289">
        <w:rPr>
          <w:rFonts w:ascii="Times New Roman" w:hAnsi="Times New Roman" w:cs="Times New Roman"/>
          <w:sz w:val="24"/>
          <w:szCs w:val="24"/>
        </w:rPr>
        <w:t>Вторые</w:t>
      </w:r>
      <w:r w:rsidR="00117793">
        <w:rPr>
          <w:rFonts w:ascii="Times New Roman" w:hAnsi="Times New Roman" w:cs="Times New Roman"/>
          <w:sz w:val="24"/>
          <w:szCs w:val="24"/>
        </w:rPr>
        <w:t xml:space="preserve"> – рабские натуры, используя которых</w:t>
      </w:r>
      <w:r w:rsidR="00906289">
        <w:rPr>
          <w:rFonts w:ascii="Times New Roman" w:hAnsi="Times New Roman" w:cs="Times New Roman"/>
          <w:sz w:val="24"/>
          <w:szCs w:val="24"/>
        </w:rPr>
        <w:t xml:space="preserve"> Хасан реализует свои собственные амбиции (в этом</w:t>
      </w:r>
      <w:r w:rsidR="00117793">
        <w:rPr>
          <w:rFonts w:ascii="Times New Roman" w:hAnsi="Times New Roman" w:cs="Times New Roman"/>
          <w:sz w:val="24"/>
          <w:szCs w:val="24"/>
        </w:rPr>
        <w:t xml:space="preserve"> его образ расходится с ницшеанским типом </w:t>
      </w:r>
      <w:r w:rsidR="00906289">
        <w:rPr>
          <w:rFonts w:ascii="Times New Roman" w:hAnsi="Times New Roman" w:cs="Times New Roman"/>
          <w:sz w:val="24"/>
          <w:szCs w:val="24"/>
        </w:rPr>
        <w:t xml:space="preserve">«сверхчеловека», чьей конечной целью становится обретение высокой нравственности и благородства души). </w:t>
      </w:r>
      <w:r w:rsidR="001950CB">
        <w:rPr>
          <w:rFonts w:ascii="Times New Roman" w:hAnsi="Times New Roman" w:cs="Times New Roman"/>
          <w:sz w:val="24"/>
          <w:szCs w:val="24"/>
        </w:rPr>
        <w:t>Герой проявляет равнодушие к судьбам молодых людей, которых он посылает на смерть: он без колебаний жертвует двумя своими лучшими в</w:t>
      </w:r>
      <w:r w:rsidR="00D114BC">
        <w:rPr>
          <w:rFonts w:ascii="Times New Roman" w:hAnsi="Times New Roman" w:cs="Times New Roman"/>
          <w:sz w:val="24"/>
          <w:szCs w:val="24"/>
        </w:rPr>
        <w:t xml:space="preserve">оинами – Сулейманом и Юсуфом, – </w:t>
      </w:r>
      <w:r w:rsidR="001950CB">
        <w:rPr>
          <w:rFonts w:ascii="Times New Roman" w:hAnsi="Times New Roman" w:cs="Times New Roman"/>
          <w:sz w:val="24"/>
          <w:szCs w:val="24"/>
        </w:rPr>
        <w:t xml:space="preserve">чтобы продемонстрировать </w:t>
      </w:r>
      <w:r w:rsidR="00117793">
        <w:rPr>
          <w:rFonts w:ascii="Times New Roman" w:hAnsi="Times New Roman" w:cs="Times New Roman"/>
          <w:sz w:val="24"/>
          <w:szCs w:val="24"/>
        </w:rPr>
        <w:t>врагам свое могущество</w:t>
      </w:r>
      <w:r w:rsidR="001950CB">
        <w:rPr>
          <w:rFonts w:ascii="Times New Roman" w:hAnsi="Times New Roman" w:cs="Times New Roman"/>
          <w:sz w:val="24"/>
          <w:szCs w:val="24"/>
        </w:rPr>
        <w:t xml:space="preserve">. </w:t>
      </w:r>
      <w:r w:rsidR="00E21329">
        <w:rPr>
          <w:rFonts w:ascii="Times New Roman" w:hAnsi="Times New Roman" w:cs="Times New Roman"/>
          <w:sz w:val="24"/>
          <w:szCs w:val="24"/>
        </w:rPr>
        <w:t xml:space="preserve">Хасан проявляет </w:t>
      </w:r>
      <w:r w:rsidR="00900566">
        <w:rPr>
          <w:rFonts w:ascii="Times New Roman" w:hAnsi="Times New Roman" w:cs="Times New Roman"/>
          <w:sz w:val="24"/>
          <w:szCs w:val="24"/>
        </w:rPr>
        <w:t xml:space="preserve">равнодушие и </w:t>
      </w:r>
      <w:r w:rsidR="00E21329">
        <w:rPr>
          <w:rFonts w:ascii="Times New Roman" w:hAnsi="Times New Roman" w:cs="Times New Roman"/>
          <w:sz w:val="24"/>
          <w:szCs w:val="24"/>
        </w:rPr>
        <w:t>к своему сыну</w:t>
      </w:r>
      <w:r w:rsidR="002F33A4">
        <w:rPr>
          <w:rFonts w:ascii="Times New Roman" w:hAnsi="Times New Roman" w:cs="Times New Roman"/>
          <w:sz w:val="24"/>
          <w:szCs w:val="24"/>
        </w:rPr>
        <w:t xml:space="preserve"> Хусейну</w:t>
      </w:r>
      <w:r w:rsidR="00117793">
        <w:rPr>
          <w:rFonts w:ascii="Times New Roman" w:hAnsi="Times New Roman" w:cs="Times New Roman"/>
          <w:sz w:val="24"/>
          <w:szCs w:val="24"/>
        </w:rPr>
        <w:t>,</w:t>
      </w:r>
      <w:r w:rsidR="002F33A4">
        <w:rPr>
          <w:rFonts w:ascii="Times New Roman" w:hAnsi="Times New Roman" w:cs="Times New Roman"/>
          <w:sz w:val="24"/>
          <w:szCs w:val="24"/>
        </w:rPr>
        <w:t xml:space="preserve"> заглушая в себе задатки душевной слабости и привязанности к людям. Даже семе</w:t>
      </w:r>
      <w:r w:rsidR="00676638">
        <w:rPr>
          <w:rFonts w:ascii="Times New Roman" w:hAnsi="Times New Roman" w:cs="Times New Roman"/>
          <w:sz w:val="24"/>
          <w:szCs w:val="24"/>
        </w:rPr>
        <w:t>йные узы не стали препятствием для убийства молодого человека</w:t>
      </w:r>
      <w:r w:rsidR="00900566">
        <w:rPr>
          <w:rFonts w:ascii="Times New Roman" w:hAnsi="Times New Roman" w:cs="Times New Roman"/>
          <w:sz w:val="24"/>
          <w:szCs w:val="24"/>
        </w:rPr>
        <w:t>: «</w:t>
      </w:r>
      <w:r w:rsidR="00900566" w:rsidRPr="00900566">
        <w:rPr>
          <w:rFonts w:ascii="Times New Roman" w:hAnsi="Times New Roman" w:cs="Times New Roman"/>
          <w:sz w:val="24"/>
          <w:szCs w:val="24"/>
        </w:rPr>
        <w:t>Мой сын был камнем</w:t>
      </w:r>
      <w:r w:rsidR="00117793">
        <w:rPr>
          <w:rFonts w:ascii="Times New Roman" w:hAnsi="Times New Roman" w:cs="Times New Roman"/>
          <w:sz w:val="24"/>
          <w:szCs w:val="24"/>
        </w:rPr>
        <w:t xml:space="preserve"> преткновения в моей системе</w:t>
      </w:r>
      <w:r w:rsidR="00900566" w:rsidRPr="00900566">
        <w:rPr>
          <w:rFonts w:ascii="Times New Roman" w:hAnsi="Times New Roman" w:cs="Times New Roman"/>
          <w:sz w:val="24"/>
          <w:szCs w:val="24"/>
        </w:rPr>
        <w:t xml:space="preserve"> </w:t>
      </w:r>
      <w:r w:rsidR="00900566" w:rsidRPr="00900566">
        <w:rPr>
          <w:rFonts w:ascii="Times New Roman" w:hAnsi="Times New Roman" w:cs="Times New Roman"/>
          <w:sz w:val="24"/>
          <w:szCs w:val="24"/>
          <w:lang w:val="sl-SI"/>
        </w:rPr>
        <w:t xml:space="preserve">&lt;...&gt; </w:t>
      </w:r>
      <w:r w:rsidR="00900566" w:rsidRPr="00900566">
        <w:rPr>
          <w:rFonts w:ascii="Times New Roman" w:hAnsi="Times New Roman" w:cs="Times New Roman"/>
          <w:sz w:val="24"/>
          <w:szCs w:val="24"/>
        </w:rPr>
        <w:t>Начатое сооружение должно быть достроено</w:t>
      </w:r>
      <w:r w:rsidR="00900566">
        <w:rPr>
          <w:rFonts w:ascii="Times New Roman" w:hAnsi="Times New Roman" w:cs="Times New Roman"/>
          <w:sz w:val="24"/>
          <w:szCs w:val="24"/>
        </w:rPr>
        <w:t>» [Там же: 495]</w:t>
      </w:r>
      <w:r w:rsidR="002F33A4">
        <w:rPr>
          <w:rFonts w:ascii="Times New Roman" w:hAnsi="Times New Roman" w:cs="Times New Roman"/>
          <w:sz w:val="24"/>
          <w:szCs w:val="24"/>
        </w:rPr>
        <w:t>. Важно отметить, ч</w:t>
      </w:r>
      <w:r w:rsidR="00531B5A">
        <w:rPr>
          <w:rFonts w:ascii="Times New Roman" w:hAnsi="Times New Roman" w:cs="Times New Roman"/>
          <w:sz w:val="24"/>
          <w:szCs w:val="24"/>
        </w:rPr>
        <w:t>то Хусейн выступает против без</w:t>
      </w:r>
      <w:r w:rsidR="002F33A4">
        <w:rPr>
          <w:rFonts w:ascii="Times New Roman" w:hAnsi="Times New Roman" w:cs="Times New Roman"/>
          <w:sz w:val="24"/>
          <w:szCs w:val="24"/>
        </w:rPr>
        <w:t>душной государственной машины, делающей из людей рабов, что вызы</w:t>
      </w:r>
      <w:r w:rsidR="00531B5A">
        <w:rPr>
          <w:rFonts w:ascii="Times New Roman" w:hAnsi="Times New Roman" w:cs="Times New Roman"/>
          <w:sz w:val="24"/>
          <w:szCs w:val="24"/>
        </w:rPr>
        <w:t>вает у лже-Пророка страх поражения</w:t>
      </w:r>
      <w:r w:rsidR="002F33A4">
        <w:rPr>
          <w:rFonts w:ascii="Times New Roman" w:hAnsi="Times New Roman" w:cs="Times New Roman"/>
          <w:sz w:val="24"/>
          <w:szCs w:val="24"/>
        </w:rPr>
        <w:t xml:space="preserve">. </w:t>
      </w:r>
      <w:r w:rsidR="002F33A4" w:rsidRPr="002F33A4">
        <w:rPr>
          <w:rFonts w:ascii="Times New Roman" w:hAnsi="Times New Roman" w:cs="Times New Roman"/>
          <w:sz w:val="24"/>
          <w:szCs w:val="24"/>
        </w:rPr>
        <w:t>В осн</w:t>
      </w:r>
      <w:r w:rsidR="00531B5A">
        <w:rPr>
          <w:rFonts w:ascii="Times New Roman" w:hAnsi="Times New Roman" w:cs="Times New Roman"/>
          <w:sz w:val="24"/>
          <w:szCs w:val="24"/>
        </w:rPr>
        <w:t xml:space="preserve">ове правления любого тирана </w:t>
      </w:r>
      <w:r w:rsidR="002F33A4" w:rsidRPr="002F33A4">
        <w:rPr>
          <w:rFonts w:ascii="Times New Roman" w:hAnsi="Times New Roman" w:cs="Times New Roman"/>
          <w:sz w:val="24"/>
          <w:szCs w:val="24"/>
        </w:rPr>
        <w:t xml:space="preserve">лежит запугивание и </w:t>
      </w:r>
      <w:r w:rsidR="002F33A4" w:rsidRPr="002F33A4">
        <w:rPr>
          <w:rFonts w:ascii="Times New Roman" w:hAnsi="Times New Roman" w:cs="Times New Roman"/>
          <w:sz w:val="24"/>
          <w:szCs w:val="24"/>
        </w:rPr>
        <w:lastRenderedPageBreak/>
        <w:t>физическое н</w:t>
      </w:r>
      <w:r w:rsidR="00531B5A">
        <w:rPr>
          <w:rFonts w:ascii="Times New Roman" w:hAnsi="Times New Roman" w:cs="Times New Roman"/>
          <w:sz w:val="24"/>
          <w:szCs w:val="24"/>
        </w:rPr>
        <w:t>асилие, поэтому</w:t>
      </w:r>
      <w:r w:rsidR="00055270">
        <w:rPr>
          <w:rFonts w:ascii="Times New Roman" w:hAnsi="Times New Roman" w:cs="Times New Roman"/>
          <w:sz w:val="24"/>
          <w:szCs w:val="24"/>
        </w:rPr>
        <w:t>, прикрывая законом свою мнительность</w:t>
      </w:r>
      <w:r w:rsidR="002F33A4" w:rsidRPr="002F33A4">
        <w:rPr>
          <w:rFonts w:ascii="Times New Roman" w:hAnsi="Times New Roman" w:cs="Times New Roman"/>
          <w:sz w:val="24"/>
          <w:szCs w:val="24"/>
        </w:rPr>
        <w:t xml:space="preserve">, </w:t>
      </w:r>
      <w:r w:rsidR="00531B5A">
        <w:rPr>
          <w:rFonts w:ascii="Times New Roman" w:hAnsi="Times New Roman" w:cs="Times New Roman"/>
          <w:sz w:val="24"/>
          <w:szCs w:val="24"/>
        </w:rPr>
        <w:t xml:space="preserve">Хасан </w:t>
      </w:r>
      <w:r w:rsidR="002F33A4" w:rsidRPr="002F33A4">
        <w:rPr>
          <w:rFonts w:ascii="Times New Roman" w:hAnsi="Times New Roman" w:cs="Times New Roman"/>
          <w:sz w:val="24"/>
          <w:szCs w:val="24"/>
        </w:rPr>
        <w:t>прилюдно убивает родного сына.</w:t>
      </w:r>
    </w:p>
    <w:p w:rsidR="0042271A" w:rsidRDefault="00055270" w:rsidP="00531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посту</w:t>
      </w:r>
      <w:r w:rsidR="00531B5A">
        <w:rPr>
          <w:rFonts w:ascii="Times New Roman" w:hAnsi="Times New Roman" w:cs="Times New Roman"/>
          <w:sz w:val="24"/>
          <w:szCs w:val="24"/>
        </w:rPr>
        <w:t xml:space="preserve">пок, основанный на </w:t>
      </w:r>
      <w:r>
        <w:rPr>
          <w:rFonts w:ascii="Times New Roman" w:hAnsi="Times New Roman" w:cs="Times New Roman"/>
          <w:sz w:val="24"/>
          <w:szCs w:val="24"/>
        </w:rPr>
        <w:t>страхе лишится власти, характеризует Ибн Саббаха как простого см</w:t>
      </w:r>
      <w:r w:rsidR="00531B5A">
        <w:rPr>
          <w:rFonts w:ascii="Times New Roman" w:hAnsi="Times New Roman" w:cs="Times New Roman"/>
          <w:sz w:val="24"/>
          <w:szCs w:val="24"/>
        </w:rPr>
        <w:t>ертного со своими страстями, слабостями и душевными метаниями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1B5A" w:rsidRPr="00531B5A">
        <w:rPr>
          <w:rFonts w:ascii="Times New Roman" w:hAnsi="Times New Roman" w:cs="Times New Roman"/>
          <w:sz w:val="24"/>
          <w:szCs w:val="24"/>
        </w:rPr>
        <w:t xml:space="preserve">Если «темная» </w:t>
      </w:r>
      <w:r w:rsidR="00531B5A">
        <w:rPr>
          <w:rFonts w:ascii="Times New Roman" w:hAnsi="Times New Roman" w:cs="Times New Roman"/>
          <w:sz w:val="24"/>
          <w:szCs w:val="24"/>
        </w:rPr>
        <w:t xml:space="preserve">сторона противоречивой личности </w:t>
      </w:r>
      <w:r w:rsidR="00531B5A" w:rsidRPr="00531B5A">
        <w:rPr>
          <w:rFonts w:ascii="Times New Roman" w:hAnsi="Times New Roman" w:cs="Times New Roman"/>
          <w:sz w:val="24"/>
          <w:szCs w:val="24"/>
        </w:rPr>
        <w:t>Сайидуны раскрывается в романе через его поведени</w:t>
      </w:r>
      <w:r w:rsidR="00531B5A">
        <w:rPr>
          <w:rFonts w:ascii="Times New Roman" w:hAnsi="Times New Roman" w:cs="Times New Roman"/>
          <w:sz w:val="24"/>
          <w:szCs w:val="24"/>
        </w:rPr>
        <w:t xml:space="preserve">е, то представление о нем как о </w:t>
      </w:r>
      <w:r w:rsidR="00531B5A" w:rsidRPr="00531B5A">
        <w:rPr>
          <w:rFonts w:ascii="Times New Roman" w:hAnsi="Times New Roman" w:cs="Times New Roman"/>
          <w:sz w:val="24"/>
          <w:szCs w:val="24"/>
        </w:rPr>
        <w:t>незаурядном философ</w:t>
      </w:r>
      <w:r w:rsidR="00531B5A">
        <w:rPr>
          <w:rFonts w:ascii="Times New Roman" w:hAnsi="Times New Roman" w:cs="Times New Roman"/>
          <w:sz w:val="24"/>
          <w:szCs w:val="24"/>
        </w:rPr>
        <w:t xml:space="preserve">е создается </w:t>
      </w:r>
      <w:r w:rsidR="00D114BC">
        <w:rPr>
          <w:rFonts w:ascii="Times New Roman" w:hAnsi="Times New Roman" w:cs="Times New Roman"/>
          <w:sz w:val="24"/>
          <w:szCs w:val="24"/>
        </w:rPr>
        <w:t>через монологи-</w:t>
      </w:r>
      <w:r w:rsidR="00531B5A">
        <w:rPr>
          <w:rFonts w:ascii="Times New Roman" w:hAnsi="Times New Roman" w:cs="Times New Roman"/>
          <w:sz w:val="24"/>
          <w:szCs w:val="24"/>
        </w:rPr>
        <w:t xml:space="preserve">исповеди, </w:t>
      </w:r>
      <w:r w:rsidR="00531B5A" w:rsidRPr="00531B5A">
        <w:rPr>
          <w:rFonts w:ascii="Times New Roman" w:hAnsi="Times New Roman" w:cs="Times New Roman"/>
          <w:sz w:val="24"/>
          <w:szCs w:val="24"/>
        </w:rPr>
        <w:t>в которых представлен его путь:</w:t>
      </w:r>
      <w:r w:rsidR="00BA0E8E">
        <w:rPr>
          <w:rFonts w:ascii="Times New Roman" w:hAnsi="Times New Roman" w:cs="Times New Roman"/>
          <w:sz w:val="24"/>
          <w:szCs w:val="24"/>
        </w:rPr>
        <w:t xml:space="preserve"> от </w:t>
      </w:r>
      <w:r w:rsidR="00BA0E8E" w:rsidRPr="00BA0E8E">
        <w:rPr>
          <w:rFonts w:ascii="Times New Roman" w:hAnsi="Times New Roman" w:cs="Times New Roman"/>
          <w:sz w:val="24"/>
          <w:szCs w:val="24"/>
        </w:rPr>
        <w:t>отчаянног</w:t>
      </w:r>
      <w:r w:rsidR="00531B5A">
        <w:rPr>
          <w:rFonts w:ascii="Times New Roman" w:hAnsi="Times New Roman" w:cs="Times New Roman"/>
          <w:sz w:val="24"/>
          <w:szCs w:val="24"/>
        </w:rPr>
        <w:t>о поиска истины</w:t>
      </w:r>
      <w:r w:rsidR="00BA0E8E">
        <w:rPr>
          <w:rFonts w:ascii="Times New Roman" w:hAnsi="Times New Roman" w:cs="Times New Roman"/>
          <w:sz w:val="24"/>
          <w:szCs w:val="24"/>
        </w:rPr>
        <w:t xml:space="preserve"> до осознания непостижимости абсолютного знания. Он быстро разочаровался в и</w:t>
      </w:r>
      <w:r w:rsidR="00531B5A">
        <w:rPr>
          <w:rFonts w:ascii="Times New Roman" w:hAnsi="Times New Roman" w:cs="Times New Roman"/>
          <w:sz w:val="24"/>
          <w:szCs w:val="24"/>
        </w:rPr>
        <w:t xml:space="preserve">дее </w:t>
      </w:r>
      <w:r w:rsidR="00DD0C7B">
        <w:rPr>
          <w:rFonts w:ascii="Times New Roman" w:hAnsi="Times New Roman" w:cs="Times New Roman"/>
          <w:sz w:val="24"/>
          <w:szCs w:val="24"/>
        </w:rPr>
        <w:t>просвеще</w:t>
      </w:r>
      <w:r w:rsidR="00900566">
        <w:rPr>
          <w:rFonts w:ascii="Times New Roman" w:hAnsi="Times New Roman" w:cs="Times New Roman"/>
          <w:sz w:val="24"/>
          <w:szCs w:val="24"/>
        </w:rPr>
        <w:t>ния: люди предпочитают религиозную слепоту</w:t>
      </w:r>
      <w:r w:rsidR="00531B5A">
        <w:rPr>
          <w:rFonts w:ascii="Times New Roman" w:hAnsi="Times New Roman" w:cs="Times New Roman"/>
          <w:sz w:val="24"/>
          <w:szCs w:val="24"/>
        </w:rPr>
        <w:t xml:space="preserve"> достижению свободы</w:t>
      </w:r>
      <w:r w:rsidR="00DD0C7B">
        <w:rPr>
          <w:rFonts w:ascii="Times New Roman" w:hAnsi="Times New Roman" w:cs="Times New Roman"/>
          <w:sz w:val="24"/>
          <w:szCs w:val="24"/>
        </w:rPr>
        <w:t xml:space="preserve">. </w:t>
      </w:r>
      <w:r w:rsidR="00DD0C7B" w:rsidRPr="00DD0C7B">
        <w:rPr>
          <w:rFonts w:ascii="Times New Roman" w:hAnsi="Times New Roman" w:cs="Times New Roman"/>
          <w:sz w:val="24"/>
          <w:szCs w:val="24"/>
        </w:rPr>
        <w:t>В образе Хасана ибн</w:t>
      </w:r>
      <w:r w:rsidR="00531B5A">
        <w:rPr>
          <w:rFonts w:ascii="Times New Roman" w:hAnsi="Times New Roman" w:cs="Times New Roman"/>
          <w:sz w:val="24"/>
          <w:szCs w:val="24"/>
        </w:rPr>
        <w:t xml:space="preserve"> Саббаха прослеживается также черты </w:t>
      </w:r>
      <w:r w:rsidR="00DD0C7B" w:rsidRPr="00DD0C7B">
        <w:rPr>
          <w:rFonts w:ascii="Times New Roman" w:hAnsi="Times New Roman" w:cs="Times New Roman"/>
          <w:sz w:val="24"/>
          <w:szCs w:val="24"/>
        </w:rPr>
        <w:t>ром</w:t>
      </w:r>
      <w:r w:rsidR="00531B5A">
        <w:rPr>
          <w:rFonts w:ascii="Times New Roman" w:hAnsi="Times New Roman" w:cs="Times New Roman"/>
          <w:sz w:val="24"/>
          <w:szCs w:val="24"/>
        </w:rPr>
        <w:t xml:space="preserve">антического героя </w:t>
      </w:r>
      <w:r w:rsidR="00DD0C7B" w:rsidRPr="00DD0C7B">
        <w:rPr>
          <w:rFonts w:ascii="Times New Roman" w:hAnsi="Times New Roman" w:cs="Times New Roman"/>
          <w:sz w:val="24"/>
          <w:szCs w:val="24"/>
        </w:rPr>
        <w:t>байронического типа. Это,</w:t>
      </w:r>
      <w:r w:rsidR="00D114BC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DD0C7B" w:rsidRPr="00DD0C7B">
        <w:rPr>
          <w:rFonts w:ascii="Times New Roman" w:hAnsi="Times New Roman" w:cs="Times New Roman"/>
          <w:sz w:val="24"/>
          <w:szCs w:val="24"/>
        </w:rPr>
        <w:t>бунтарь, который гордо возвышается над бездушной толпой и бросает ей вызов</w:t>
      </w:r>
      <w:r w:rsidR="00DD0C7B">
        <w:rPr>
          <w:rFonts w:ascii="Times New Roman" w:hAnsi="Times New Roman" w:cs="Times New Roman"/>
          <w:sz w:val="24"/>
          <w:szCs w:val="24"/>
        </w:rPr>
        <w:t xml:space="preserve">, с другой стороны </w:t>
      </w:r>
      <w:r w:rsidR="00DD0C7B" w:rsidRPr="00DD0C7B">
        <w:rPr>
          <w:rFonts w:ascii="Times New Roman" w:hAnsi="Times New Roman" w:cs="Times New Roman"/>
          <w:sz w:val="24"/>
          <w:szCs w:val="24"/>
        </w:rPr>
        <w:t>–</w:t>
      </w:r>
      <w:r w:rsidR="00DD0C7B">
        <w:rPr>
          <w:rFonts w:ascii="Times New Roman" w:hAnsi="Times New Roman" w:cs="Times New Roman"/>
          <w:sz w:val="24"/>
          <w:szCs w:val="24"/>
        </w:rPr>
        <w:t xml:space="preserve"> </w:t>
      </w:r>
      <w:r w:rsidR="00DD0C7B" w:rsidRPr="00DD0C7B">
        <w:rPr>
          <w:rFonts w:ascii="Times New Roman" w:hAnsi="Times New Roman" w:cs="Times New Roman"/>
          <w:sz w:val="24"/>
          <w:szCs w:val="24"/>
        </w:rPr>
        <w:t>одинокий, разочарованный в своих прошлых идеалах человек, мечтатель и идеалист</w:t>
      </w:r>
      <w:r w:rsidR="00676638">
        <w:rPr>
          <w:rFonts w:ascii="Times New Roman" w:hAnsi="Times New Roman" w:cs="Times New Roman"/>
          <w:sz w:val="24"/>
          <w:szCs w:val="24"/>
        </w:rPr>
        <w:t xml:space="preserve">: </w:t>
      </w:r>
      <w:r w:rsidR="006B3C7D">
        <w:rPr>
          <w:rFonts w:ascii="Times New Roman" w:hAnsi="Times New Roman" w:cs="Times New Roman"/>
          <w:sz w:val="24"/>
          <w:szCs w:val="24"/>
        </w:rPr>
        <w:t>«…не думай, что я чего-то боюсь. Я просто хочу поговорить обо всем»</w:t>
      </w:r>
      <w:r w:rsidR="00676638">
        <w:rPr>
          <w:rFonts w:ascii="Times New Roman" w:hAnsi="Times New Roman" w:cs="Times New Roman"/>
          <w:sz w:val="24"/>
          <w:szCs w:val="24"/>
        </w:rPr>
        <w:t xml:space="preserve"> </w:t>
      </w:r>
      <w:r w:rsidR="0067663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676638">
        <w:rPr>
          <w:rFonts w:ascii="Times New Roman" w:hAnsi="Times New Roman" w:cs="Times New Roman"/>
          <w:sz w:val="24"/>
          <w:szCs w:val="24"/>
        </w:rPr>
        <w:t>Там же: 432</w:t>
      </w:r>
      <w:r w:rsidR="00676638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DD0C7B" w:rsidRPr="00DD0C7B">
        <w:rPr>
          <w:rFonts w:ascii="Times New Roman" w:hAnsi="Times New Roman" w:cs="Times New Roman"/>
          <w:sz w:val="24"/>
          <w:szCs w:val="24"/>
        </w:rPr>
        <w:t>.</w:t>
      </w:r>
      <w:r w:rsidR="00DD0C7B">
        <w:rPr>
          <w:rFonts w:ascii="Times New Roman" w:hAnsi="Times New Roman" w:cs="Times New Roman"/>
          <w:sz w:val="24"/>
          <w:szCs w:val="24"/>
        </w:rPr>
        <w:t xml:space="preserve"> Ему </w:t>
      </w:r>
      <w:r w:rsidR="006B3C7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D0C7B">
        <w:rPr>
          <w:rFonts w:ascii="Times New Roman" w:hAnsi="Times New Roman" w:cs="Times New Roman"/>
          <w:sz w:val="24"/>
          <w:szCs w:val="24"/>
        </w:rPr>
        <w:t>не чуж</w:t>
      </w:r>
      <w:r w:rsidR="00531B5A">
        <w:rPr>
          <w:rFonts w:ascii="Times New Roman" w:hAnsi="Times New Roman" w:cs="Times New Roman"/>
          <w:sz w:val="24"/>
          <w:szCs w:val="24"/>
        </w:rPr>
        <w:t>ды любовь и дружба, он</w:t>
      </w:r>
      <w:r w:rsidR="006B3C7D">
        <w:rPr>
          <w:rFonts w:ascii="Times New Roman" w:hAnsi="Times New Roman" w:cs="Times New Roman"/>
          <w:sz w:val="24"/>
          <w:szCs w:val="24"/>
        </w:rPr>
        <w:t xml:space="preserve"> тоскует по </w:t>
      </w:r>
      <w:r w:rsidR="00531B5A">
        <w:rPr>
          <w:rFonts w:ascii="Times New Roman" w:hAnsi="Times New Roman" w:cs="Times New Roman"/>
          <w:sz w:val="24"/>
          <w:szCs w:val="24"/>
        </w:rPr>
        <w:t xml:space="preserve">другу юности </w:t>
      </w:r>
      <w:r w:rsidR="006B3C7D">
        <w:rPr>
          <w:rFonts w:ascii="Times New Roman" w:hAnsi="Times New Roman" w:cs="Times New Roman"/>
          <w:sz w:val="24"/>
          <w:szCs w:val="24"/>
        </w:rPr>
        <w:t>поэту Омару Хайяму, тяжело переживает утрату любимой наложницы Мириам и проникается судьбой федаина ибн Тахира, в котор</w:t>
      </w:r>
      <w:r w:rsidR="00531B5A">
        <w:rPr>
          <w:rFonts w:ascii="Times New Roman" w:hAnsi="Times New Roman" w:cs="Times New Roman"/>
          <w:sz w:val="24"/>
          <w:szCs w:val="24"/>
        </w:rPr>
        <w:t>ом видит самого себя</w:t>
      </w:r>
      <w:r w:rsidR="00676638">
        <w:rPr>
          <w:rFonts w:ascii="Times New Roman" w:hAnsi="Times New Roman" w:cs="Times New Roman"/>
          <w:sz w:val="24"/>
          <w:szCs w:val="24"/>
        </w:rPr>
        <w:t>: «</w:t>
      </w:r>
      <w:r w:rsidR="00676638" w:rsidRPr="00676638">
        <w:rPr>
          <w:rFonts w:ascii="Times New Roman" w:hAnsi="Times New Roman" w:cs="Times New Roman"/>
          <w:sz w:val="24"/>
          <w:szCs w:val="24"/>
        </w:rPr>
        <w:t>В своем воображении я вижу, как у него открываются глаза, как он начинает прозревать, как формируется его взгляд на мир и его характер</w:t>
      </w:r>
      <w:r w:rsidR="00676638">
        <w:rPr>
          <w:rFonts w:ascii="Times New Roman" w:hAnsi="Times New Roman" w:cs="Times New Roman"/>
          <w:sz w:val="24"/>
          <w:szCs w:val="24"/>
        </w:rPr>
        <w:t xml:space="preserve">» </w:t>
      </w:r>
      <w:r w:rsidR="0067663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676638">
        <w:rPr>
          <w:rFonts w:ascii="Times New Roman" w:hAnsi="Times New Roman" w:cs="Times New Roman"/>
          <w:sz w:val="24"/>
          <w:szCs w:val="24"/>
        </w:rPr>
        <w:t>Там же: 485</w:t>
      </w:r>
      <w:r w:rsidR="00676638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6B3C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C7D" w:rsidRPr="008B229F" w:rsidRDefault="006B3C7D" w:rsidP="00531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7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противоречивом </w:t>
      </w:r>
      <w:r w:rsidR="00531B5A">
        <w:rPr>
          <w:rFonts w:ascii="Times New Roman" w:hAnsi="Times New Roman" w:cs="Times New Roman"/>
          <w:sz w:val="24"/>
          <w:szCs w:val="24"/>
        </w:rPr>
        <w:t>образе героя романа «Аламут»</w:t>
      </w:r>
      <w:r w:rsidRPr="006B3C7D">
        <w:rPr>
          <w:rFonts w:ascii="Times New Roman" w:hAnsi="Times New Roman" w:cs="Times New Roman"/>
          <w:sz w:val="24"/>
          <w:szCs w:val="24"/>
        </w:rPr>
        <w:t xml:space="preserve"> концентрируются постулаты ницшеанской философии, при этом в нем также отчетливо прослеживаются </w:t>
      </w:r>
      <w:r w:rsidR="00531B5A">
        <w:rPr>
          <w:rFonts w:ascii="Times New Roman" w:hAnsi="Times New Roman" w:cs="Times New Roman"/>
          <w:sz w:val="24"/>
          <w:szCs w:val="24"/>
        </w:rPr>
        <w:t>черты живой</w:t>
      </w:r>
      <w:r w:rsidRPr="006B3C7D">
        <w:rPr>
          <w:rFonts w:ascii="Times New Roman" w:hAnsi="Times New Roman" w:cs="Times New Roman"/>
          <w:sz w:val="24"/>
          <w:szCs w:val="24"/>
        </w:rPr>
        <w:t xml:space="preserve"> </w:t>
      </w:r>
      <w:r w:rsidR="008B229F">
        <w:rPr>
          <w:rFonts w:ascii="Times New Roman" w:hAnsi="Times New Roman" w:cs="Times New Roman"/>
          <w:sz w:val="24"/>
          <w:szCs w:val="24"/>
        </w:rPr>
        <w:t>личнос</w:t>
      </w:r>
      <w:r w:rsidR="00531B5A">
        <w:rPr>
          <w:rFonts w:ascii="Times New Roman" w:hAnsi="Times New Roman" w:cs="Times New Roman"/>
          <w:sz w:val="24"/>
          <w:szCs w:val="24"/>
        </w:rPr>
        <w:t>ти</w:t>
      </w:r>
      <w:r w:rsidRPr="006B3C7D">
        <w:rPr>
          <w:rFonts w:ascii="Times New Roman" w:hAnsi="Times New Roman" w:cs="Times New Roman"/>
          <w:sz w:val="24"/>
          <w:szCs w:val="24"/>
        </w:rPr>
        <w:t xml:space="preserve">. </w:t>
      </w:r>
      <w:r w:rsidR="008B229F" w:rsidRPr="008B229F">
        <w:rPr>
          <w:rFonts w:ascii="Times New Roman" w:hAnsi="Times New Roman" w:cs="Times New Roman"/>
          <w:sz w:val="24"/>
          <w:szCs w:val="24"/>
        </w:rPr>
        <w:t>Образ тирана ибн Саббаха</w:t>
      </w:r>
      <w:r w:rsidR="00531B5A">
        <w:rPr>
          <w:rFonts w:ascii="Times New Roman" w:hAnsi="Times New Roman" w:cs="Times New Roman"/>
          <w:sz w:val="24"/>
          <w:szCs w:val="24"/>
        </w:rPr>
        <w:t>,</w:t>
      </w:r>
      <w:r w:rsidR="008B229F" w:rsidRPr="008B229F">
        <w:rPr>
          <w:rFonts w:ascii="Times New Roman" w:hAnsi="Times New Roman" w:cs="Times New Roman"/>
          <w:sz w:val="24"/>
          <w:szCs w:val="24"/>
        </w:rPr>
        <w:t xml:space="preserve"> </w:t>
      </w:r>
      <w:r w:rsidR="00531B5A">
        <w:rPr>
          <w:rFonts w:ascii="Times New Roman" w:hAnsi="Times New Roman" w:cs="Times New Roman"/>
          <w:sz w:val="24"/>
          <w:szCs w:val="24"/>
        </w:rPr>
        <w:t xml:space="preserve">как писал в предисловии ко </w:t>
      </w:r>
      <w:r w:rsidR="00531B5A" w:rsidRPr="00531B5A">
        <w:rPr>
          <w:rFonts w:ascii="Times New Roman" w:hAnsi="Times New Roman" w:cs="Times New Roman"/>
          <w:sz w:val="24"/>
          <w:szCs w:val="24"/>
        </w:rPr>
        <w:t>второму изданию автор, во многом сопоставим с фигур</w:t>
      </w:r>
      <w:r w:rsidR="00531B5A">
        <w:rPr>
          <w:rFonts w:ascii="Times New Roman" w:hAnsi="Times New Roman" w:cs="Times New Roman"/>
          <w:sz w:val="24"/>
          <w:szCs w:val="24"/>
        </w:rPr>
        <w:t xml:space="preserve">ами таких диктаторов ХХ в., как Б.Муссолини и А.Гитлер, </w:t>
      </w:r>
      <w:r w:rsidR="008B229F" w:rsidRPr="008B229F">
        <w:rPr>
          <w:rFonts w:ascii="Times New Roman" w:hAnsi="Times New Roman" w:cs="Times New Roman"/>
          <w:sz w:val="24"/>
          <w:szCs w:val="24"/>
        </w:rPr>
        <w:t>а политика государства-крепости Алам</w:t>
      </w:r>
      <w:r w:rsidR="00531B5A">
        <w:rPr>
          <w:rFonts w:ascii="Times New Roman" w:hAnsi="Times New Roman" w:cs="Times New Roman"/>
          <w:sz w:val="24"/>
          <w:szCs w:val="24"/>
        </w:rPr>
        <w:t>ут – с идеологией</w:t>
      </w:r>
      <w:r w:rsidR="008B229F" w:rsidRPr="008B229F">
        <w:rPr>
          <w:rFonts w:ascii="Times New Roman" w:hAnsi="Times New Roman" w:cs="Times New Roman"/>
          <w:sz w:val="24"/>
          <w:szCs w:val="24"/>
        </w:rPr>
        <w:t xml:space="preserve"> фашистской Италии и Германии</w:t>
      </w:r>
      <w:r w:rsidR="00257978">
        <w:rPr>
          <w:rFonts w:ascii="Times New Roman" w:hAnsi="Times New Roman" w:cs="Times New Roman"/>
          <w:sz w:val="24"/>
          <w:szCs w:val="24"/>
        </w:rPr>
        <w:t xml:space="preserve"> </w:t>
      </w:r>
      <w:r w:rsidR="00257978">
        <w:rPr>
          <w:rFonts w:ascii="Times New Roman" w:hAnsi="Times New Roman" w:cs="Times New Roman"/>
          <w:sz w:val="24"/>
          <w:szCs w:val="24"/>
          <w:lang w:val="en-GB"/>
        </w:rPr>
        <w:t>[Bartol</w:t>
      </w:r>
      <w:r w:rsidR="00257978">
        <w:rPr>
          <w:rFonts w:ascii="Times New Roman" w:hAnsi="Times New Roman" w:cs="Times New Roman"/>
          <w:sz w:val="24"/>
          <w:szCs w:val="24"/>
        </w:rPr>
        <w:t xml:space="preserve"> 1958: 11</w:t>
      </w:r>
      <w:r w:rsidR="00257978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8B229F" w:rsidRPr="008B229F">
        <w:rPr>
          <w:rFonts w:ascii="Times New Roman" w:hAnsi="Times New Roman" w:cs="Times New Roman"/>
          <w:sz w:val="24"/>
          <w:szCs w:val="24"/>
        </w:rPr>
        <w:t>.</w:t>
      </w:r>
    </w:p>
    <w:p w:rsidR="006B3C7D" w:rsidRDefault="006B3C7D" w:rsidP="00DD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F5F" w:rsidRDefault="00302F5F" w:rsidP="0030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02F5F" w:rsidRPr="00302F5F" w:rsidRDefault="00302F5F" w:rsidP="0030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5F">
        <w:rPr>
          <w:rFonts w:ascii="Times New Roman" w:hAnsi="Times New Roman" w:cs="Times New Roman"/>
          <w:sz w:val="24"/>
          <w:szCs w:val="24"/>
        </w:rPr>
        <w:t>Старикова Н. Н. Личность сквозь призму истории в словенском историко-философском романе XX века («Аламут» В. Бартола и «Галерник» Д. Янчара). // Slovenica II. Славянский межкультурный диалог в восприятии русских и словенцев. К юбилею И. В. Чуркиной. 2011.</w:t>
      </w:r>
      <w:r>
        <w:rPr>
          <w:rFonts w:ascii="Times New Roman" w:hAnsi="Times New Roman" w:cs="Times New Roman"/>
          <w:sz w:val="24"/>
          <w:szCs w:val="24"/>
        </w:rPr>
        <w:t xml:space="preserve"> С.297–</w:t>
      </w:r>
      <w:r w:rsidRPr="00302F5F">
        <w:rPr>
          <w:rFonts w:ascii="Times New Roman" w:hAnsi="Times New Roman" w:cs="Times New Roman"/>
          <w:sz w:val="24"/>
          <w:szCs w:val="24"/>
        </w:rPr>
        <w:t>304.</w:t>
      </w:r>
    </w:p>
    <w:p w:rsidR="00302F5F" w:rsidRDefault="00302F5F" w:rsidP="0030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5F">
        <w:rPr>
          <w:rFonts w:ascii="Times New Roman" w:hAnsi="Times New Roman" w:cs="Times New Roman"/>
          <w:sz w:val="24"/>
          <w:szCs w:val="24"/>
        </w:rPr>
        <w:t>Bartol V. Alamut. Ljubljana, 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54" w:rsidRPr="00302F5F" w:rsidRDefault="00E95654" w:rsidP="0030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54">
        <w:rPr>
          <w:rFonts w:ascii="Times New Roman" w:hAnsi="Times New Roman" w:cs="Times New Roman"/>
          <w:sz w:val="24"/>
          <w:szCs w:val="24"/>
        </w:rPr>
        <w:t>Bartol V. Po dvajsetih letih – Opombe k drugi izdaji Ala</w:t>
      </w:r>
      <w:r w:rsidR="00FF512C">
        <w:rPr>
          <w:rFonts w:ascii="Times New Roman" w:hAnsi="Times New Roman" w:cs="Times New Roman"/>
          <w:sz w:val="24"/>
          <w:szCs w:val="24"/>
        </w:rPr>
        <w:t xml:space="preserve">muta // </w:t>
      </w:r>
      <w:r w:rsidR="00D114BC">
        <w:rPr>
          <w:rFonts w:ascii="Times New Roman" w:hAnsi="Times New Roman" w:cs="Times New Roman"/>
          <w:sz w:val="24"/>
          <w:szCs w:val="24"/>
        </w:rPr>
        <w:t xml:space="preserve">Alamut. </w:t>
      </w:r>
      <w:r w:rsidRPr="00E95654">
        <w:rPr>
          <w:rFonts w:ascii="Times New Roman" w:hAnsi="Times New Roman" w:cs="Times New Roman"/>
          <w:sz w:val="24"/>
          <w:szCs w:val="24"/>
        </w:rPr>
        <w:t>1958.</w:t>
      </w:r>
      <w:r w:rsidR="00FF512C">
        <w:rPr>
          <w:rFonts w:ascii="Times New Roman" w:hAnsi="Times New Roman" w:cs="Times New Roman"/>
          <w:sz w:val="24"/>
          <w:szCs w:val="24"/>
        </w:rPr>
        <w:t xml:space="preserve"> С.</w:t>
      </w:r>
      <w:r w:rsidR="00D114BC">
        <w:rPr>
          <w:rFonts w:ascii="Times New Roman" w:hAnsi="Times New Roman" w:cs="Times New Roman"/>
          <w:sz w:val="24"/>
          <w:szCs w:val="24"/>
        </w:rPr>
        <w:t xml:space="preserve">6–15. </w:t>
      </w:r>
    </w:p>
    <w:p w:rsidR="00102F10" w:rsidRPr="00DD0C7B" w:rsidRDefault="00102F10" w:rsidP="0017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62EC" w:rsidRPr="0047784C" w:rsidRDefault="003C62EC" w:rsidP="00177AAA">
      <w:pPr>
        <w:jc w:val="both"/>
        <w:rPr>
          <w:sz w:val="24"/>
          <w:szCs w:val="24"/>
        </w:rPr>
      </w:pPr>
    </w:p>
    <w:sectPr w:rsidR="003C62EC" w:rsidRPr="0047784C" w:rsidSect="0019584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89" w:rsidRDefault="008B2689" w:rsidP="00102F10">
      <w:pPr>
        <w:spacing w:after="0" w:line="240" w:lineRule="auto"/>
      </w:pPr>
      <w:r>
        <w:separator/>
      </w:r>
    </w:p>
  </w:endnote>
  <w:endnote w:type="continuationSeparator" w:id="0">
    <w:p w:rsidR="008B2689" w:rsidRDefault="008B2689" w:rsidP="0010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89" w:rsidRDefault="008B2689" w:rsidP="00102F10">
      <w:pPr>
        <w:spacing w:after="0" w:line="240" w:lineRule="auto"/>
      </w:pPr>
      <w:r>
        <w:separator/>
      </w:r>
    </w:p>
  </w:footnote>
  <w:footnote w:type="continuationSeparator" w:id="0">
    <w:p w:rsidR="008B2689" w:rsidRDefault="008B2689" w:rsidP="0010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2E54"/>
    <w:multiLevelType w:val="hybridMultilevel"/>
    <w:tmpl w:val="8472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28"/>
    <w:rsid w:val="00055270"/>
    <w:rsid w:val="00102F10"/>
    <w:rsid w:val="00117793"/>
    <w:rsid w:val="00156D55"/>
    <w:rsid w:val="00177AAA"/>
    <w:rsid w:val="001950CB"/>
    <w:rsid w:val="0019584C"/>
    <w:rsid w:val="001B5C1A"/>
    <w:rsid w:val="001C718D"/>
    <w:rsid w:val="00257978"/>
    <w:rsid w:val="002700E4"/>
    <w:rsid w:val="002E4102"/>
    <w:rsid w:val="002F33A4"/>
    <w:rsid w:val="00301B28"/>
    <w:rsid w:val="00302F5F"/>
    <w:rsid w:val="0032621C"/>
    <w:rsid w:val="00397FEA"/>
    <w:rsid w:val="003C62EC"/>
    <w:rsid w:val="0042271A"/>
    <w:rsid w:val="00424846"/>
    <w:rsid w:val="00461B24"/>
    <w:rsid w:val="0047784C"/>
    <w:rsid w:val="004F33EB"/>
    <w:rsid w:val="00531B5A"/>
    <w:rsid w:val="005B35A9"/>
    <w:rsid w:val="005E558C"/>
    <w:rsid w:val="00676638"/>
    <w:rsid w:val="00676947"/>
    <w:rsid w:val="006B3C7D"/>
    <w:rsid w:val="006D3EB9"/>
    <w:rsid w:val="006D73EC"/>
    <w:rsid w:val="008B229F"/>
    <w:rsid w:val="008B2689"/>
    <w:rsid w:val="00900566"/>
    <w:rsid w:val="00906289"/>
    <w:rsid w:val="009354B8"/>
    <w:rsid w:val="009B4B31"/>
    <w:rsid w:val="009F4695"/>
    <w:rsid w:val="00A35C6B"/>
    <w:rsid w:val="00BA0E8E"/>
    <w:rsid w:val="00C97625"/>
    <w:rsid w:val="00D114BC"/>
    <w:rsid w:val="00D512A7"/>
    <w:rsid w:val="00DD0C7B"/>
    <w:rsid w:val="00E05AA1"/>
    <w:rsid w:val="00E21329"/>
    <w:rsid w:val="00E8164A"/>
    <w:rsid w:val="00E95654"/>
    <w:rsid w:val="00EF3E6F"/>
    <w:rsid w:val="00F2495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F6B3"/>
  <w15:chartTrackingRefBased/>
  <w15:docId w15:val="{747DA1A5-D562-46BD-AAD9-BBD131F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102F10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4227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271A"/>
    <w:rPr>
      <w:sz w:val="20"/>
      <w:szCs w:val="20"/>
    </w:rPr>
  </w:style>
  <w:style w:type="character" w:styleId="a6">
    <w:name w:val="Emphasis"/>
    <w:basedOn w:val="a0"/>
    <w:uiPriority w:val="20"/>
    <w:qFormat/>
    <w:rsid w:val="00BA0E8E"/>
    <w:rPr>
      <w:i/>
      <w:iCs/>
    </w:rPr>
  </w:style>
  <w:style w:type="paragraph" w:styleId="a7">
    <w:name w:val="List Paragraph"/>
    <w:basedOn w:val="a"/>
    <w:uiPriority w:val="34"/>
    <w:qFormat/>
    <w:rsid w:val="0030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800</Words>
  <Characters>5158</Characters>
  <Application>Microsoft Office Word</Application>
  <DocSecurity>0</DocSecurity>
  <Lines>86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Тоня-PC</dc:creator>
  <cp:keywords/>
  <dc:description/>
  <cp:lastModifiedBy>Тоня-PC</cp:lastModifiedBy>
  <cp:revision>10</cp:revision>
  <dcterms:created xsi:type="dcterms:W3CDTF">2025-02-23T13:39:00Z</dcterms:created>
  <dcterms:modified xsi:type="dcterms:W3CDTF">2025-03-02T11:07:00Z</dcterms:modified>
</cp:coreProperties>
</file>