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33A0" w:rsidRPr="00075431" w:rsidRDefault="00000000">
      <w:pPr>
        <w:spacing w:before="20" w:after="14"/>
        <w:jc w:val="center"/>
        <w:rPr>
          <w:rFonts w:ascii="Times New Roman" w:eastAsia="Times New Roman" w:hAnsi="Times New Roman" w:cs="Times New Roman"/>
          <w:b/>
          <w:bCs/>
        </w:rPr>
      </w:pPr>
      <w:r w:rsidRPr="00075431">
        <w:rPr>
          <w:rFonts w:ascii="Times New Roman" w:eastAsia="Times New Roman" w:hAnsi="Times New Roman" w:cs="Times New Roman"/>
          <w:b/>
          <w:bCs/>
        </w:rPr>
        <w:t xml:space="preserve">Категория потерянности и мотив утраты в романе «Пропавший без вести» </w:t>
      </w:r>
      <w:proofErr w:type="spellStart"/>
      <w:r w:rsidRPr="00075431">
        <w:rPr>
          <w:rFonts w:ascii="Times New Roman" w:eastAsia="Times New Roman" w:hAnsi="Times New Roman" w:cs="Times New Roman"/>
          <w:b/>
          <w:bCs/>
        </w:rPr>
        <w:t>Ф.Кафки</w:t>
      </w:r>
      <w:proofErr w:type="spellEnd"/>
    </w:p>
    <w:p w14:paraId="00000002" w14:textId="77777777" w:rsidR="006633A0" w:rsidRDefault="00000000">
      <w:pPr>
        <w:spacing w:before="20" w:after="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Селезнева Анна Романовна</w:t>
      </w:r>
    </w:p>
    <w:p w14:paraId="00000003" w14:textId="77777777" w:rsidR="006633A0" w:rsidRDefault="00000000">
      <w:pPr>
        <w:spacing w:before="20" w:after="1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Студентка </w:t>
      </w:r>
      <w:r>
        <w:rPr>
          <w:rFonts w:ascii="Times New Roman" w:eastAsia="Times New Roman" w:hAnsi="Times New Roman" w:cs="Times New Roman"/>
          <w:color w:val="000000"/>
        </w:rPr>
        <w:t>Московского государственного университета им. М. В. Ломоносова,</w:t>
      </w:r>
    </w:p>
    <w:p w14:paraId="00000004" w14:textId="77777777" w:rsidR="006633A0" w:rsidRDefault="00000000">
      <w:pPr>
        <w:spacing w:before="20" w:after="1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Москва, Россия</w:t>
      </w:r>
    </w:p>
    <w:p w14:paraId="00000005" w14:textId="77777777" w:rsidR="006633A0" w:rsidRDefault="006633A0">
      <w:pPr>
        <w:spacing w:before="20" w:after="14"/>
        <w:rPr>
          <w:rFonts w:ascii="Times New Roman" w:eastAsia="Times New Roman" w:hAnsi="Times New Roman" w:cs="Times New Roman"/>
          <w:color w:val="000000"/>
        </w:rPr>
      </w:pPr>
    </w:p>
    <w:p w14:paraId="00000006" w14:textId="7A639577" w:rsidR="006633A0" w:rsidRDefault="00000000" w:rsidP="0034628B">
      <w:pPr>
        <w:spacing w:before="20" w:after="14"/>
        <w:ind w:left="709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Образ «потерянного» героя в прозе Франца Кафки возникает уже в его первом романе «Пропавший без вести» (“Der </w:t>
      </w:r>
      <w:proofErr w:type="spellStart"/>
      <w:r>
        <w:rPr>
          <w:rFonts w:ascii="Times New Roman" w:eastAsia="Times New Roman" w:hAnsi="Times New Roman" w:cs="Times New Roman"/>
          <w:color w:val="202122"/>
          <w:highlight w:val="white"/>
        </w:rPr>
        <w:t>Verschollene</w:t>
      </w:r>
      <w:proofErr w:type="spellEnd"/>
      <w:r>
        <w:rPr>
          <w:rFonts w:ascii="Times New Roman" w:eastAsia="Times New Roman" w:hAnsi="Times New Roman" w:cs="Times New Roman"/>
        </w:rPr>
        <w:t xml:space="preserve">”). Работа над произведением проходила с 1911 по 1914 год; отдельно была издана глава «Кочегар» в 1913 году, а позднее, в 1927, уже через три года после смерти автора, благодаря усилиям Макса Брода — близкого друга и душеприказчика </w:t>
      </w:r>
      <w:r w:rsidR="00F37227"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" w:eastAsia="Times New Roman" w:hAnsi="Times New Roman" w:cs="Times New Roman"/>
        </w:rPr>
        <w:t>свет увидел более развернутый текст так и не законченного романа.</w:t>
      </w:r>
    </w:p>
    <w:p w14:paraId="00000007" w14:textId="2FF6FFD1" w:rsidR="006633A0" w:rsidRDefault="00000000" w:rsidP="0034628B">
      <w:pPr>
        <w:spacing w:before="20" w:after="14"/>
        <w:ind w:left="709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Уже в рабочем названии романа «Пропавший без вести», данном самим Кафкой, присутствует ключевой элемент всей поэтики романа</w:t>
      </w:r>
      <w:r w:rsidR="00F37227">
        <w:rPr>
          <w:rFonts w:ascii="Times New Roman" w:eastAsia="Times New Roman" w:hAnsi="Times New Roman" w:cs="Times New Roman"/>
        </w:rPr>
        <w:t xml:space="preserve"> — </w:t>
      </w:r>
      <w:r>
        <w:rPr>
          <w:rFonts w:ascii="Times New Roman" w:eastAsia="Times New Roman" w:hAnsi="Times New Roman" w:cs="Times New Roman"/>
        </w:rPr>
        <w:t xml:space="preserve">мотив «потерянности» будет звучать в образах заблудившихся героев, в образах пропавших вещей, синонимичные к «утрате ориентиров» выражения будут встречаться на протяжении всего текста. Мы остановимся на разборе и детальном анализе лишь некоторых эпизодов, наиболее ярко иллюстрирующих как потери, так и само состояние потерянности главного героя, юного Карла </w:t>
      </w:r>
      <w:proofErr w:type="spellStart"/>
      <w:r>
        <w:rPr>
          <w:rFonts w:ascii="Times New Roman" w:eastAsia="Times New Roman" w:hAnsi="Times New Roman" w:cs="Times New Roman"/>
        </w:rPr>
        <w:t>Рос</w:t>
      </w:r>
      <w:r w:rsidR="0007543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мана</w:t>
      </w:r>
      <w:proofErr w:type="spellEnd"/>
      <w:r w:rsidR="0034628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отправленного в Америку из отчего дома из-за инцидента со служанкой. </w:t>
      </w:r>
    </w:p>
    <w:p w14:paraId="0000000B" w14:textId="0C0E64A1" w:rsidR="006633A0" w:rsidRDefault="00000000" w:rsidP="0034628B">
      <w:pPr>
        <w:spacing w:before="20" w:after="14"/>
        <w:ind w:left="709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Необходимо обратить внимание, что «потери» молодого человека начинаются непосредственно с причины его отправления в Новый Свет, ведь это разлука с его собственным сыном и матерью ребенка, чувств к которой, правда, Карл не испытывал.</w:t>
      </w:r>
      <w:r w:rsidR="003462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Продолжается череда «утрат» на борту корабля: побежав за зонтиком и оставив свой багаж знакомому пассажиру, Карл не заметил, как заблудился, о чем и сообщает встреченному ему мужчине: «Я заблудился»</w:t>
      </w:r>
      <w:r w:rsidR="003462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[</w:t>
      </w:r>
      <w:r w:rsidR="005C26CD">
        <w:rPr>
          <w:rFonts w:ascii="Times New Roman" w:eastAsia="Times New Roman" w:hAnsi="Times New Roman" w:cs="Times New Roman"/>
        </w:rPr>
        <w:t>Кафка</w:t>
      </w:r>
      <w:r>
        <w:rPr>
          <w:rFonts w:ascii="Times New Roman" w:eastAsia="Times New Roman" w:hAnsi="Times New Roman" w:cs="Times New Roman"/>
        </w:rPr>
        <w:t>: 18] (</w:t>
      </w: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Ich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mich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verirrt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</w:t>
      </w:r>
      <w:r w:rsidR="00075431" w:rsidRPr="00075431">
        <w:rPr>
          <w:rFonts w:ascii="Times New Roman" w:eastAsia="Times New Roman" w:hAnsi="Times New Roman" w:cs="Times New Roman"/>
        </w:rPr>
        <w:t>[</w:t>
      </w:r>
      <w:r w:rsidR="00075431">
        <w:rPr>
          <w:rFonts w:ascii="Times New Roman" w:eastAsia="Times New Roman" w:hAnsi="Times New Roman" w:cs="Times New Roman"/>
          <w:lang w:val="en-US"/>
        </w:rPr>
        <w:t>Kafka</w:t>
      </w:r>
      <w:r w:rsidR="00075431" w:rsidRPr="00075431">
        <w:rPr>
          <w:rFonts w:ascii="Times New Roman" w:eastAsia="Times New Roman" w:hAnsi="Times New Roman" w:cs="Times New Roman"/>
        </w:rPr>
        <w:t>: 6</w:t>
      </w:r>
      <w:r w:rsidR="00075431">
        <w:rPr>
          <w:rFonts w:ascii="Times New Roman" w:eastAsia="Times New Roman" w:hAnsi="Times New Roman" w:cs="Times New Roman"/>
        </w:rPr>
        <w:t>]</w:t>
      </w:r>
      <w:r w:rsidR="0034628B"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</w:rPr>
        <w:t>Пропажа чемодана и его обнаружение также сыграли немаловажную роль в романе.</w:t>
      </w:r>
      <w:r w:rsidR="00D355C7">
        <w:rPr>
          <w:rFonts w:ascii="Times New Roman" w:eastAsia="Times New Roman" w:hAnsi="Times New Roman" w:cs="Times New Roman"/>
        </w:rPr>
        <w:t xml:space="preserve"> Карл</w:t>
      </w:r>
      <w:r w:rsidR="00D355C7" w:rsidRPr="0034628B">
        <w:rPr>
          <w:rFonts w:ascii="Times New Roman" w:eastAsia="Times New Roman" w:hAnsi="Times New Roman" w:cs="Times New Roman"/>
          <w:lang w:val="de-DE"/>
        </w:rPr>
        <w:t xml:space="preserve"> </w:t>
      </w:r>
      <w:r w:rsidR="00D355C7">
        <w:rPr>
          <w:rFonts w:ascii="Times New Roman" w:eastAsia="Times New Roman" w:hAnsi="Times New Roman" w:cs="Times New Roman"/>
        </w:rPr>
        <w:t>говорит</w:t>
      </w:r>
      <w:r w:rsidR="00D355C7" w:rsidRPr="0034628B">
        <w:rPr>
          <w:rFonts w:ascii="Times New Roman" w:eastAsia="Times New Roman" w:hAnsi="Times New Roman" w:cs="Times New Roman"/>
          <w:lang w:val="de-DE"/>
        </w:rPr>
        <w:t>:</w:t>
      </w:r>
      <w:r w:rsidRPr="0034628B">
        <w:rPr>
          <w:rFonts w:ascii="Times New Roman" w:eastAsia="Times New Roman" w:hAnsi="Times New Roman" w:cs="Times New Roman"/>
          <w:lang w:val="de-DE"/>
        </w:rPr>
        <w:t xml:space="preserve"> «Ich glaube aber, der Koffer ist noch nicht verloren» [</w:t>
      </w:r>
      <w:r w:rsidR="00075431" w:rsidRPr="0034628B">
        <w:rPr>
          <w:rFonts w:ascii="Times New Roman" w:eastAsia="Times New Roman" w:hAnsi="Times New Roman" w:cs="Times New Roman"/>
          <w:lang w:val="de-DE"/>
        </w:rPr>
        <w:t>Kafka: 7</w:t>
      </w:r>
      <w:r w:rsidRPr="0034628B">
        <w:rPr>
          <w:rFonts w:ascii="Times New Roman" w:eastAsia="Times New Roman" w:hAnsi="Times New Roman" w:cs="Times New Roman"/>
          <w:lang w:val="de-DE"/>
        </w:rPr>
        <w:t>]</w:t>
      </w:r>
      <w:r w:rsidR="00075431" w:rsidRPr="0034628B">
        <w:rPr>
          <w:rFonts w:ascii="Times New Roman" w:eastAsia="Times New Roman" w:hAnsi="Times New Roman" w:cs="Times New Roman"/>
          <w:lang w:val="de-DE"/>
        </w:rPr>
        <w:t>.</w:t>
      </w:r>
      <w:r w:rsidR="0034628B" w:rsidRPr="0034628B">
        <w:rPr>
          <w:rFonts w:ascii="Times New Roman" w:eastAsia="Times New Roman" w:hAnsi="Times New Roman" w:cs="Times New Roman"/>
          <w:lang w:val="de-DE"/>
        </w:rPr>
        <w:t xml:space="preserve"> </w:t>
      </w:r>
      <w:r>
        <w:rPr>
          <w:rFonts w:ascii="Times New Roman" w:eastAsia="Times New Roman" w:hAnsi="Times New Roman" w:cs="Times New Roman"/>
        </w:rPr>
        <w:t>В русском переводе («Ну, чемодан-то, наверное, еще не пропал» [</w:t>
      </w:r>
      <w:r w:rsidR="005C26CD">
        <w:rPr>
          <w:rFonts w:ascii="Times New Roman" w:eastAsia="Times New Roman" w:hAnsi="Times New Roman" w:cs="Times New Roman"/>
        </w:rPr>
        <w:t>Кафка</w:t>
      </w:r>
      <w:r>
        <w:rPr>
          <w:rFonts w:ascii="Times New Roman" w:eastAsia="Times New Roman" w:hAnsi="Times New Roman" w:cs="Times New Roman"/>
        </w:rPr>
        <w:t xml:space="preserve">: 20]) отсутствует мотив сохраняющейся у героя личной надежды на то, что пропажа не состоялась. Позже при встрече с дядей Якобом Карл находит и свой багаж, и обретает родственника. </w:t>
      </w:r>
    </w:p>
    <w:p w14:paraId="0000000C" w14:textId="48F96CC2" w:rsidR="006633A0" w:rsidRDefault="00000000" w:rsidP="0034628B">
      <w:pPr>
        <w:spacing w:before="20" w:after="14"/>
        <w:ind w:left="709" w:firstLine="709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</w:rPr>
        <w:t xml:space="preserve">Стоит отметить и эпизод визита Карла к господину </w:t>
      </w:r>
      <w:proofErr w:type="spellStart"/>
      <w:r>
        <w:rPr>
          <w:rFonts w:ascii="Times New Roman" w:eastAsia="Times New Roman" w:hAnsi="Times New Roman" w:cs="Times New Roman"/>
        </w:rPr>
        <w:t>Полландеру</w:t>
      </w:r>
      <w:proofErr w:type="spellEnd"/>
      <w:r>
        <w:rPr>
          <w:rFonts w:ascii="Times New Roman" w:eastAsia="Times New Roman" w:hAnsi="Times New Roman" w:cs="Times New Roman"/>
        </w:rPr>
        <w:t xml:space="preserve"> в гости: племянник, ослушавшись дядю, уезжает. Огорченный поступком юноши, дядя отправляет письмо, показывающее крайнюю степень его обеспокоенности произошедшим: «…я вынужден после сегодняшнего происшествия всенепременно тебя отторгнуть»</w:t>
      </w:r>
      <w:r w:rsidR="003462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34628B">
        <w:rPr>
          <w:rFonts w:ascii="Times New Roman" w:eastAsia="Times New Roman" w:hAnsi="Times New Roman" w:cs="Times New Roman"/>
          <w:lang w:val="en-US"/>
        </w:rPr>
        <w:t>von</w:t>
      </w:r>
      <w:r w:rsidR="0034628B" w:rsidRPr="0034628B">
        <w:rPr>
          <w:rFonts w:ascii="Times New Roman" w:eastAsia="Times New Roman" w:hAnsi="Times New Roman" w:cs="Times New Roman"/>
        </w:rPr>
        <w:t xml:space="preserve"> </w:t>
      </w:r>
      <w:r w:rsidR="0034628B">
        <w:rPr>
          <w:rFonts w:ascii="Times New Roman" w:eastAsia="Times New Roman" w:hAnsi="Times New Roman" w:cs="Times New Roman"/>
          <w:lang w:val="en-US"/>
        </w:rPr>
        <w:t>mir</w:t>
      </w:r>
      <w:r w:rsidR="0034628B" w:rsidRPr="0034628B">
        <w:rPr>
          <w:rFonts w:ascii="Times New Roman" w:eastAsia="Times New Roman" w:hAnsi="Times New Roman" w:cs="Times New Roman"/>
        </w:rPr>
        <w:t xml:space="preserve"> </w:t>
      </w:r>
      <w:r w:rsidR="0034628B">
        <w:rPr>
          <w:rFonts w:ascii="Times New Roman" w:eastAsia="Times New Roman" w:hAnsi="Times New Roman" w:cs="Times New Roman"/>
          <w:lang w:val="en-US"/>
        </w:rPr>
        <w:t>f</w:t>
      </w:r>
      <w:proofErr w:type="spellStart"/>
      <w:r>
        <w:rPr>
          <w:rFonts w:ascii="Times New Roman" w:eastAsia="Times New Roman" w:hAnsi="Times New Roman" w:cs="Times New Roman"/>
        </w:rPr>
        <w:t>ortschiken</w:t>
      </w:r>
      <w:proofErr w:type="spellEnd"/>
      <w:r>
        <w:rPr>
          <w:rFonts w:ascii="Times New Roman" w:eastAsia="Times New Roman" w:hAnsi="Times New Roman" w:cs="Times New Roman"/>
        </w:rPr>
        <w:t>)</w:t>
      </w:r>
      <w:r w:rsidR="0034628B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«Вопреки моей воле ты решил сегодня вечером меня </w:t>
      </w:r>
      <w:proofErr w:type="gramStart"/>
      <w:r>
        <w:rPr>
          <w:rFonts w:ascii="Times New Roman" w:eastAsia="Times New Roman" w:hAnsi="Times New Roman" w:cs="Times New Roman"/>
        </w:rPr>
        <w:t>покинуть»…</w:t>
      </w:r>
      <w:proofErr w:type="gramEnd"/>
      <w:r w:rsidR="0034628B" w:rsidRPr="003462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34628B">
        <w:rPr>
          <w:rFonts w:ascii="Times New Roman" w:eastAsia="Times New Roman" w:hAnsi="Times New Roman" w:cs="Times New Roman"/>
          <w:lang w:val="en-US"/>
        </w:rPr>
        <w:t>von</w:t>
      </w:r>
      <w:r w:rsidR="0034628B" w:rsidRPr="0034628B">
        <w:rPr>
          <w:rFonts w:ascii="Times New Roman" w:eastAsia="Times New Roman" w:hAnsi="Times New Roman" w:cs="Times New Roman"/>
        </w:rPr>
        <w:t xml:space="preserve"> </w:t>
      </w:r>
      <w:r w:rsidR="0034628B">
        <w:rPr>
          <w:rFonts w:ascii="Times New Roman" w:eastAsia="Times New Roman" w:hAnsi="Times New Roman" w:cs="Times New Roman"/>
          <w:lang w:val="en-US"/>
        </w:rPr>
        <w:t>mir</w:t>
      </w:r>
      <w:r w:rsidR="0034628B" w:rsidRPr="0034628B">
        <w:rPr>
          <w:rFonts w:ascii="Times New Roman" w:eastAsia="Times New Roman" w:hAnsi="Times New Roman" w:cs="Times New Roman"/>
        </w:rPr>
        <w:t xml:space="preserve"> </w:t>
      </w:r>
      <w:r w:rsidR="0034628B">
        <w:rPr>
          <w:rFonts w:ascii="Times New Roman" w:eastAsia="Times New Roman" w:hAnsi="Times New Roman" w:cs="Times New Roman"/>
          <w:lang w:val="en-US"/>
        </w:rPr>
        <w:t>f</w:t>
      </w:r>
      <w:proofErr w:type="spellStart"/>
      <w:r>
        <w:rPr>
          <w:rFonts w:ascii="Times New Roman" w:eastAsia="Times New Roman" w:hAnsi="Times New Roman" w:cs="Times New Roman"/>
        </w:rPr>
        <w:t>ortzuge</w:t>
      </w:r>
      <w:proofErr w:type="spellEnd"/>
      <w:r w:rsidR="0034628B">
        <w:rPr>
          <w:rFonts w:ascii="Times New Roman" w:eastAsia="Times New Roman" w:hAnsi="Times New Roman" w:cs="Times New Roman"/>
          <w:lang w:val="en-US"/>
        </w:rPr>
        <w:t>he</w:t>
      </w:r>
      <w:r>
        <w:rPr>
          <w:rFonts w:ascii="Times New Roman" w:eastAsia="Times New Roman" w:hAnsi="Times New Roman" w:cs="Times New Roman"/>
        </w:rPr>
        <w:t>n) [Там же: 118]</w:t>
      </w:r>
      <w:r w:rsidR="0034628B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34A3177B" w:rsidR="006633A0" w:rsidRDefault="00000000" w:rsidP="0034628B">
      <w:pPr>
        <w:spacing w:before="20" w:after="14"/>
        <w:ind w:left="709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Примечательно, что после прочтения письма Карл делает выводы о своем положении: он больше не племянник Якоба, а «посторонний» в доме господина </w:t>
      </w:r>
      <w:proofErr w:type="spellStart"/>
      <w:r>
        <w:rPr>
          <w:rFonts w:ascii="Times New Roman" w:eastAsia="Times New Roman" w:hAnsi="Times New Roman" w:cs="Times New Roman"/>
        </w:rPr>
        <w:t>Полландера</w:t>
      </w:r>
      <w:proofErr w:type="spellEnd"/>
      <w:r>
        <w:rPr>
          <w:rFonts w:ascii="Times New Roman" w:eastAsia="Times New Roman" w:hAnsi="Times New Roman" w:cs="Times New Roman"/>
        </w:rPr>
        <w:t xml:space="preserve">. В Нью-Йорк он отправляется, окончательно теряя, таким образом, как новые дружеские, так и только обретенные родственные связи с дядей. По пути в Нью-Йорк главный герой знакомится с </w:t>
      </w:r>
      <w:proofErr w:type="spellStart"/>
      <w:r>
        <w:rPr>
          <w:rFonts w:ascii="Times New Roman" w:eastAsia="Times New Roman" w:hAnsi="Times New Roman" w:cs="Times New Roman"/>
        </w:rPr>
        <w:t>Деламаршем</w:t>
      </w:r>
      <w:proofErr w:type="spellEnd"/>
      <w:r>
        <w:rPr>
          <w:rFonts w:ascii="Times New Roman" w:eastAsia="Times New Roman" w:hAnsi="Times New Roman" w:cs="Times New Roman"/>
        </w:rPr>
        <w:t xml:space="preserve"> и Робинсоном, которые достаточно быстро становятся ему товарищами. Однако приятельство с ними не приносит никакой радости, а лишь приводит Карла к очередной, по его признанию, самой дорогой его сердцу потере </w:t>
      </w:r>
      <w:r w:rsidR="00075431"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" w:eastAsia="Times New Roman" w:hAnsi="Times New Roman" w:cs="Times New Roman"/>
        </w:rPr>
        <w:t>исчезает фотография его родителей. «Она мне дороже, чем все остальное в чемодане»</w:t>
      </w:r>
      <w:r w:rsidR="0034628B" w:rsidRPr="003462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[Там же: 157], — говорит Карл, указывая на то, что образ родителей, запечатленных на «глянцевитом листе», важнее Библии, которая тоже была у него в чемодане. Пропажа фотографии самых близких ему людей напрямую указывает на утрату самого важного и ценного в жизни героя.  </w:t>
      </w:r>
    </w:p>
    <w:p w14:paraId="00000010" w14:textId="1F0A0CB7" w:rsidR="006633A0" w:rsidRDefault="00000000" w:rsidP="0034628B">
      <w:pPr>
        <w:spacing w:before="20" w:after="14"/>
        <w:ind w:left="709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Таким образом, мотив пропажи и утраты выступает ведущим в романе «Пропавший без вести», разрастаясь до более широкой проблематики: теряя связь с близкими, свои вещи и контакт с людьми, Карл </w:t>
      </w:r>
      <w:proofErr w:type="spellStart"/>
      <w:r>
        <w:rPr>
          <w:rFonts w:ascii="Times New Roman" w:eastAsia="Times New Roman" w:hAnsi="Times New Roman" w:cs="Times New Roman"/>
        </w:rPr>
        <w:t>Ро</w:t>
      </w:r>
      <w:r w:rsidR="0007543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сман</w:t>
      </w:r>
      <w:proofErr w:type="spellEnd"/>
      <w:r>
        <w:rPr>
          <w:rFonts w:ascii="Times New Roman" w:eastAsia="Times New Roman" w:hAnsi="Times New Roman" w:cs="Times New Roman"/>
        </w:rPr>
        <w:t xml:space="preserve"> «пропадает» и сам.</w:t>
      </w:r>
    </w:p>
    <w:p w14:paraId="00000011" w14:textId="77777777" w:rsidR="006633A0" w:rsidRDefault="006633A0" w:rsidP="00075431">
      <w:pPr>
        <w:spacing w:before="20" w:after="14"/>
        <w:ind w:left="709"/>
        <w:rPr>
          <w:rFonts w:ascii="Times New Roman" w:eastAsia="Times New Roman" w:hAnsi="Times New Roman" w:cs="Times New Roman"/>
        </w:rPr>
      </w:pPr>
    </w:p>
    <w:p w14:paraId="00000012" w14:textId="77777777" w:rsidR="006633A0" w:rsidRDefault="006633A0" w:rsidP="00075431">
      <w:pPr>
        <w:spacing w:before="20" w:after="14"/>
        <w:ind w:left="709"/>
        <w:rPr>
          <w:rFonts w:ascii="Times New Roman" w:eastAsia="Times New Roman" w:hAnsi="Times New Roman" w:cs="Times New Roman"/>
        </w:rPr>
      </w:pPr>
    </w:p>
    <w:p w14:paraId="00000013" w14:textId="77777777" w:rsidR="006633A0" w:rsidRDefault="00000000" w:rsidP="00075431">
      <w:pPr>
        <w:spacing w:before="20" w:after="14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Литература: </w:t>
      </w:r>
    </w:p>
    <w:p w14:paraId="00000014" w14:textId="6DCF199D" w:rsidR="006633A0" w:rsidRPr="0034628B" w:rsidRDefault="00000000" w:rsidP="000754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14"/>
        <w:ind w:left="709"/>
        <w:rPr>
          <w:rFonts w:ascii="Times New Roman" w:eastAsia="Times New Roman" w:hAnsi="Times New Roman" w:cs="Times New Roman"/>
          <w:color w:val="000000"/>
          <w:lang w:val="de-DE"/>
        </w:rPr>
      </w:pPr>
      <w:r w:rsidRPr="005C26CD">
        <w:rPr>
          <w:rFonts w:ascii="Times New Roman" w:eastAsia="Times New Roman" w:hAnsi="Times New Roman" w:cs="Times New Roman"/>
          <w:i/>
          <w:iCs/>
          <w:color w:val="000000"/>
        </w:rPr>
        <w:t>Кафка</w:t>
      </w:r>
      <w:r w:rsidR="005C26CD" w:rsidRPr="005C26CD">
        <w:rPr>
          <w:rFonts w:ascii="Times New Roman" w:eastAsia="Times New Roman" w:hAnsi="Times New Roman" w:cs="Times New Roman"/>
          <w:i/>
          <w:iCs/>
          <w:color w:val="000000"/>
        </w:rPr>
        <w:t xml:space="preserve"> Ф.</w:t>
      </w:r>
      <w:r w:rsidR="005C26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5C26CD">
        <w:rPr>
          <w:rFonts w:ascii="Times New Roman" w:eastAsia="Times New Roman" w:hAnsi="Times New Roman" w:cs="Times New Roman"/>
          <w:color w:val="000000"/>
        </w:rPr>
        <w:t>Америка</w:t>
      </w:r>
      <w:r w:rsidRPr="005C26CD">
        <w:rPr>
          <w:rFonts w:ascii="Times New Roman" w:eastAsia="Times New Roman" w:hAnsi="Times New Roman" w:cs="Times New Roman"/>
          <w:color w:val="000000"/>
        </w:rPr>
        <w:t xml:space="preserve">  </w:t>
      </w:r>
      <w:r w:rsidRPr="005C26CD">
        <w:rPr>
          <w:rFonts w:ascii="Times New Roman" w:eastAsia="Times New Roman" w:hAnsi="Times New Roman" w:cs="Times New Roman"/>
        </w:rPr>
        <w:t>/</w:t>
      </w:r>
      <w:proofErr w:type="gramEnd"/>
      <w:r w:rsidRPr="005C26CD">
        <w:rPr>
          <w:rFonts w:ascii="Times New Roman" w:eastAsia="Times New Roman" w:hAnsi="Times New Roman" w:cs="Times New Roman"/>
        </w:rPr>
        <w:t xml:space="preserve">/ </w:t>
      </w:r>
      <w:r w:rsidR="005C26CD">
        <w:rPr>
          <w:rFonts w:ascii="Times New Roman" w:eastAsia="Times New Roman" w:hAnsi="Times New Roman" w:cs="Times New Roman"/>
          <w:color w:val="000000"/>
        </w:rPr>
        <w:t>П</w:t>
      </w:r>
      <w:r w:rsidR="005C26CD" w:rsidRPr="005C26CD">
        <w:rPr>
          <w:rFonts w:ascii="Times New Roman" w:eastAsia="Times New Roman" w:hAnsi="Times New Roman" w:cs="Times New Roman"/>
          <w:color w:val="000000"/>
        </w:rPr>
        <w:t>ер. с нем. М</w:t>
      </w:r>
      <w:r w:rsidR="005C26CD" w:rsidRPr="0034628B">
        <w:rPr>
          <w:rFonts w:ascii="Times New Roman" w:eastAsia="Times New Roman" w:hAnsi="Times New Roman" w:cs="Times New Roman"/>
          <w:color w:val="000000"/>
          <w:lang w:val="de-DE"/>
        </w:rPr>
        <w:t xml:space="preserve">. </w:t>
      </w:r>
      <w:r w:rsidR="005C26CD" w:rsidRPr="005C26CD">
        <w:rPr>
          <w:rFonts w:ascii="Times New Roman" w:eastAsia="Times New Roman" w:hAnsi="Times New Roman" w:cs="Times New Roman"/>
          <w:color w:val="000000"/>
        </w:rPr>
        <w:t>Рудницкого</w:t>
      </w:r>
      <w:r w:rsidR="005C26CD" w:rsidRPr="0034628B">
        <w:rPr>
          <w:rFonts w:ascii="Times New Roman" w:eastAsia="Times New Roman" w:hAnsi="Times New Roman" w:cs="Times New Roman"/>
          <w:color w:val="000000"/>
          <w:lang w:val="de-DE"/>
        </w:rPr>
        <w:t xml:space="preserve">. </w:t>
      </w:r>
      <w:r w:rsidRPr="005C26CD">
        <w:rPr>
          <w:rFonts w:ascii="Times New Roman" w:eastAsia="Times New Roman" w:hAnsi="Times New Roman" w:cs="Times New Roman"/>
          <w:color w:val="000000"/>
        </w:rPr>
        <w:t>СПб</w:t>
      </w:r>
      <w:r w:rsidRPr="0034628B">
        <w:rPr>
          <w:rFonts w:ascii="Times New Roman" w:eastAsia="Times New Roman" w:hAnsi="Times New Roman" w:cs="Times New Roman"/>
          <w:color w:val="000000"/>
          <w:lang w:val="de-DE"/>
        </w:rPr>
        <w:t>.</w:t>
      </w:r>
      <w:r w:rsidR="005C26CD" w:rsidRPr="0034628B">
        <w:rPr>
          <w:rFonts w:ascii="Times New Roman" w:eastAsia="Times New Roman" w:hAnsi="Times New Roman" w:cs="Times New Roman"/>
          <w:color w:val="000000"/>
          <w:lang w:val="de-DE"/>
        </w:rPr>
        <w:t xml:space="preserve">, </w:t>
      </w:r>
      <w:r w:rsidRPr="0034628B">
        <w:rPr>
          <w:rFonts w:ascii="Times New Roman" w:eastAsia="Times New Roman" w:hAnsi="Times New Roman" w:cs="Times New Roman"/>
          <w:color w:val="000000"/>
          <w:lang w:val="de-DE"/>
        </w:rPr>
        <w:t xml:space="preserve">2022. </w:t>
      </w:r>
    </w:p>
    <w:p w14:paraId="00000015" w14:textId="066D029E" w:rsidR="006633A0" w:rsidRPr="0034628B" w:rsidRDefault="005C26CD" w:rsidP="000754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14"/>
        <w:ind w:left="709"/>
        <w:rPr>
          <w:rFonts w:ascii="Times New Roman" w:eastAsia="Times New Roman" w:hAnsi="Times New Roman" w:cs="Times New Roman"/>
          <w:color w:val="000000"/>
          <w:lang w:val="de-DE"/>
        </w:rPr>
      </w:pPr>
      <w:r w:rsidRPr="0034628B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Kafka F.</w:t>
      </w:r>
      <w:r w:rsidRPr="0034628B">
        <w:rPr>
          <w:rFonts w:ascii="Times New Roman" w:eastAsia="Times New Roman" w:hAnsi="Times New Roman" w:cs="Times New Roman"/>
          <w:color w:val="000000"/>
          <w:lang w:val="de-DE"/>
        </w:rPr>
        <w:t xml:space="preserve"> Amerika </w:t>
      </w:r>
      <w:r w:rsidR="00075431" w:rsidRPr="0034628B">
        <w:rPr>
          <w:rFonts w:ascii="Times New Roman" w:eastAsia="Times New Roman" w:hAnsi="Times New Roman" w:cs="Times New Roman"/>
          <w:color w:val="000000"/>
          <w:lang w:val="de-DE"/>
        </w:rPr>
        <w:t>// Hamburg; Frankfurt a.M.</w:t>
      </w:r>
      <w:r w:rsidR="0034628B" w:rsidRPr="0034628B">
        <w:rPr>
          <w:rFonts w:ascii="Times New Roman" w:eastAsia="Times New Roman" w:hAnsi="Times New Roman" w:cs="Times New Roman"/>
          <w:color w:val="000000"/>
          <w:lang w:val="de-DE"/>
        </w:rPr>
        <w:t>,</w:t>
      </w:r>
      <w:r w:rsidR="00075431" w:rsidRPr="0034628B">
        <w:rPr>
          <w:rFonts w:ascii="Times New Roman" w:eastAsia="Times New Roman" w:hAnsi="Times New Roman" w:cs="Times New Roman"/>
          <w:color w:val="000000"/>
          <w:lang w:val="de-DE"/>
        </w:rPr>
        <w:t xml:space="preserve"> 1971.</w:t>
      </w:r>
    </w:p>
    <w:p w14:paraId="00000016" w14:textId="77777777" w:rsidR="006633A0" w:rsidRPr="0034628B" w:rsidRDefault="006633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14"/>
        <w:rPr>
          <w:rFonts w:ascii="Times New Roman" w:eastAsia="Times New Roman" w:hAnsi="Times New Roman" w:cs="Times New Roman"/>
          <w:color w:val="000000"/>
          <w:lang w:val="de-DE"/>
        </w:rPr>
      </w:pPr>
    </w:p>
    <w:p w14:paraId="00000017" w14:textId="77777777" w:rsidR="006633A0" w:rsidRPr="0034628B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14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34628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</w:p>
    <w:p w14:paraId="00000018" w14:textId="77777777" w:rsidR="006633A0" w:rsidRPr="0034628B" w:rsidRDefault="006633A0">
      <w:pPr>
        <w:spacing w:before="20" w:after="14"/>
        <w:rPr>
          <w:rFonts w:ascii="Times New Roman" w:eastAsia="Times New Roman" w:hAnsi="Times New Roman" w:cs="Times New Roman"/>
          <w:lang w:val="de-DE"/>
        </w:rPr>
      </w:pPr>
    </w:p>
    <w:p w14:paraId="00000019" w14:textId="77777777" w:rsidR="006633A0" w:rsidRPr="0034628B" w:rsidRDefault="006633A0">
      <w:pPr>
        <w:spacing w:before="20" w:after="14"/>
        <w:rPr>
          <w:rFonts w:ascii="Times New Roman" w:eastAsia="Times New Roman" w:hAnsi="Times New Roman" w:cs="Times New Roman"/>
          <w:lang w:val="de-DE"/>
        </w:rPr>
      </w:pPr>
    </w:p>
    <w:p w14:paraId="0000001A" w14:textId="77777777" w:rsidR="006633A0" w:rsidRPr="0034628B" w:rsidRDefault="006633A0">
      <w:pPr>
        <w:jc w:val="both"/>
        <w:rPr>
          <w:rFonts w:ascii="Times New Roman" w:eastAsia="Times New Roman" w:hAnsi="Times New Roman" w:cs="Times New Roman"/>
          <w:lang w:val="de-DE"/>
        </w:rPr>
      </w:pPr>
    </w:p>
    <w:sectPr w:rsidR="006633A0" w:rsidRPr="0034628B">
      <w:pgSz w:w="11906" w:h="16838"/>
      <w:pgMar w:top="1134" w:right="1418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A0"/>
    <w:rsid w:val="00075431"/>
    <w:rsid w:val="002C652E"/>
    <w:rsid w:val="0034628B"/>
    <w:rsid w:val="005C26CD"/>
    <w:rsid w:val="006633A0"/>
    <w:rsid w:val="00682A0C"/>
    <w:rsid w:val="00D355C7"/>
    <w:rsid w:val="00DD441F"/>
    <w:rsid w:val="00DE3245"/>
    <w:rsid w:val="00F37227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07E66"/>
  <w15:docId w15:val="{BA9FE3F9-8B87-C141-B101-504F6BC8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035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35A3"/>
    <w:rPr>
      <w:color w:val="605E5C"/>
      <w:shd w:val="clear" w:color="auto" w:fill="E1DFDD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LMdl1JeNLTKrcPc2mFrTeaxmkg==">CgMxLjA4AHIhMTEtUE5jWUJuRnQ2eWVfVDFhRDI5Nmh4LTRuSkVwcHdI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3236</Characters>
  <Application>Microsoft Office Word</Application>
  <DocSecurity>0</DocSecurity>
  <Lines>67</Lines>
  <Paragraphs>22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Селезнева</dc:creator>
  <cp:lastModifiedBy>Анна Селезнева</cp:lastModifiedBy>
  <cp:revision>2</cp:revision>
  <dcterms:created xsi:type="dcterms:W3CDTF">2025-03-09T15:47:00Z</dcterms:created>
  <dcterms:modified xsi:type="dcterms:W3CDTF">2025-03-09T15:47:00Z</dcterms:modified>
</cp:coreProperties>
</file>