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BBD9" w14:textId="12B3BD00" w:rsidR="0060681C" w:rsidRPr="001004CF" w:rsidRDefault="00B3239C" w:rsidP="001004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4CF">
        <w:rPr>
          <w:rFonts w:ascii="Times New Roman" w:hAnsi="Times New Roman" w:cs="Times New Roman"/>
          <w:b/>
          <w:bCs/>
          <w:sz w:val="24"/>
          <w:szCs w:val="24"/>
        </w:rPr>
        <w:t>Отражение гносеологических и этических установок кантианства в романе М.Ю. Лермонтова «Герой нашего времени»</w:t>
      </w:r>
    </w:p>
    <w:p w14:paraId="48A970C5" w14:textId="0E51270D" w:rsidR="00A05C31" w:rsidRPr="001004CF" w:rsidRDefault="00B3239C" w:rsidP="001004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>Аспирант</w:t>
      </w:r>
    </w:p>
    <w:p w14:paraId="27580C2F" w14:textId="77777777" w:rsidR="00A05C31" w:rsidRPr="001004CF" w:rsidRDefault="00A05C31" w:rsidP="001004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14:paraId="77D84003" w14:textId="48E8468C" w:rsidR="00A05C31" w:rsidRPr="001004CF" w:rsidRDefault="00A05C31" w:rsidP="001004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>филологический факультет</w:t>
      </w:r>
      <w:r w:rsidR="00B3239C" w:rsidRPr="001004CF">
        <w:rPr>
          <w:rFonts w:ascii="Times New Roman" w:hAnsi="Times New Roman"/>
          <w:sz w:val="24"/>
          <w:szCs w:val="24"/>
        </w:rPr>
        <w:t>, кафе</w:t>
      </w:r>
      <w:r w:rsidR="009804F8" w:rsidRPr="001004CF">
        <w:rPr>
          <w:rFonts w:ascii="Times New Roman" w:hAnsi="Times New Roman"/>
          <w:sz w:val="24"/>
          <w:szCs w:val="24"/>
        </w:rPr>
        <w:t>дра истории русской литературы</w:t>
      </w:r>
      <w:r w:rsidRPr="001004CF">
        <w:rPr>
          <w:rFonts w:ascii="Times New Roman" w:hAnsi="Times New Roman"/>
          <w:sz w:val="24"/>
          <w:szCs w:val="24"/>
        </w:rPr>
        <w:t>, Москва, Россия</w:t>
      </w:r>
    </w:p>
    <w:p w14:paraId="3E1CA43B" w14:textId="7E04ACB8" w:rsidR="00A05C31" w:rsidRPr="00D569AF" w:rsidRDefault="009804F8" w:rsidP="001004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  <w:lang w:val="en-US"/>
        </w:rPr>
        <w:t>M</w:t>
      </w:r>
      <w:r w:rsidR="00A05C31" w:rsidRPr="001004CF">
        <w:rPr>
          <w:rFonts w:ascii="Times New Roman" w:hAnsi="Times New Roman"/>
          <w:sz w:val="24"/>
          <w:szCs w:val="24"/>
          <w:lang w:val="en-US"/>
        </w:rPr>
        <w:t>ail</w:t>
      </w:r>
      <w:r w:rsidR="00A05C31" w:rsidRPr="00D569AF">
        <w:rPr>
          <w:rFonts w:ascii="Times New Roman" w:hAnsi="Times New Roman"/>
          <w:sz w:val="24"/>
          <w:szCs w:val="24"/>
        </w:rPr>
        <w:t>:</w:t>
      </w:r>
      <w:r w:rsidRPr="00D56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4CF">
        <w:rPr>
          <w:rFonts w:ascii="Times New Roman" w:hAnsi="Times New Roman"/>
          <w:sz w:val="24"/>
          <w:szCs w:val="24"/>
          <w:lang w:val="en-US"/>
        </w:rPr>
        <w:t>osa</w:t>
      </w:r>
      <w:proofErr w:type="spellEnd"/>
      <w:r w:rsidRPr="00D569AF">
        <w:rPr>
          <w:rFonts w:ascii="Times New Roman" w:hAnsi="Times New Roman"/>
          <w:sz w:val="24"/>
          <w:szCs w:val="24"/>
        </w:rPr>
        <w:t>-</w:t>
      </w:r>
      <w:proofErr w:type="spellStart"/>
      <w:r w:rsidRPr="001004CF">
        <w:rPr>
          <w:rFonts w:ascii="Times New Roman" w:hAnsi="Times New Roman"/>
          <w:sz w:val="24"/>
          <w:szCs w:val="24"/>
          <w:lang w:val="en-US"/>
        </w:rPr>
        <w:t>thebest</w:t>
      </w:r>
      <w:proofErr w:type="spellEnd"/>
      <w:r w:rsidRPr="00D569AF">
        <w:rPr>
          <w:rFonts w:ascii="Times New Roman" w:hAnsi="Times New Roman"/>
          <w:sz w:val="24"/>
          <w:szCs w:val="24"/>
        </w:rPr>
        <w:t>@</w:t>
      </w:r>
      <w:r w:rsidRPr="001004CF">
        <w:rPr>
          <w:rFonts w:ascii="Times New Roman" w:hAnsi="Times New Roman"/>
          <w:sz w:val="24"/>
          <w:szCs w:val="24"/>
          <w:lang w:val="en-US"/>
        </w:rPr>
        <w:t>mail</w:t>
      </w:r>
      <w:r w:rsidRPr="00D569AF">
        <w:rPr>
          <w:rFonts w:ascii="Times New Roman" w:hAnsi="Times New Roman"/>
          <w:sz w:val="24"/>
          <w:szCs w:val="24"/>
        </w:rPr>
        <w:t>.</w:t>
      </w:r>
      <w:proofErr w:type="spellStart"/>
      <w:r w:rsidRPr="001004C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461CC57" w14:textId="588362C3" w:rsidR="009804F8" w:rsidRPr="001004CF" w:rsidRDefault="009804F8" w:rsidP="001004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 xml:space="preserve">Как и многие другие российские писатели и мыслители </w:t>
      </w:r>
      <w:r w:rsidRPr="001004CF">
        <w:rPr>
          <w:rFonts w:ascii="Times New Roman" w:hAnsi="Times New Roman"/>
          <w:sz w:val="24"/>
          <w:szCs w:val="24"/>
          <w:lang w:val="en-US"/>
        </w:rPr>
        <w:t>XIX</w:t>
      </w:r>
      <w:r w:rsidRPr="001004CF">
        <w:rPr>
          <w:rFonts w:ascii="Times New Roman" w:hAnsi="Times New Roman"/>
          <w:sz w:val="24"/>
          <w:szCs w:val="24"/>
        </w:rPr>
        <w:t xml:space="preserve"> века, Лермонтов был знаком с философскими трудами Иммануила Канта. Безусловно, подобные т</w:t>
      </w:r>
      <w:r w:rsidR="003219D1">
        <w:rPr>
          <w:rFonts w:ascii="Times New Roman" w:hAnsi="Times New Roman"/>
          <w:sz w:val="24"/>
          <w:szCs w:val="24"/>
        </w:rPr>
        <w:t>ексты</w:t>
      </w:r>
      <w:r w:rsidRPr="001004CF">
        <w:rPr>
          <w:rFonts w:ascii="Times New Roman" w:hAnsi="Times New Roman"/>
          <w:sz w:val="24"/>
          <w:szCs w:val="24"/>
        </w:rPr>
        <w:t xml:space="preserve"> не могли не оставить свой след в мировоззрении и творчестве молодого писателя. Доказательство высказанному положению можно обнаружить</w:t>
      </w:r>
      <w:r w:rsidR="003219D1">
        <w:rPr>
          <w:rFonts w:ascii="Times New Roman" w:hAnsi="Times New Roman"/>
          <w:sz w:val="24"/>
          <w:szCs w:val="24"/>
        </w:rPr>
        <w:t xml:space="preserve"> </w:t>
      </w:r>
      <w:r w:rsidRPr="001004CF">
        <w:rPr>
          <w:rFonts w:ascii="Times New Roman" w:hAnsi="Times New Roman"/>
          <w:sz w:val="24"/>
          <w:szCs w:val="24"/>
        </w:rPr>
        <w:t xml:space="preserve">в поэтических произведениях Лермонтова, в частности, в стихотворении «Когда б в покорности незнанья», которое было написано в 1831 году. При сопоставлении заложенных автором идей и этических утверждений Канта можно утверждать их тождественность. Совпадают, в частности: презумпция разумности и целостности мира, признание Бога как гаранта данного единства, представление о неразрывной связи метафизической устремленности к спасению и пути самосовершенствования. </w:t>
      </w:r>
      <w:r w:rsidR="00FE36A5" w:rsidRPr="001004CF">
        <w:rPr>
          <w:rFonts w:ascii="Times New Roman" w:hAnsi="Times New Roman"/>
          <w:sz w:val="24"/>
          <w:szCs w:val="24"/>
        </w:rPr>
        <w:t xml:space="preserve">Представленное тождество идей отметил в своей статье «Оправдание морали как проблема этики Иммануила Канта» </w:t>
      </w:r>
      <w:r w:rsidR="00D569AF">
        <w:rPr>
          <w:rFonts w:ascii="Times New Roman" w:hAnsi="Times New Roman"/>
          <w:sz w:val="24"/>
          <w:szCs w:val="24"/>
        </w:rPr>
        <w:t xml:space="preserve">российский исследователь </w:t>
      </w:r>
      <w:r w:rsidR="00FE36A5" w:rsidRPr="001004CF">
        <w:rPr>
          <w:rFonts w:ascii="Times New Roman" w:hAnsi="Times New Roman"/>
          <w:sz w:val="24"/>
          <w:szCs w:val="24"/>
        </w:rPr>
        <w:t>Алексей Вячеславович Скоморохов.</w:t>
      </w:r>
    </w:p>
    <w:p w14:paraId="5A8929BC" w14:textId="032208F4" w:rsidR="006C6E2C" w:rsidRPr="001004CF" w:rsidRDefault="00FE36A5" w:rsidP="001004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 xml:space="preserve">Однако высказанное наблюдение относится лишь к одному из ранних творческих опытов Лермонтова, в котором он практически неизменно перенес заимствованные философские идеи в художественный текст. В поздних произведениях кантианские установки подвергаются большему художественному переосмыслению. Так, гносеология Канта в измененном виде проявляется в объективированном лермонтовском </w:t>
      </w:r>
      <w:proofErr w:type="spellStart"/>
      <w:r w:rsidRPr="001004CF">
        <w:rPr>
          <w:rFonts w:ascii="Times New Roman" w:hAnsi="Times New Roman"/>
          <w:sz w:val="24"/>
          <w:szCs w:val="24"/>
        </w:rPr>
        <w:t>двоемирии</w:t>
      </w:r>
      <w:proofErr w:type="spellEnd"/>
      <w:r w:rsidR="006C6E2C" w:rsidRPr="001004CF">
        <w:rPr>
          <w:rFonts w:ascii="Times New Roman" w:hAnsi="Times New Roman"/>
          <w:sz w:val="24"/>
          <w:szCs w:val="24"/>
        </w:rPr>
        <w:t xml:space="preserve">. </w:t>
      </w:r>
      <w:r w:rsidRPr="001004CF">
        <w:rPr>
          <w:rFonts w:ascii="Times New Roman" w:hAnsi="Times New Roman"/>
          <w:sz w:val="24"/>
          <w:szCs w:val="24"/>
        </w:rPr>
        <w:t xml:space="preserve">Согласно обозначенной точке зрения, писатель находится в постоянном стремлении </w:t>
      </w:r>
      <w:r w:rsidR="006C6E2C" w:rsidRPr="001004CF">
        <w:rPr>
          <w:rFonts w:ascii="Times New Roman" w:hAnsi="Times New Roman"/>
          <w:sz w:val="24"/>
          <w:szCs w:val="24"/>
        </w:rPr>
        <w:t>в «прозрении» неземного и потустороннего (ноуменального) за внешними и обыденными вещами (феномен</w:t>
      </w:r>
      <w:r w:rsidR="001004CF">
        <w:rPr>
          <w:rFonts w:ascii="Times New Roman" w:hAnsi="Times New Roman"/>
          <w:sz w:val="24"/>
          <w:szCs w:val="24"/>
        </w:rPr>
        <w:t>ологическим</w:t>
      </w:r>
      <w:r w:rsidR="006C6E2C" w:rsidRPr="001004CF">
        <w:rPr>
          <w:rFonts w:ascii="Times New Roman" w:hAnsi="Times New Roman"/>
          <w:sz w:val="24"/>
          <w:szCs w:val="24"/>
        </w:rPr>
        <w:t xml:space="preserve"> уровнем бытия). Примеры высказанного положения можно найти как в лирических произведениях: «Моя душа, я помню, с юных лет / Чудесного искала» («1831-го, июня 11 дня»), так и в прозе (художественное </w:t>
      </w:r>
      <w:proofErr w:type="spellStart"/>
      <w:r w:rsidR="006C6E2C" w:rsidRPr="001004CF">
        <w:rPr>
          <w:rFonts w:ascii="Times New Roman" w:hAnsi="Times New Roman"/>
          <w:sz w:val="24"/>
          <w:szCs w:val="24"/>
        </w:rPr>
        <w:t>двоемирие</w:t>
      </w:r>
      <w:proofErr w:type="spellEnd"/>
      <w:r w:rsidR="006C6E2C" w:rsidRPr="001004CF">
        <w:rPr>
          <w:rFonts w:ascii="Times New Roman" w:hAnsi="Times New Roman"/>
          <w:sz w:val="24"/>
          <w:szCs w:val="24"/>
        </w:rPr>
        <w:t xml:space="preserve"> в неоконченной повести «</w:t>
      </w:r>
      <w:proofErr w:type="spellStart"/>
      <w:r w:rsidR="006C6E2C" w:rsidRPr="001004CF">
        <w:rPr>
          <w:rFonts w:ascii="Times New Roman" w:hAnsi="Times New Roman"/>
          <w:sz w:val="24"/>
          <w:szCs w:val="24"/>
        </w:rPr>
        <w:t>Штосс</w:t>
      </w:r>
      <w:proofErr w:type="spellEnd"/>
      <w:r w:rsidR="006C6E2C" w:rsidRPr="001004CF">
        <w:rPr>
          <w:rFonts w:ascii="Times New Roman" w:hAnsi="Times New Roman"/>
          <w:sz w:val="24"/>
          <w:szCs w:val="24"/>
        </w:rPr>
        <w:t xml:space="preserve">»). </w:t>
      </w:r>
    </w:p>
    <w:p w14:paraId="0AE7A52C" w14:textId="2606DD21" w:rsidR="001004CF" w:rsidRPr="001004CF" w:rsidRDefault="006C6E2C" w:rsidP="001004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 xml:space="preserve">Этическое же учение Канта проявляется в сюжетной канве романа «Герой нашего времени». Григорий </w:t>
      </w:r>
      <w:r w:rsidR="00D569AF">
        <w:rPr>
          <w:rFonts w:ascii="Times New Roman" w:hAnsi="Times New Roman"/>
          <w:sz w:val="24"/>
          <w:szCs w:val="24"/>
        </w:rPr>
        <w:t xml:space="preserve">Александрович </w:t>
      </w:r>
      <w:r w:rsidRPr="001004CF">
        <w:rPr>
          <w:rFonts w:ascii="Times New Roman" w:hAnsi="Times New Roman"/>
          <w:sz w:val="24"/>
          <w:szCs w:val="24"/>
        </w:rPr>
        <w:t xml:space="preserve">Печорин – персонаж, находящийся </w:t>
      </w:r>
      <w:r w:rsidR="005F05A0" w:rsidRPr="001004CF">
        <w:rPr>
          <w:rFonts w:ascii="Times New Roman" w:hAnsi="Times New Roman"/>
          <w:sz w:val="24"/>
          <w:szCs w:val="24"/>
        </w:rPr>
        <w:t>в процессе неустанной проверки собственной воли</w:t>
      </w:r>
      <w:r w:rsidR="001004CF">
        <w:rPr>
          <w:rFonts w:ascii="Times New Roman" w:hAnsi="Times New Roman"/>
          <w:sz w:val="24"/>
          <w:szCs w:val="24"/>
        </w:rPr>
        <w:t xml:space="preserve"> (в противодействии с волей окружающих, а также строго очерченными в обществе моральными ориентирами)</w:t>
      </w:r>
      <w:r w:rsidR="005F05A0" w:rsidRPr="001004CF">
        <w:rPr>
          <w:rFonts w:ascii="Times New Roman" w:hAnsi="Times New Roman"/>
          <w:sz w:val="24"/>
          <w:szCs w:val="24"/>
        </w:rPr>
        <w:t xml:space="preserve">, а также поиске собственного места в мире, иными словами, в попытках обрести собственное индивидуальное </w:t>
      </w:r>
      <w:r w:rsidR="00361065">
        <w:rPr>
          <w:rFonts w:ascii="Times New Roman" w:hAnsi="Times New Roman"/>
          <w:sz w:val="24"/>
          <w:szCs w:val="24"/>
        </w:rPr>
        <w:t>«</w:t>
      </w:r>
      <w:r w:rsidR="005F05A0" w:rsidRPr="001004CF">
        <w:rPr>
          <w:rFonts w:ascii="Times New Roman" w:hAnsi="Times New Roman"/>
          <w:sz w:val="24"/>
          <w:szCs w:val="24"/>
        </w:rPr>
        <w:t>блаженство</w:t>
      </w:r>
      <w:r w:rsidR="00361065">
        <w:rPr>
          <w:rFonts w:ascii="Times New Roman" w:hAnsi="Times New Roman"/>
          <w:sz w:val="24"/>
          <w:szCs w:val="24"/>
        </w:rPr>
        <w:t>»</w:t>
      </w:r>
      <w:r w:rsidR="005F05A0" w:rsidRPr="001004CF">
        <w:rPr>
          <w:rFonts w:ascii="Times New Roman" w:hAnsi="Times New Roman"/>
          <w:sz w:val="24"/>
          <w:szCs w:val="24"/>
        </w:rPr>
        <w:t>.</w:t>
      </w:r>
      <w:r w:rsidR="001004CF">
        <w:rPr>
          <w:rFonts w:ascii="Times New Roman" w:hAnsi="Times New Roman"/>
          <w:sz w:val="24"/>
          <w:szCs w:val="24"/>
        </w:rPr>
        <w:t xml:space="preserve"> Небезынтересным также нам видится предположение, согласно которому главный герой романа «Герой нашего времени» представляет собой попытку представления человеческой личности с точки зрения ноуменального видения: если в первых повестях впечатления о Печерине передаются опосредованно (от лица Максима Максимыча или рассказчика)</w:t>
      </w:r>
      <w:r w:rsidR="002A7C06">
        <w:rPr>
          <w:rFonts w:ascii="Times New Roman" w:hAnsi="Times New Roman"/>
          <w:sz w:val="24"/>
          <w:szCs w:val="24"/>
        </w:rPr>
        <w:t>, иными словами, с феноменологи</w:t>
      </w:r>
      <w:r w:rsidR="00805B4F">
        <w:rPr>
          <w:rFonts w:ascii="Times New Roman" w:hAnsi="Times New Roman"/>
          <w:sz w:val="24"/>
          <w:szCs w:val="24"/>
        </w:rPr>
        <w:t>чески</w:t>
      </w:r>
      <w:r w:rsidR="002A7C06">
        <w:rPr>
          <w:rFonts w:ascii="Times New Roman" w:hAnsi="Times New Roman"/>
          <w:sz w:val="24"/>
          <w:szCs w:val="24"/>
        </w:rPr>
        <w:t xml:space="preserve">, то в дальнейшем </w:t>
      </w:r>
      <w:bookmarkStart w:id="0" w:name="_GoBack"/>
      <w:bookmarkEnd w:id="0"/>
      <w:r w:rsidR="002A7C06">
        <w:rPr>
          <w:rFonts w:ascii="Times New Roman" w:hAnsi="Times New Roman"/>
          <w:sz w:val="24"/>
          <w:szCs w:val="24"/>
        </w:rPr>
        <w:t>Лермонтов представляет попытку взглянуть на человеческую личность с ноуменальной точки зрения, т.е. от первого лица.</w:t>
      </w:r>
    </w:p>
    <w:p w14:paraId="4E1358A9" w14:textId="77777777" w:rsidR="00A05C31" w:rsidRPr="001004CF" w:rsidRDefault="00A05C31" w:rsidP="001004CF">
      <w:pPr>
        <w:spacing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540A93" w14:textId="77777777" w:rsidR="002A7C06" w:rsidRDefault="002A7C06" w:rsidP="002A7C0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A8AC8C" w14:textId="4E5DB0CA" w:rsidR="00A05C31" w:rsidRPr="001004CF" w:rsidRDefault="00A05C31" w:rsidP="002A7C0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004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Литература</w:t>
      </w:r>
    </w:p>
    <w:p w14:paraId="66C10A58" w14:textId="77777777" w:rsidR="001004CF" w:rsidRPr="001004CF" w:rsidRDefault="001004CF" w:rsidP="001004CF">
      <w:pPr>
        <w:numPr>
          <w:ilvl w:val="0"/>
          <w:numId w:val="4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 xml:space="preserve">Кант И. Критика чистого разума / Пер. с нем. Н.О. </w:t>
      </w:r>
      <w:proofErr w:type="spellStart"/>
      <w:r w:rsidRPr="001004CF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1004CF">
        <w:rPr>
          <w:rFonts w:ascii="Times New Roman" w:hAnsi="Times New Roman"/>
          <w:sz w:val="24"/>
          <w:szCs w:val="24"/>
        </w:rPr>
        <w:t xml:space="preserve"> с вариантами пер. на рус. и </w:t>
      </w:r>
      <w:proofErr w:type="spellStart"/>
      <w:r w:rsidRPr="001004CF">
        <w:rPr>
          <w:rFonts w:ascii="Times New Roman" w:hAnsi="Times New Roman"/>
          <w:sz w:val="24"/>
          <w:szCs w:val="24"/>
        </w:rPr>
        <w:t>европ</w:t>
      </w:r>
      <w:proofErr w:type="spellEnd"/>
      <w:r w:rsidRPr="001004CF">
        <w:rPr>
          <w:rFonts w:ascii="Times New Roman" w:hAnsi="Times New Roman"/>
          <w:sz w:val="24"/>
          <w:szCs w:val="24"/>
        </w:rPr>
        <w:t>. языки. М.: Наука, 1999.</w:t>
      </w:r>
    </w:p>
    <w:p w14:paraId="16B6D193" w14:textId="77777777" w:rsidR="001004CF" w:rsidRPr="001004CF" w:rsidRDefault="001004CF" w:rsidP="001004CF">
      <w:pPr>
        <w:numPr>
          <w:ilvl w:val="0"/>
          <w:numId w:val="4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 xml:space="preserve">Кант, И.  Критика практического разума / И. Кант ; переводчик Н. М. Соколов. — Москва : Издательство </w:t>
      </w:r>
      <w:proofErr w:type="spellStart"/>
      <w:r w:rsidRPr="001004CF">
        <w:rPr>
          <w:rFonts w:ascii="Times New Roman" w:hAnsi="Times New Roman"/>
          <w:sz w:val="24"/>
          <w:szCs w:val="24"/>
        </w:rPr>
        <w:t>Юрайт</w:t>
      </w:r>
      <w:proofErr w:type="spellEnd"/>
      <w:r w:rsidRPr="001004CF">
        <w:rPr>
          <w:rFonts w:ascii="Times New Roman" w:hAnsi="Times New Roman"/>
          <w:sz w:val="24"/>
          <w:szCs w:val="24"/>
        </w:rPr>
        <w:t>, 2025.</w:t>
      </w:r>
    </w:p>
    <w:p w14:paraId="5D2ABE4B" w14:textId="77777777" w:rsidR="001004CF" w:rsidRPr="001004CF" w:rsidRDefault="001004CF" w:rsidP="001004CF">
      <w:pPr>
        <w:numPr>
          <w:ilvl w:val="0"/>
          <w:numId w:val="4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>Лермонтов М.Ю. Собр. соч.: В 6 т. М.; Л., 1957.</w:t>
      </w:r>
    </w:p>
    <w:p w14:paraId="4BD334E9" w14:textId="77777777" w:rsidR="001004CF" w:rsidRPr="001004CF" w:rsidRDefault="001004CF" w:rsidP="001004CF">
      <w:pPr>
        <w:numPr>
          <w:ilvl w:val="0"/>
          <w:numId w:val="4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 xml:space="preserve">Мережковский Д. С. М. Ю. Лермонтов. Поэт </w:t>
      </w:r>
      <w:proofErr w:type="spellStart"/>
      <w:r w:rsidRPr="001004CF">
        <w:rPr>
          <w:rFonts w:ascii="Times New Roman" w:hAnsi="Times New Roman"/>
          <w:sz w:val="24"/>
          <w:szCs w:val="24"/>
        </w:rPr>
        <w:t>сверхчеловечества</w:t>
      </w:r>
      <w:proofErr w:type="spellEnd"/>
      <w:r w:rsidRPr="001004CF">
        <w:rPr>
          <w:rFonts w:ascii="Times New Roman" w:hAnsi="Times New Roman"/>
          <w:sz w:val="24"/>
          <w:szCs w:val="24"/>
        </w:rPr>
        <w:t xml:space="preserve">. Источник: az.lib.ru, по изданию М. Ю. Лермонтов: </w:t>
      </w:r>
      <w:proofErr w:type="spellStart"/>
      <w:r w:rsidRPr="001004CF">
        <w:rPr>
          <w:rFonts w:ascii="Times New Roman" w:hAnsi="Times New Roman"/>
          <w:sz w:val="24"/>
          <w:szCs w:val="24"/>
        </w:rPr>
        <w:t>pro</w:t>
      </w:r>
      <w:proofErr w:type="spellEnd"/>
      <w:r w:rsidRPr="00100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4CF">
        <w:rPr>
          <w:rFonts w:ascii="Times New Roman" w:hAnsi="Times New Roman"/>
          <w:sz w:val="24"/>
          <w:szCs w:val="24"/>
        </w:rPr>
        <w:t>et</w:t>
      </w:r>
      <w:proofErr w:type="spellEnd"/>
      <w:r w:rsidRPr="00100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4CF">
        <w:rPr>
          <w:rFonts w:ascii="Times New Roman" w:hAnsi="Times New Roman"/>
          <w:sz w:val="24"/>
          <w:szCs w:val="24"/>
        </w:rPr>
        <w:t>contra</w:t>
      </w:r>
      <w:proofErr w:type="spellEnd"/>
      <w:r w:rsidRPr="001004CF">
        <w:rPr>
          <w:rFonts w:ascii="Times New Roman" w:hAnsi="Times New Roman"/>
          <w:sz w:val="24"/>
          <w:szCs w:val="24"/>
        </w:rPr>
        <w:t xml:space="preserve"> / Сост. В. М. Маркович, Г. Е. Потапова, </w:t>
      </w:r>
      <w:proofErr w:type="spellStart"/>
      <w:r w:rsidRPr="001004CF">
        <w:rPr>
          <w:rFonts w:ascii="Times New Roman" w:hAnsi="Times New Roman"/>
          <w:sz w:val="24"/>
          <w:szCs w:val="24"/>
        </w:rPr>
        <w:t>коммент</w:t>
      </w:r>
      <w:proofErr w:type="spellEnd"/>
      <w:r w:rsidRPr="001004CF">
        <w:rPr>
          <w:rFonts w:ascii="Times New Roman" w:hAnsi="Times New Roman"/>
          <w:sz w:val="24"/>
          <w:szCs w:val="24"/>
        </w:rPr>
        <w:t>. Г. Е. Потаповой и Н. Ю. </w:t>
      </w:r>
      <w:proofErr w:type="spellStart"/>
      <w:r w:rsidRPr="001004CF">
        <w:rPr>
          <w:rFonts w:ascii="Times New Roman" w:hAnsi="Times New Roman"/>
          <w:sz w:val="24"/>
          <w:szCs w:val="24"/>
        </w:rPr>
        <w:t>Заварзиной</w:t>
      </w:r>
      <w:proofErr w:type="spellEnd"/>
      <w:r w:rsidRPr="001004CF">
        <w:rPr>
          <w:rFonts w:ascii="Times New Roman" w:hAnsi="Times New Roman"/>
          <w:sz w:val="24"/>
          <w:szCs w:val="24"/>
        </w:rPr>
        <w:t>. — СПб.: РХГИ, 2002.</w:t>
      </w:r>
    </w:p>
    <w:p w14:paraId="00A1BD8B" w14:textId="77777777" w:rsidR="001004CF" w:rsidRPr="001004CF" w:rsidRDefault="001004CF" w:rsidP="001004CF">
      <w:pPr>
        <w:numPr>
          <w:ilvl w:val="0"/>
          <w:numId w:val="4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1004CF">
        <w:rPr>
          <w:rFonts w:ascii="Times New Roman" w:hAnsi="Times New Roman"/>
          <w:sz w:val="24"/>
          <w:szCs w:val="24"/>
        </w:rPr>
        <w:t>Скоморохов, А. Оправдание морали как проблема этики Иммануила Канта / А. Скоморохов // Государство, религия, Церковь в России и за рубежом. – 2021. – Т. 39, № 4. – С. 107-124.</w:t>
      </w:r>
    </w:p>
    <w:sectPr w:rsidR="001004CF" w:rsidRPr="001004CF" w:rsidSect="009E0608">
      <w:pgSz w:w="11906" w:h="16838" w:code="9"/>
      <w:pgMar w:top="1134" w:right="1418" w:bottom="1134" w:left="1418" w:header="709" w:footer="709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A2D81"/>
    <w:multiLevelType w:val="hybridMultilevel"/>
    <w:tmpl w:val="D22C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43E3"/>
    <w:multiLevelType w:val="hybridMultilevel"/>
    <w:tmpl w:val="975E8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47E"/>
    <w:multiLevelType w:val="hybridMultilevel"/>
    <w:tmpl w:val="349A4A38"/>
    <w:lvl w:ilvl="0" w:tplc="4A949C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73F0"/>
    <w:multiLevelType w:val="hybridMultilevel"/>
    <w:tmpl w:val="975E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1C"/>
    <w:rsid w:val="00055089"/>
    <w:rsid w:val="001004CF"/>
    <w:rsid w:val="00263F8C"/>
    <w:rsid w:val="002A7C06"/>
    <w:rsid w:val="003219D1"/>
    <w:rsid w:val="003462BF"/>
    <w:rsid w:val="00361065"/>
    <w:rsid w:val="004C4C25"/>
    <w:rsid w:val="004C55D9"/>
    <w:rsid w:val="004C6AA3"/>
    <w:rsid w:val="004D0BEC"/>
    <w:rsid w:val="005F05A0"/>
    <w:rsid w:val="0060681C"/>
    <w:rsid w:val="006C6E2C"/>
    <w:rsid w:val="00750256"/>
    <w:rsid w:val="00805B4F"/>
    <w:rsid w:val="009804F8"/>
    <w:rsid w:val="00991399"/>
    <w:rsid w:val="009E0608"/>
    <w:rsid w:val="00A05C31"/>
    <w:rsid w:val="00B3239C"/>
    <w:rsid w:val="00B82251"/>
    <w:rsid w:val="00B9594C"/>
    <w:rsid w:val="00BC7143"/>
    <w:rsid w:val="00CB55F6"/>
    <w:rsid w:val="00D569AF"/>
    <w:rsid w:val="00E92E96"/>
    <w:rsid w:val="00ED16FA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B187"/>
  <w15:chartTrackingRefBased/>
  <w15:docId w15:val="{AAE37DEF-1834-4703-BEE1-644DE9E6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8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8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8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8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8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8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8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8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68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68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681C"/>
    <w:rPr>
      <w:b/>
      <w:bCs/>
      <w:smallCaps/>
      <w:color w:val="2F5496" w:themeColor="accent1" w:themeShade="BF"/>
      <w:spacing w:val="5"/>
    </w:rPr>
  </w:style>
  <w:style w:type="character" w:styleId="ac">
    <w:name w:val="Unresolved Mention"/>
    <w:basedOn w:val="a0"/>
    <w:uiPriority w:val="99"/>
    <w:semiHidden/>
    <w:unhideWhenUsed/>
    <w:rsid w:val="004C4C25"/>
    <w:rPr>
      <w:color w:val="605E5C"/>
      <w:shd w:val="clear" w:color="auto" w:fill="E1DFDD"/>
    </w:rPr>
  </w:style>
  <w:style w:type="paragraph" w:customStyle="1" w:styleId="tab">
    <w:name w:val="tab"/>
    <w:basedOn w:val="a"/>
    <w:rsid w:val="00A0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A0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Berikashvili</dc:creator>
  <cp:keywords/>
  <dc:description/>
  <cp:lastModifiedBy>Озеркин Сергей Матч ТВ / Sergey Ozerkin Match TV</cp:lastModifiedBy>
  <cp:revision>7</cp:revision>
  <dcterms:created xsi:type="dcterms:W3CDTF">2025-03-03T18:02:00Z</dcterms:created>
  <dcterms:modified xsi:type="dcterms:W3CDTF">2025-03-09T20:43:00Z</dcterms:modified>
</cp:coreProperties>
</file>