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Сергей Емельянов 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Алексина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пути становления личности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 материале повести «А тем временем где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то…»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Body Text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Костюшина Валерия Константиновна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0"/>
        <w:ind w:firstLine="709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Студентка Московского государственного университета имени 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Ломоносова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Москва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Россия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0"/>
        <w:ind w:firstLine="709"/>
        <w:jc w:val="center"/>
        <w:rPr>
          <w:rFonts w:ascii="Times New Roman" w:cs="Times New Roman" w:hAnsi="Times New Roman" w:eastAsia="Times New Roman"/>
        </w:rPr>
      </w:pP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Проблема становления личности является актуальной как для русской литературы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для научных исследований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на протяжении нескольких столетий рассматривается с разных ракурсов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эта проблема является одной из основополагающих в творчестве Анатолия Алексина и во многом определяет проблематику и поэтику произведения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Повесть Алексина «А тем временем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то…» является переломной в творчестве автора и открывает целый ряд психологических произведений для отрочества и юношества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Характерной особенностью этих произведений становится психологизм изображения ребенка и его взаимодействия с миром взрослых и окружающей действительностью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повести «А тем временем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то…» Алексин использует оригинальный исповедальный тип изложения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 центре внимания оказываются воспоминания главного героя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девятиклассника Сережи Емельянова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 ситуации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произошла с ним в прошлом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имеющей выход в современную герою реальность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Произведение имеет рамочную композицию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рассказ Сережи обрамляют рассуждения уже повзрослевшего героя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Прием ретроспективы позволяет автору сопоставить разные периоды жизни героя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ребенка и показать большой нравственный рост героя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произошедший за весьма непродолжительное время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>В произведении актуализирована эмоциональная составляющая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поэтому Сережа сосредотачивается на собственных переживаниях и вспоминает о первой существенной для него попытке самоанализа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Сережа оказывается перед неожиданной необходимостью переосмысления поступков дорогих ему людей — родителей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Повзрослевший Сережа понимает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за фасадом «образцовой семьи» </w:t>
      </w:r>
      <w:r>
        <w:rPr>
          <w:rFonts w:ascii="Times New Roman" w:hAnsi="Times New Roman"/>
          <w:rtl w:val="0"/>
          <w:lang w:val="en-US"/>
        </w:rPr>
        <w:t>[</w:t>
      </w:r>
      <w:r>
        <w:rPr>
          <w:rFonts w:ascii="Times New Roman" w:hAnsi="Times New Roman" w:hint="default"/>
          <w:rtl w:val="0"/>
          <w:lang w:val="ru-RU"/>
        </w:rPr>
        <w:t>Алексин</w:t>
      </w:r>
      <w:r>
        <w:rPr>
          <w:rFonts w:ascii="Times New Roman" w:hAnsi="Times New Roman"/>
          <w:rtl w:val="0"/>
          <w:lang w:val="ru-RU"/>
        </w:rPr>
        <w:t>: 70</w:t>
      </w:r>
      <w:r>
        <w:rPr>
          <w:rFonts w:ascii="Times New Roman" w:hAnsi="Times New Roman"/>
          <w:rtl w:val="0"/>
          <w:lang w:val="en-US"/>
        </w:rPr>
        <w:t>]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имевшей идеальную репутацию в обществе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скрывается холодность и отчужденность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в отрочестве герой учится самостоятельно анализировать поступки свои и других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приводит к обновленному взгляду 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раньше казалось незыблемым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Спустя время остается неизменным лишь теплое отношение Сережи к бабушке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особо выделялась в эмоциональных предпочтениях героя среди родственников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с ней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не с родителями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 чувствует глубокую эмоциональную связь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Сережа утверждает не только внешнее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внутреннее сходство с бабушкой – бунтарское начало и нестандартность мышления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Героиня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желая подчиняться строгому регламенту жизни Емельяновых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старших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сохраняет юношеское озорство и живость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поддерживает Сережу в безобидных шалостях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бы запретили родители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неожиданное и необычное поведение бабушки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выстроенное на приме антитезы шаблонному поведению родителей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способствовало формированию и укреплению моральных качеств Сережи и помогало снизить нарастающее давление из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за принципиальной несхожести героя с родителями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Большое влияние на формирование личности подростка имеют и отношения с героями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ровесниками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контрасте с семьёй Емельяновых изображается семья Антона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лучшего друга Сергея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Алексин демонстрирует крайне неблагоприятный тип взаимоотношений матери Антона с сыном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препятствующий развитию самостоятельности героя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Гиперболизированное чувство ответственности перед матерью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имеющей завышенные ожидания к сыну</w:t>
      </w:r>
      <w:r>
        <w:rPr>
          <w:rFonts w:ascii="Times New Roman" w:hAnsi="Times New Roman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формирует у Антона боязнь публичной оценки и крайнюю неуверенность в себе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Дружеские отношения между Сергеем и Антоном выстраиваются на принципах эмоциональной зависимости Антона от товарища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Сережа занимает место взрослого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искренне переживая за Антона и поддерживая 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Взаимодействие товарищей положительно сказывается на каждом из них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Антон преодолевает ощущение трагического одиночества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Сергей «примеряет» на себя желанную роль взрослого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tab/>
      </w:r>
      <w:r>
        <w:rPr>
          <w:rFonts w:ascii="Times New Roman" w:hAnsi="Times New Roman" w:hint="default"/>
          <w:rtl w:val="0"/>
          <w:lang w:val="ru-RU"/>
        </w:rPr>
        <w:t>Однако наибольшее значение в процессе формирования личности Сережи имела неожиданная встреча героя с первой женой его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Ниной Г</w:t>
      </w:r>
      <w:r>
        <w:rPr>
          <w:rFonts w:ascii="Times New Roman" w:hAnsi="Times New Roman" w:hint="default"/>
          <w:rtl w:val="0"/>
          <w:lang w:val="ru-RU"/>
        </w:rPr>
        <w:t>еоргиев</w:t>
      </w:r>
      <w:r>
        <w:rPr>
          <w:rFonts w:ascii="Times New Roman" w:hAnsi="Times New Roman" w:hint="default"/>
          <w:rtl w:val="0"/>
          <w:lang w:val="ru-RU"/>
        </w:rPr>
        <w:t>ной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Алексин отмечает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 Емельянова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младшего повлияла не только героиня и взаимодействие с ней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необычная история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связанная со случайно обнаруженным письмом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после встречи с Ниной Г</w:t>
      </w:r>
      <w:r>
        <w:rPr>
          <w:rFonts w:ascii="Times New Roman" w:hAnsi="Times New Roman" w:hint="default"/>
          <w:rtl w:val="0"/>
          <w:lang w:val="ru-RU"/>
        </w:rPr>
        <w:t>еоргие</w:t>
      </w:r>
      <w:r>
        <w:rPr>
          <w:rFonts w:ascii="Times New Roman" w:hAnsi="Times New Roman" w:hint="default"/>
          <w:rtl w:val="0"/>
          <w:lang w:val="ru-RU"/>
        </w:rPr>
        <w:t>вной герой начинает анализировать поступки близкого ему человека — отца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приходя к выводу о способности Емельянова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старшего пойти на предательство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Противопоставляя отцу Нину Г</w:t>
      </w:r>
      <w:r>
        <w:rPr>
          <w:rFonts w:ascii="Times New Roman" w:hAnsi="Times New Roman" w:hint="default"/>
          <w:rtl w:val="0"/>
          <w:lang w:val="ru-RU"/>
        </w:rPr>
        <w:t>еоргие</w:t>
      </w:r>
      <w:r>
        <w:rPr>
          <w:rFonts w:ascii="Times New Roman" w:hAnsi="Times New Roman" w:hint="default"/>
          <w:rtl w:val="0"/>
          <w:lang w:val="ru-RU"/>
        </w:rPr>
        <w:t>вну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Сережа отмечает в героине важнейшие качества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желает сохранить и в себе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внимание к ближнему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доброту и умение сопереживать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Важным моментом на пути становления мировоззрения Сергея становится и встреча с Шуриком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приемным сыном Нины Г</w:t>
      </w:r>
      <w:r>
        <w:rPr>
          <w:rFonts w:ascii="Times New Roman" w:hAnsi="Times New Roman" w:hint="default"/>
          <w:rtl w:val="0"/>
          <w:lang w:val="ru-RU"/>
        </w:rPr>
        <w:t>еорги</w:t>
      </w:r>
      <w:r>
        <w:rPr>
          <w:rFonts w:ascii="Times New Roman" w:hAnsi="Times New Roman" w:hint="default"/>
          <w:rtl w:val="0"/>
          <w:lang w:val="ru-RU"/>
        </w:rPr>
        <w:t>евны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Алексин выстраивает характеры героев на приеме антитезы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высвечивая склонность Сережи к эмпатии и нравственную черствость Шурика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беспринципность Шурика и обретённое умение Сергея разбираться в людях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Сергеем отмечаются и резко осуждаются трусость и неспособность Шурика отвечать за свои поступки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заставляет Емельянова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младшего задуматься о схожести сверстника и своего отца и выбрать для себя иные нравственные ориентиры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Вынужденное одиночество Сергея также является одним из важнейших путей формирования его личности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Нежелание обращаться за помощью к кому бы то ни было и готовность к самостоятельному преодолению трудностей закладывают важнейшие качества Емельянова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младшего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Герой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отличие от отца и Шурика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сознательно берет на себя большую ответственность за Нину Г</w:t>
      </w:r>
      <w:r>
        <w:rPr>
          <w:rFonts w:ascii="Times New Roman" w:hAnsi="Times New Roman" w:hint="default"/>
          <w:rtl w:val="0"/>
          <w:lang w:val="ru-RU"/>
        </w:rPr>
        <w:t>еоргиев</w:t>
      </w:r>
      <w:r>
        <w:rPr>
          <w:rFonts w:ascii="Times New Roman" w:hAnsi="Times New Roman" w:hint="default"/>
          <w:rtl w:val="0"/>
          <w:lang w:val="ru-RU"/>
        </w:rPr>
        <w:t>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потерявшую ближайших ей людей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мужа и приемного сына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нуждающуюся в поддержке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положительно сказывается на развитии его характера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Таким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повесть Алексина «А тем временем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то…» правдиво изображает тяжелые нравственные и эмоциональные переживания подростка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сопровождающие период взросления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Автор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показывая разные типы взаимоотношений героев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демонстрирует взаимовлияние взрослых и детей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выстраивает типологию отношений героя с ровесниками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отражает внутреннюю борьбу в душе ребенка на пути становления личности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B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</w:rPr>
        <w:t>Литература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0" w:line="240" w:lineRule="auto"/>
        <w:ind w:firstLine="709"/>
        <w:jc w:val="both"/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Алексин 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А тем временем где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то…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Повести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</w:rPr>
        <w:t xml:space="preserve">.,1980. 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B">
    <w:name w:val="По умолчанию B"/>
    <w:next w:val="По умолчанию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