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D05B6" w14:textId="77777777" w:rsidR="00723D51" w:rsidRDefault="00E87F02" w:rsidP="00E9255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Эмоциональный концепт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ANGST</w:t>
      </w:r>
      <w:r w:rsidRPr="00E87F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как основополагающий феномен немецкого менталитета: лингвокультурологические доказательства</w:t>
      </w:r>
    </w:p>
    <w:p w14:paraId="0C80FF6C" w14:textId="77777777" w:rsidR="00E87F02" w:rsidRPr="00E744F2" w:rsidRDefault="00E87F02" w:rsidP="00E925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44F2">
        <w:rPr>
          <w:rFonts w:ascii="Times New Roman" w:hAnsi="Times New Roman" w:cs="Times New Roman"/>
          <w:sz w:val="24"/>
          <w:szCs w:val="24"/>
        </w:rPr>
        <w:t>Кустова Мария Викторовна</w:t>
      </w:r>
    </w:p>
    <w:p w14:paraId="0BD77323" w14:textId="59A39CED" w:rsidR="00E87F02" w:rsidRPr="00E744F2" w:rsidRDefault="00E87F02" w:rsidP="00E744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44F2">
        <w:rPr>
          <w:rFonts w:ascii="Times New Roman" w:hAnsi="Times New Roman" w:cs="Times New Roman"/>
          <w:sz w:val="24"/>
          <w:szCs w:val="24"/>
        </w:rPr>
        <w:t>Студент</w:t>
      </w:r>
      <w:r w:rsidR="00E744F2">
        <w:rPr>
          <w:rFonts w:ascii="Times New Roman" w:hAnsi="Times New Roman" w:cs="Times New Roman"/>
          <w:sz w:val="24"/>
          <w:szCs w:val="24"/>
        </w:rPr>
        <w:t xml:space="preserve">ка </w:t>
      </w:r>
      <w:r w:rsidRPr="00E744F2">
        <w:rPr>
          <w:rFonts w:ascii="Times New Roman" w:hAnsi="Times New Roman" w:cs="Times New Roman"/>
          <w:sz w:val="24"/>
          <w:szCs w:val="24"/>
        </w:rPr>
        <w:t>Сыктывкарск</w:t>
      </w:r>
      <w:r w:rsidR="00E744F2">
        <w:rPr>
          <w:rFonts w:ascii="Times New Roman" w:hAnsi="Times New Roman" w:cs="Times New Roman"/>
          <w:sz w:val="24"/>
          <w:szCs w:val="24"/>
        </w:rPr>
        <w:t>ого</w:t>
      </w:r>
      <w:r w:rsidRPr="00E744F2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E744F2">
        <w:rPr>
          <w:rFonts w:ascii="Times New Roman" w:hAnsi="Times New Roman" w:cs="Times New Roman"/>
          <w:sz w:val="24"/>
          <w:szCs w:val="24"/>
        </w:rPr>
        <w:t>ого</w:t>
      </w:r>
      <w:r w:rsidRPr="00E744F2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E744F2">
        <w:rPr>
          <w:rFonts w:ascii="Times New Roman" w:hAnsi="Times New Roman" w:cs="Times New Roman"/>
          <w:sz w:val="24"/>
          <w:szCs w:val="24"/>
        </w:rPr>
        <w:t>а</w:t>
      </w:r>
      <w:r w:rsidRPr="00E744F2">
        <w:rPr>
          <w:rFonts w:ascii="Times New Roman" w:hAnsi="Times New Roman" w:cs="Times New Roman"/>
          <w:sz w:val="24"/>
          <w:szCs w:val="24"/>
        </w:rPr>
        <w:t xml:space="preserve"> имени Питирима Сорокина</w:t>
      </w:r>
      <w:r w:rsidR="00E744F2">
        <w:rPr>
          <w:rFonts w:ascii="Times New Roman" w:hAnsi="Times New Roman" w:cs="Times New Roman"/>
          <w:sz w:val="24"/>
          <w:szCs w:val="24"/>
        </w:rPr>
        <w:t xml:space="preserve">, </w:t>
      </w:r>
      <w:r w:rsidRPr="00E744F2">
        <w:rPr>
          <w:rFonts w:ascii="Times New Roman" w:hAnsi="Times New Roman" w:cs="Times New Roman"/>
          <w:sz w:val="24"/>
          <w:szCs w:val="24"/>
        </w:rPr>
        <w:t>Сыктывкар, Россия</w:t>
      </w:r>
    </w:p>
    <w:p w14:paraId="46EDF7EF" w14:textId="77777777" w:rsidR="00EB5E31" w:rsidRPr="00EB5E31" w:rsidRDefault="00EB5E31" w:rsidP="00E9255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E31">
        <w:rPr>
          <w:rFonts w:ascii="Times New Roman" w:hAnsi="Times New Roman" w:cs="Times New Roman"/>
          <w:sz w:val="24"/>
          <w:szCs w:val="24"/>
        </w:rPr>
        <w:t>Страх – сложная, многоуровневая эмоция, изучаемая многими научными дисциплинами. Лишь с 50-х годов двадцатого столетия, с развитием когнитивизма, а впоследствии психолингвистики и когнитивной лингвистики, страх стал изучаться как эмоциональный лингвоконцепт.</w:t>
      </w:r>
    </w:p>
    <w:p w14:paraId="324D64C4" w14:textId="77777777" w:rsidR="00EB5E31" w:rsidRDefault="00EB5E31" w:rsidP="00E9255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E31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>
        <w:rPr>
          <w:rFonts w:ascii="Times New Roman" w:hAnsi="Times New Roman" w:cs="Times New Roman"/>
          <w:sz w:val="24"/>
          <w:szCs w:val="24"/>
        </w:rPr>
        <w:t>настоящего исследования</w:t>
      </w:r>
      <w:r w:rsidRPr="00EB5E31">
        <w:rPr>
          <w:rFonts w:ascii="Times New Roman" w:hAnsi="Times New Roman" w:cs="Times New Roman"/>
          <w:sz w:val="24"/>
          <w:szCs w:val="24"/>
        </w:rPr>
        <w:t xml:space="preserve"> заключается в необходимости понимания особенностей менталитета, выражающихся в языке, для успешной межкультурной коммуникации. Сложная геополитическая обстановка и мировая напряжённость, как её следствие, заставляют нас тщательнее подходить к изучению концептов и анализу особенностей другого менталитета.</w:t>
      </w:r>
    </w:p>
    <w:p w14:paraId="5E1F7DFB" w14:textId="326679BC" w:rsidR="00EB5E31" w:rsidRDefault="00EB5E31" w:rsidP="00E9255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E31">
        <w:rPr>
          <w:rFonts w:ascii="Times New Roman" w:hAnsi="Times New Roman" w:cs="Times New Roman"/>
          <w:sz w:val="24"/>
          <w:szCs w:val="24"/>
        </w:rPr>
        <w:t xml:space="preserve">Как аксиому следует принять тот факт, что само познание мира человеком эмоциоцентрично. Лингвист В. И. Шаховский, например, утверждает, что современная наука располагает достаточным количеством знаний, а дискурсивная практика подтверждает, что человек далеко не только </w:t>
      </w:r>
      <w:r w:rsidRPr="00F43DAA">
        <w:rPr>
          <w:rFonts w:ascii="Times New Roman" w:hAnsi="Times New Roman" w:cs="Times New Roman"/>
          <w:sz w:val="24"/>
          <w:szCs w:val="24"/>
        </w:rPr>
        <w:t>homo sapiens</w:t>
      </w:r>
      <w:r w:rsidRPr="00EB5E31">
        <w:rPr>
          <w:rFonts w:ascii="Times New Roman" w:hAnsi="Times New Roman" w:cs="Times New Roman"/>
          <w:sz w:val="24"/>
          <w:szCs w:val="24"/>
        </w:rPr>
        <w:t xml:space="preserve">, но и </w:t>
      </w:r>
      <w:r w:rsidRPr="00F43DAA">
        <w:rPr>
          <w:rFonts w:ascii="Times New Roman" w:hAnsi="Times New Roman" w:cs="Times New Roman"/>
          <w:sz w:val="24"/>
          <w:szCs w:val="24"/>
        </w:rPr>
        <w:t>homo sentiens</w:t>
      </w:r>
      <w:r w:rsidRPr="00EB5E31">
        <w:rPr>
          <w:rFonts w:ascii="Times New Roman" w:hAnsi="Times New Roman" w:cs="Times New Roman"/>
          <w:sz w:val="24"/>
          <w:szCs w:val="24"/>
        </w:rPr>
        <w:t>, поскольку многими его действиями руководят эмоци</w:t>
      </w:r>
      <w:r w:rsidR="00A32A0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E31">
        <w:rPr>
          <w:rFonts w:ascii="Times New Roman" w:hAnsi="Times New Roman" w:cs="Times New Roman"/>
          <w:sz w:val="24"/>
          <w:szCs w:val="24"/>
        </w:rPr>
        <w:t>[</w:t>
      </w:r>
      <w:r w:rsidR="00A15CE5">
        <w:rPr>
          <w:rFonts w:ascii="Times New Roman" w:hAnsi="Times New Roman" w:cs="Times New Roman"/>
          <w:sz w:val="24"/>
          <w:szCs w:val="24"/>
        </w:rPr>
        <w:t>Шаховский: 7</w:t>
      </w:r>
      <w:r w:rsidRPr="00EB5E31">
        <w:rPr>
          <w:rFonts w:ascii="Times New Roman" w:hAnsi="Times New Roman" w:cs="Times New Roman"/>
          <w:sz w:val="24"/>
          <w:szCs w:val="24"/>
        </w:rPr>
        <w:t>].</w:t>
      </w:r>
    </w:p>
    <w:p w14:paraId="7930EAA9" w14:textId="77777777" w:rsidR="00EB5E31" w:rsidRDefault="002566A1" w:rsidP="00E9255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6A1">
        <w:rPr>
          <w:rFonts w:ascii="Times New Roman" w:hAnsi="Times New Roman" w:cs="Times New Roman"/>
          <w:sz w:val="24"/>
          <w:szCs w:val="24"/>
        </w:rPr>
        <w:t>Эмоции – обитатели когнитивной, т.е. мыслительной сферы человека. А мыслительн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566A1">
        <w:rPr>
          <w:rFonts w:ascii="Times New Roman" w:hAnsi="Times New Roman" w:cs="Times New Roman"/>
          <w:sz w:val="24"/>
          <w:szCs w:val="24"/>
        </w:rPr>
        <w:t xml:space="preserve"> деятельность человека,</w:t>
      </w:r>
      <w:r>
        <w:rPr>
          <w:rFonts w:ascii="Times New Roman" w:hAnsi="Times New Roman" w:cs="Times New Roman"/>
          <w:sz w:val="24"/>
          <w:szCs w:val="24"/>
        </w:rPr>
        <w:t xml:space="preserve"> как правило, всегда находит своё отражение в языке.</w:t>
      </w:r>
      <w:r w:rsidRPr="002566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Всё то, с чем человек сталкивается в мире физическом, откладывается как фрагмент жизненного опыта в мире ментальном. Мы убеждены </w:t>
      </w:r>
      <w:r w:rsidRPr="002566A1">
        <w:rPr>
          <w:rFonts w:ascii="Times New Roman" w:hAnsi="Times New Roman" w:cs="Times New Roman"/>
          <w:sz w:val="24"/>
          <w:szCs w:val="24"/>
        </w:rPr>
        <w:t>в том, что язык хранит в себе не только историческую память народа, но и его эмоциональные переживания. В словесной форме заключена история развития концепта, история отношения представителей определённой лингвокультуры к окружающим их явлениям в разные периоды развития общества.</w:t>
      </w:r>
    </w:p>
    <w:p w14:paraId="64A7457C" w14:textId="67DC5561" w:rsidR="001C7D49" w:rsidRPr="001C7D49" w:rsidRDefault="001C7D49" w:rsidP="00876B8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D49">
        <w:rPr>
          <w:rFonts w:ascii="Times New Roman" w:hAnsi="Times New Roman" w:cs="Times New Roman"/>
          <w:sz w:val="24"/>
          <w:szCs w:val="24"/>
        </w:rPr>
        <w:t xml:space="preserve">Концепт, согласно Ю.С. Степанову, состоит из трёх слоёв: </w:t>
      </w:r>
      <w:r w:rsidR="00876B84">
        <w:rPr>
          <w:rFonts w:ascii="Times New Roman" w:hAnsi="Times New Roman" w:cs="Times New Roman"/>
          <w:sz w:val="24"/>
          <w:szCs w:val="24"/>
        </w:rPr>
        <w:t xml:space="preserve">1) </w:t>
      </w:r>
      <w:r w:rsidRPr="001C7D49">
        <w:rPr>
          <w:rFonts w:ascii="Times New Roman" w:hAnsi="Times New Roman" w:cs="Times New Roman"/>
          <w:sz w:val="24"/>
          <w:szCs w:val="24"/>
        </w:rPr>
        <w:t>«основной, актуальный признак;</w:t>
      </w:r>
      <w:r w:rsidR="00876B84">
        <w:rPr>
          <w:rFonts w:ascii="Times New Roman" w:hAnsi="Times New Roman" w:cs="Times New Roman"/>
          <w:sz w:val="24"/>
          <w:szCs w:val="24"/>
        </w:rPr>
        <w:t xml:space="preserve"> 2) </w:t>
      </w:r>
      <w:r w:rsidRPr="001C7D49">
        <w:rPr>
          <w:rFonts w:ascii="Times New Roman" w:hAnsi="Times New Roman" w:cs="Times New Roman"/>
          <w:sz w:val="24"/>
          <w:szCs w:val="24"/>
        </w:rPr>
        <w:t>дополнительный признак, являющийся уже неактуальным, историческим;</w:t>
      </w:r>
      <w:r w:rsidR="00876B84">
        <w:rPr>
          <w:rFonts w:ascii="Times New Roman" w:hAnsi="Times New Roman" w:cs="Times New Roman"/>
          <w:sz w:val="24"/>
          <w:szCs w:val="24"/>
        </w:rPr>
        <w:t xml:space="preserve"> 3) </w:t>
      </w:r>
      <w:r w:rsidRPr="001C7D49">
        <w:rPr>
          <w:rFonts w:ascii="Times New Roman" w:hAnsi="Times New Roman" w:cs="Times New Roman"/>
          <w:sz w:val="24"/>
          <w:szCs w:val="24"/>
        </w:rPr>
        <w:t>внутренняя форма, обычно вовсе не осознаваемая, запечатлённая во внешней, словесной форме</w:t>
      </w:r>
      <w:r w:rsidRPr="00D95187">
        <w:rPr>
          <w:rFonts w:ascii="Times New Roman" w:hAnsi="Times New Roman" w:cs="Times New Roman"/>
          <w:sz w:val="24"/>
          <w:szCs w:val="24"/>
        </w:rPr>
        <w:t>» [</w:t>
      </w:r>
      <w:r w:rsidR="00A15CE5">
        <w:rPr>
          <w:rFonts w:ascii="Times New Roman" w:hAnsi="Times New Roman" w:cs="Times New Roman"/>
          <w:sz w:val="24"/>
          <w:szCs w:val="24"/>
        </w:rPr>
        <w:t xml:space="preserve">Степанов: </w:t>
      </w:r>
      <w:r w:rsidR="00B36257">
        <w:rPr>
          <w:rFonts w:ascii="Times New Roman" w:hAnsi="Times New Roman" w:cs="Times New Roman"/>
          <w:sz w:val="24"/>
          <w:szCs w:val="24"/>
        </w:rPr>
        <w:t>46</w:t>
      </w:r>
      <w:r w:rsidRPr="00D95187">
        <w:rPr>
          <w:rFonts w:ascii="Times New Roman" w:hAnsi="Times New Roman" w:cs="Times New Roman"/>
          <w:sz w:val="24"/>
          <w:szCs w:val="24"/>
        </w:rPr>
        <w:t>].</w:t>
      </w:r>
    </w:p>
    <w:p w14:paraId="00219C10" w14:textId="77777777" w:rsidR="001C7D49" w:rsidRDefault="001C7D49" w:rsidP="00E9255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D49">
        <w:rPr>
          <w:rFonts w:ascii="Times New Roman" w:hAnsi="Times New Roman" w:cs="Times New Roman"/>
          <w:sz w:val="24"/>
          <w:szCs w:val="24"/>
        </w:rPr>
        <w:t>Таким образом, этимологический анализ (он же анализ внутренней формы) позволяет нам узнать условия «рождения» концепта.</w:t>
      </w:r>
    </w:p>
    <w:p w14:paraId="246CC883" w14:textId="77777777" w:rsidR="001C7D49" w:rsidRDefault="001C7D49" w:rsidP="00E9255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D49">
        <w:rPr>
          <w:rFonts w:ascii="Times New Roman" w:hAnsi="Times New Roman" w:cs="Times New Roman"/>
          <w:sz w:val="24"/>
          <w:szCs w:val="24"/>
        </w:rPr>
        <w:t>Этимологический словарь В. Пфайфера предлагает разделение слов с общим индоевропейским корнем *angh на группу слов континентальных западногерманских языков, и на группу слов других индоевропейских языков негерманского происхождения. В негерманских индоевропейских языка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C7D49">
        <w:rPr>
          <w:rFonts w:ascii="Times New Roman" w:hAnsi="Times New Roman" w:cs="Times New Roman"/>
          <w:sz w:val="24"/>
          <w:szCs w:val="24"/>
        </w:rPr>
        <w:t xml:space="preserve"> появление слов-родственников Angst – результат развития форм слов с индоевропейской основой *ang̑hes-, *ang̑hos- – «беспокойство, угнетение». Зафиксированные формы германских языков (древневерхненемецкий angust, средневерхненемецкий angest, средненижненемецкий angest, средненидерландский anxt, нидерландский angst, древнефризский ongost) были получены путём прибавления к германской основе *angu (которая в современном немецком языке имеет форму eng «узкий») индоевропейского суффикса -st, служившего для обозначения абстрактных понятий в форме существительног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1C7D49">
        <w:rPr>
          <w:rFonts w:ascii="Times New Roman" w:hAnsi="Times New Roman" w:cs="Times New Roman"/>
          <w:sz w:val="24"/>
          <w:szCs w:val="24"/>
        </w:rPr>
        <w:t>[</w:t>
      </w:r>
      <w:r w:rsidR="00A15CE5">
        <w:rPr>
          <w:rFonts w:ascii="Times New Roman" w:hAnsi="Times New Roman" w:cs="Times New Roman"/>
          <w:sz w:val="24"/>
          <w:szCs w:val="24"/>
        </w:rPr>
        <w:t>3</w:t>
      </w:r>
      <w:r w:rsidRPr="001C7D49">
        <w:rPr>
          <w:rFonts w:ascii="Times New Roman" w:hAnsi="Times New Roman" w:cs="Times New Roman"/>
          <w:sz w:val="24"/>
          <w:szCs w:val="24"/>
        </w:rPr>
        <w:t>]. Вероятно, слово Angst изначально использовалось для обозначения физиологической реакции человека на объект, представляющий угроз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C7D49">
        <w:rPr>
          <w:rFonts w:ascii="Times New Roman" w:hAnsi="Times New Roman" w:cs="Times New Roman"/>
          <w:sz w:val="24"/>
          <w:szCs w:val="24"/>
        </w:rPr>
        <w:t xml:space="preserve">, а </w:t>
      </w:r>
      <w:r w:rsidRPr="001C7D49">
        <w:rPr>
          <w:rFonts w:ascii="Times New Roman" w:hAnsi="Times New Roman" w:cs="Times New Roman"/>
          <w:sz w:val="24"/>
          <w:szCs w:val="24"/>
        </w:rPr>
        <w:lastRenderedPageBreak/>
        <w:t>также как номинация для той эмоции, которую человек психически переживает вместе с этой физиологической реакцией.</w:t>
      </w:r>
    </w:p>
    <w:p w14:paraId="7C5513FE" w14:textId="77777777" w:rsidR="00D95187" w:rsidRDefault="00D95187" w:rsidP="00E9255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187">
        <w:rPr>
          <w:rFonts w:ascii="Times New Roman" w:hAnsi="Times New Roman" w:cs="Times New Roman"/>
          <w:sz w:val="24"/>
          <w:szCs w:val="24"/>
        </w:rPr>
        <w:t>Словарь братьев Гримм также акцентирует внимание на корне с семой «узость», встречающемся в континентальных западногерманских языках: д</w:t>
      </w:r>
      <w:r>
        <w:rPr>
          <w:rFonts w:ascii="Times New Roman" w:hAnsi="Times New Roman" w:cs="Times New Roman"/>
          <w:sz w:val="24"/>
          <w:szCs w:val="24"/>
        </w:rPr>
        <w:t>вн.</w:t>
      </w:r>
      <w:r w:rsidRPr="00D95187">
        <w:rPr>
          <w:rFonts w:ascii="Times New Roman" w:hAnsi="Times New Roman" w:cs="Times New Roman"/>
          <w:sz w:val="24"/>
          <w:szCs w:val="24"/>
        </w:rPr>
        <w:t xml:space="preserve"> ang</w:t>
      </w:r>
      <w:r w:rsidRPr="00D95187">
        <w:rPr>
          <w:rFonts w:ascii="Times New Roman" w:hAnsi="Times New Roman" w:cs="Times New Roman"/>
          <w:sz w:val="24"/>
          <w:szCs w:val="24"/>
          <w:lang w:val="en-US"/>
        </w:rPr>
        <w:t>ust</w:t>
      </w:r>
      <w:r w:rsidRPr="00D95187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вн.</w:t>
      </w:r>
      <w:r w:rsidRPr="00D95187">
        <w:rPr>
          <w:rFonts w:ascii="Times New Roman" w:hAnsi="Times New Roman" w:cs="Times New Roman"/>
          <w:sz w:val="24"/>
          <w:szCs w:val="24"/>
        </w:rPr>
        <w:t xml:space="preserve"> angest, с</w:t>
      </w:r>
      <w:r>
        <w:rPr>
          <w:rFonts w:ascii="Times New Roman" w:hAnsi="Times New Roman" w:cs="Times New Roman"/>
          <w:sz w:val="24"/>
          <w:szCs w:val="24"/>
        </w:rPr>
        <w:t>нн.</w:t>
      </w:r>
      <w:r w:rsidRPr="00D95187">
        <w:rPr>
          <w:rFonts w:ascii="Times New Roman" w:hAnsi="Times New Roman" w:cs="Times New Roman"/>
          <w:sz w:val="24"/>
          <w:szCs w:val="24"/>
        </w:rPr>
        <w:t xml:space="preserve"> anxt, нидер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5187">
        <w:rPr>
          <w:rFonts w:ascii="Times New Roman" w:hAnsi="Times New Roman" w:cs="Times New Roman"/>
          <w:sz w:val="24"/>
          <w:szCs w:val="24"/>
        </w:rPr>
        <w:t xml:space="preserve"> anxt / angst, д</w:t>
      </w:r>
      <w:r>
        <w:rPr>
          <w:rFonts w:ascii="Times New Roman" w:hAnsi="Times New Roman" w:cs="Times New Roman"/>
          <w:sz w:val="24"/>
          <w:szCs w:val="24"/>
        </w:rPr>
        <w:t>р.-фриз.</w:t>
      </w:r>
      <w:r w:rsidRPr="00D95187">
        <w:rPr>
          <w:rFonts w:ascii="Times New Roman" w:hAnsi="Times New Roman" w:cs="Times New Roman"/>
          <w:sz w:val="24"/>
          <w:szCs w:val="24"/>
        </w:rPr>
        <w:t xml:space="preserve"> ongost, гот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5187">
        <w:rPr>
          <w:rFonts w:ascii="Times New Roman" w:hAnsi="Times New Roman" w:cs="Times New Roman"/>
          <w:sz w:val="24"/>
          <w:szCs w:val="24"/>
        </w:rPr>
        <w:t xml:space="preserve"> aggvus / angan / </w:t>
      </w:r>
      <w:r w:rsidRPr="00D95187">
        <w:rPr>
          <w:rFonts w:ascii="Times New Roman" w:hAnsi="Times New Roman" w:cs="Times New Roman"/>
          <w:sz w:val="24"/>
          <w:szCs w:val="24"/>
          <w:lang w:val="en-US"/>
        </w:rPr>
        <w:t>engen</w:t>
      </w:r>
      <w:r w:rsidRPr="00D95187">
        <w:rPr>
          <w:rFonts w:ascii="Times New Roman" w:hAnsi="Times New Roman" w:cs="Times New Roman"/>
          <w:sz w:val="24"/>
          <w:szCs w:val="24"/>
        </w:rPr>
        <w:t>. Согласно данным Я. и В. Гримм, данные словоформы образованы от германского прилагательного *angu- «узкий», которое, в свою очередь, происходит от индоевропейского корня *ang̑h- «узкий, суживать». Эквиваленты в северогерманских языках (дат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518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70132297"/>
      <w:r w:rsidRPr="00D95187">
        <w:rPr>
          <w:rFonts w:ascii="Times New Roman" w:hAnsi="Times New Roman" w:cs="Times New Roman"/>
          <w:sz w:val="24"/>
          <w:szCs w:val="24"/>
        </w:rPr>
        <w:t>–</w:t>
      </w:r>
      <w:bookmarkEnd w:id="0"/>
      <w:r w:rsidRPr="00D95187">
        <w:rPr>
          <w:rFonts w:ascii="Times New Roman" w:hAnsi="Times New Roman" w:cs="Times New Roman"/>
          <w:sz w:val="24"/>
          <w:szCs w:val="24"/>
        </w:rPr>
        <w:t xml:space="preserve"> angst, швед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5187">
        <w:rPr>
          <w:rFonts w:ascii="Times New Roman" w:hAnsi="Times New Roman" w:cs="Times New Roman"/>
          <w:sz w:val="24"/>
          <w:szCs w:val="24"/>
        </w:rPr>
        <w:t xml:space="preserve"> – aͦngest, норвеж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5187">
        <w:rPr>
          <w:rFonts w:ascii="Times New Roman" w:hAnsi="Times New Roman" w:cs="Times New Roman"/>
          <w:sz w:val="24"/>
          <w:szCs w:val="24"/>
        </w:rPr>
        <w:t xml:space="preserve"> – angst, исл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5187">
        <w:rPr>
          <w:rFonts w:ascii="Times New Roman" w:hAnsi="Times New Roman" w:cs="Times New Roman"/>
          <w:sz w:val="24"/>
          <w:szCs w:val="24"/>
        </w:rPr>
        <w:t xml:space="preserve"> – angist) могли быть образованы двумя способами: либо путем прибавления суффикса -</w:t>
      </w:r>
      <w:r w:rsidRPr="00D95187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D95187">
        <w:rPr>
          <w:rFonts w:ascii="Times New Roman" w:hAnsi="Times New Roman" w:cs="Times New Roman"/>
          <w:sz w:val="24"/>
          <w:szCs w:val="24"/>
        </w:rPr>
        <w:t xml:space="preserve"> к германской основе *angu- «узкий», либо с помощью прибавления -</w:t>
      </w:r>
      <w:r w:rsidRPr="00D9518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95187">
        <w:rPr>
          <w:rFonts w:ascii="Times New Roman" w:hAnsi="Times New Roman" w:cs="Times New Roman"/>
          <w:sz w:val="24"/>
          <w:szCs w:val="24"/>
        </w:rPr>
        <w:t xml:space="preserve"> к индоевропейской основе *ang̑hos-, *ang̑hes- «беспокойство».</w:t>
      </w:r>
    </w:p>
    <w:p w14:paraId="66ECEDA8" w14:textId="77777777" w:rsidR="00D95187" w:rsidRDefault="00D95187" w:rsidP="00E9255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0310517"/>
      <w:r w:rsidRPr="00D95187">
        <w:rPr>
          <w:rFonts w:ascii="Times New Roman" w:hAnsi="Times New Roman" w:cs="Times New Roman"/>
          <w:sz w:val="24"/>
          <w:szCs w:val="24"/>
        </w:rPr>
        <w:t xml:space="preserve">Расхождение семантики от «узость как физическая величина» до «оцепенение», и до «чувство страха», соответственно, наблюдается приблизительно в Средние века. </w:t>
      </w:r>
      <w:r>
        <w:rPr>
          <w:rFonts w:ascii="Times New Roman" w:hAnsi="Times New Roman" w:cs="Times New Roman"/>
          <w:sz w:val="24"/>
          <w:szCs w:val="24"/>
        </w:rPr>
        <w:t>Эта эпоха</w:t>
      </w:r>
      <w:r w:rsidRPr="00D95187">
        <w:rPr>
          <w:rFonts w:ascii="Times New Roman" w:hAnsi="Times New Roman" w:cs="Times New Roman"/>
          <w:sz w:val="24"/>
          <w:szCs w:val="24"/>
        </w:rPr>
        <w:t xml:space="preserve"> в Германии – время войн, междоусобиц, раздробленности и страха перед религиозными догмами. </w:t>
      </w:r>
      <w:bookmarkEnd w:id="1"/>
      <w:r w:rsidR="006C2602" w:rsidRPr="006C2602">
        <w:rPr>
          <w:rFonts w:ascii="Times New Roman" w:hAnsi="Times New Roman" w:cs="Times New Roman"/>
          <w:sz w:val="24"/>
          <w:szCs w:val="24"/>
        </w:rPr>
        <w:t xml:space="preserve">Пространство вокруг немцев будто бы всегда сужалось, давило на них постоянными переменами и необходимостью защищаться от опасностей внешнего недружелюбного мира. Всё это поспособствовало зарождению феномена, известного сегодня как </w:t>
      </w:r>
      <w:r w:rsidR="006C2602" w:rsidRPr="006C2602">
        <w:rPr>
          <w:rFonts w:ascii="Times New Roman" w:hAnsi="Times New Roman" w:cs="Times New Roman"/>
          <w:sz w:val="24"/>
          <w:szCs w:val="24"/>
          <w:lang w:val="en-US"/>
        </w:rPr>
        <w:t>German</w:t>
      </w:r>
      <w:r w:rsidR="006C2602" w:rsidRPr="006C2602">
        <w:rPr>
          <w:rFonts w:ascii="Times New Roman" w:hAnsi="Times New Roman" w:cs="Times New Roman"/>
          <w:sz w:val="24"/>
          <w:szCs w:val="24"/>
        </w:rPr>
        <w:t xml:space="preserve"> </w:t>
      </w:r>
      <w:r w:rsidR="006C2602" w:rsidRPr="006C2602">
        <w:rPr>
          <w:rFonts w:ascii="Times New Roman" w:hAnsi="Times New Roman" w:cs="Times New Roman"/>
          <w:sz w:val="24"/>
          <w:szCs w:val="24"/>
          <w:lang w:val="en-US"/>
        </w:rPr>
        <w:t>Angst</w:t>
      </w:r>
      <w:r w:rsidR="006C2602" w:rsidRPr="006C2602">
        <w:rPr>
          <w:rFonts w:ascii="Times New Roman" w:hAnsi="Times New Roman" w:cs="Times New Roman"/>
          <w:sz w:val="24"/>
          <w:szCs w:val="24"/>
        </w:rPr>
        <w:t>.</w:t>
      </w:r>
      <w:r w:rsidR="006C2602">
        <w:rPr>
          <w:rFonts w:ascii="Times New Roman" w:hAnsi="Times New Roman" w:cs="Times New Roman"/>
          <w:sz w:val="24"/>
          <w:szCs w:val="24"/>
        </w:rPr>
        <w:t xml:space="preserve"> </w:t>
      </w:r>
      <w:r w:rsidR="006C2602" w:rsidRPr="006C2602">
        <w:rPr>
          <w:rFonts w:ascii="Times New Roman" w:hAnsi="Times New Roman" w:cs="Times New Roman"/>
          <w:sz w:val="24"/>
          <w:szCs w:val="24"/>
        </w:rPr>
        <w:t>German Angst подразумевает постоянное чувство угрозы на национальном уровне. Отсюда, вероятно, и стереотипно высокая степень организованности немцев (немецкий Ordnung). Это своего рода попытка спрятать собственный Angst так же, как под маской уверенности и контроля невротики прячут тревожные расстройства</w:t>
      </w:r>
      <w:r w:rsidR="006C2602">
        <w:rPr>
          <w:rFonts w:ascii="Times New Roman" w:hAnsi="Times New Roman" w:cs="Times New Roman"/>
          <w:sz w:val="24"/>
          <w:szCs w:val="24"/>
        </w:rPr>
        <w:t>.</w:t>
      </w:r>
    </w:p>
    <w:p w14:paraId="2A6645EF" w14:textId="27FC2A1D" w:rsidR="006C2602" w:rsidRDefault="006C2602" w:rsidP="00E9255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602">
        <w:rPr>
          <w:rFonts w:ascii="Times New Roman" w:hAnsi="Times New Roman" w:cs="Times New Roman"/>
          <w:sz w:val="24"/>
          <w:szCs w:val="24"/>
        </w:rPr>
        <w:t>Итак, в заключение данного исследования мы можем утверждать</w:t>
      </w:r>
      <w:r>
        <w:rPr>
          <w:rFonts w:ascii="Times New Roman" w:hAnsi="Times New Roman" w:cs="Times New Roman"/>
          <w:sz w:val="24"/>
          <w:szCs w:val="24"/>
        </w:rPr>
        <w:t>, что н</w:t>
      </w:r>
      <w:r w:rsidRPr="006C2602">
        <w:rPr>
          <w:rFonts w:ascii="Times New Roman" w:hAnsi="Times New Roman" w:cs="Times New Roman"/>
          <w:sz w:val="24"/>
          <w:szCs w:val="24"/>
        </w:rPr>
        <w:t xml:space="preserve">аиболее эффективный способ заглянуть в иную лингвокультуру – обратиться к этимологии слова-номинанта концепта. </w:t>
      </w:r>
      <w:bookmarkStart w:id="2" w:name="_Hlk182818211"/>
      <w:r w:rsidRPr="006C2602">
        <w:rPr>
          <w:rFonts w:ascii="Times New Roman" w:hAnsi="Times New Roman" w:cs="Times New Roman"/>
          <w:sz w:val="24"/>
          <w:szCs w:val="24"/>
        </w:rPr>
        <w:t xml:space="preserve">Подробно изучив этимологию номинанта концепта </w:t>
      </w:r>
      <w:r w:rsidRPr="006C2602">
        <w:rPr>
          <w:rFonts w:ascii="Times New Roman" w:hAnsi="Times New Roman" w:cs="Times New Roman"/>
          <w:sz w:val="24"/>
          <w:szCs w:val="24"/>
          <w:lang w:val="en-US"/>
        </w:rPr>
        <w:t>ANGST</w:t>
      </w:r>
      <w:r w:rsidRPr="006C2602">
        <w:rPr>
          <w:rFonts w:ascii="Times New Roman" w:hAnsi="Times New Roman" w:cs="Times New Roman"/>
          <w:sz w:val="24"/>
          <w:szCs w:val="24"/>
        </w:rPr>
        <w:t xml:space="preserve">, мы можем понять чувства немцев, когда они испытывают то, что называется ими </w:t>
      </w:r>
      <w:r w:rsidRPr="006C2602">
        <w:rPr>
          <w:rFonts w:ascii="Times New Roman" w:hAnsi="Times New Roman" w:cs="Times New Roman"/>
          <w:sz w:val="24"/>
          <w:szCs w:val="24"/>
          <w:lang w:val="en-US"/>
        </w:rPr>
        <w:t>Angst</w:t>
      </w:r>
      <w:r w:rsidRPr="006C2602">
        <w:rPr>
          <w:rFonts w:ascii="Times New Roman" w:hAnsi="Times New Roman" w:cs="Times New Roman"/>
          <w:sz w:val="24"/>
          <w:szCs w:val="24"/>
        </w:rPr>
        <w:t>.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Мы также пришли к выводу о том, что</w:t>
      </w:r>
      <w:r w:rsidRPr="006C2602">
        <w:rPr>
          <w:rFonts w:ascii="Times New Roman" w:hAnsi="Times New Roman" w:cs="Times New Roman"/>
          <w:sz w:val="24"/>
          <w:szCs w:val="24"/>
        </w:rPr>
        <w:t xml:space="preserve"> </w:t>
      </w:r>
      <w:r w:rsidRPr="006C2602">
        <w:rPr>
          <w:rFonts w:ascii="Times New Roman" w:hAnsi="Times New Roman" w:cs="Times New Roman"/>
          <w:sz w:val="24"/>
          <w:szCs w:val="24"/>
          <w:lang w:val="en-US"/>
        </w:rPr>
        <w:t>Angst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C2602">
        <w:rPr>
          <w:rFonts w:ascii="Times New Roman" w:hAnsi="Times New Roman" w:cs="Times New Roman"/>
          <w:sz w:val="24"/>
          <w:szCs w:val="24"/>
        </w:rPr>
        <w:t xml:space="preserve">основополагающий феномен немецкого менталитета. История страны развивалась таким образом, что страх и невроз вышли на национальный уровень, сделав стереотипным и общеизвестным другой феномен – </w:t>
      </w:r>
      <w:r w:rsidR="00F43DAA">
        <w:rPr>
          <w:rFonts w:ascii="Times New Roman" w:hAnsi="Times New Roman" w:cs="Times New Roman"/>
          <w:sz w:val="24"/>
          <w:szCs w:val="24"/>
        </w:rPr>
        <w:t>н</w:t>
      </w:r>
      <w:r w:rsidRPr="006C2602">
        <w:rPr>
          <w:rFonts w:ascii="Times New Roman" w:hAnsi="Times New Roman" w:cs="Times New Roman"/>
          <w:sz w:val="24"/>
          <w:szCs w:val="24"/>
        </w:rPr>
        <w:t xml:space="preserve">емецкий </w:t>
      </w:r>
      <w:r w:rsidRPr="006C2602">
        <w:rPr>
          <w:rFonts w:ascii="Times New Roman" w:hAnsi="Times New Roman" w:cs="Times New Roman"/>
          <w:sz w:val="24"/>
          <w:szCs w:val="24"/>
          <w:lang w:val="en-US"/>
        </w:rPr>
        <w:t>Ordnung</w:t>
      </w:r>
      <w:r w:rsidRPr="006C2602">
        <w:rPr>
          <w:rFonts w:ascii="Times New Roman" w:hAnsi="Times New Roman" w:cs="Times New Roman"/>
          <w:sz w:val="24"/>
          <w:szCs w:val="24"/>
        </w:rPr>
        <w:t>.</w:t>
      </w:r>
    </w:p>
    <w:p w14:paraId="3095BDFD" w14:textId="77777777" w:rsidR="006C2602" w:rsidRDefault="006C2602" w:rsidP="00E9255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7BA6566B" w14:textId="77777777" w:rsidR="006C2602" w:rsidRPr="00A15CE5" w:rsidRDefault="006C2602" w:rsidP="00A15CE5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CE5">
        <w:rPr>
          <w:rFonts w:ascii="Times New Roman" w:hAnsi="Times New Roman" w:cs="Times New Roman"/>
          <w:sz w:val="24"/>
          <w:szCs w:val="24"/>
        </w:rPr>
        <w:t xml:space="preserve">Степанов Ю.С. Константы: Словарь русской культуры: Изд. 3-е, испр. и доп. М., 2004. </w:t>
      </w:r>
    </w:p>
    <w:p w14:paraId="374E39F6" w14:textId="77777777" w:rsidR="006C2602" w:rsidRPr="00A15CE5" w:rsidRDefault="006C2602" w:rsidP="00A15CE5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CE5">
        <w:rPr>
          <w:rFonts w:ascii="Times New Roman" w:hAnsi="Times New Roman" w:cs="Times New Roman"/>
          <w:sz w:val="24"/>
          <w:szCs w:val="24"/>
        </w:rPr>
        <w:t>Шаховский В.И. Язык и эмоции в аспекте лингвокультурологии: учеб. пособие по дисциплинам по выбору «Язык и эмоции» и «Лингвокультурология эмоций» для студ., магистрантов и асп. Ин-та иностр. яз. Волгогр. гос. пед. ун-та. Волгоград, 2009.</w:t>
      </w:r>
    </w:p>
    <w:p w14:paraId="4F126C35" w14:textId="77777777" w:rsidR="00E92559" w:rsidRPr="00A15CE5" w:rsidRDefault="00A15CE5" w:rsidP="00A15CE5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15CE5">
        <w:rPr>
          <w:rFonts w:ascii="Times New Roman" w:hAnsi="Times New Roman" w:cs="Times New Roman"/>
          <w:sz w:val="24"/>
          <w:szCs w:val="24"/>
          <w:lang w:val="de-DE"/>
        </w:rPr>
        <w:t xml:space="preserve">Wolfgang Pfeifer et al.. Etymologisches Wörterbuch des Deutschen: </w:t>
      </w:r>
      <w:r w:rsidR="006C2602" w:rsidRPr="00A15C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hyperlink r:id="rId7" w:history="1">
        <w:r w:rsidR="00E92559" w:rsidRPr="00A15CE5">
          <w:rPr>
            <w:rStyle w:val="ac"/>
            <w:rFonts w:ascii="Times New Roman" w:hAnsi="Times New Roman" w:cs="Times New Roman"/>
            <w:sz w:val="24"/>
            <w:szCs w:val="24"/>
            <w:lang w:val="de-DE"/>
          </w:rPr>
          <w:t>https://www.dwds.de/wb/etymwb/Angst</w:t>
        </w:r>
      </w:hyperlink>
      <w:r w:rsidR="00E92559" w:rsidRPr="00A15C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10CDFEEE" w14:textId="77777777" w:rsidR="006C2602" w:rsidRPr="00A15CE5" w:rsidRDefault="006C2602" w:rsidP="001C7D4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49B9A37D" w14:textId="77777777" w:rsidR="001C7D49" w:rsidRPr="001C7D49" w:rsidRDefault="001C7D49" w:rsidP="001C7D4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71C1C0A2" w14:textId="77777777" w:rsidR="00E87F02" w:rsidRPr="00876B84" w:rsidRDefault="00E87F02" w:rsidP="00E87F02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sectPr w:rsidR="00E87F02" w:rsidRPr="00876B84" w:rsidSect="00E744F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EDC35" w14:textId="77777777" w:rsidR="00A322DA" w:rsidRDefault="00A322DA" w:rsidP="00EB5E31">
      <w:pPr>
        <w:spacing w:after="0" w:line="240" w:lineRule="auto"/>
      </w:pPr>
      <w:r>
        <w:separator/>
      </w:r>
    </w:p>
  </w:endnote>
  <w:endnote w:type="continuationSeparator" w:id="0">
    <w:p w14:paraId="4FCBD1BB" w14:textId="77777777" w:rsidR="00A322DA" w:rsidRDefault="00A322DA" w:rsidP="00EB5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BE6D3" w14:textId="77777777" w:rsidR="00A322DA" w:rsidRDefault="00A322DA" w:rsidP="00EB5E31">
      <w:pPr>
        <w:spacing w:after="0" w:line="240" w:lineRule="auto"/>
      </w:pPr>
      <w:r>
        <w:separator/>
      </w:r>
    </w:p>
  </w:footnote>
  <w:footnote w:type="continuationSeparator" w:id="0">
    <w:p w14:paraId="21F67FF8" w14:textId="77777777" w:rsidR="00A322DA" w:rsidRDefault="00A322DA" w:rsidP="00EB5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958A4"/>
    <w:multiLevelType w:val="hybridMultilevel"/>
    <w:tmpl w:val="993CF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E5989"/>
    <w:multiLevelType w:val="hybridMultilevel"/>
    <w:tmpl w:val="B4525A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66050">
    <w:abstractNumId w:val="1"/>
  </w:num>
  <w:num w:numId="2" w16cid:durableId="2110735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782"/>
    <w:rsid w:val="001B43E0"/>
    <w:rsid w:val="001C7D49"/>
    <w:rsid w:val="002566A1"/>
    <w:rsid w:val="00380382"/>
    <w:rsid w:val="00384595"/>
    <w:rsid w:val="00460DA6"/>
    <w:rsid w:val="00530371"/>
    <w:rsid w:val="006C229C"/>
    <w:rsid w:val="006C2602"/>
    <w:rsid w:val="006D4782"/>
    <w:rsid w:val="0071370F"/>
    <w:rsid w:val="00723D51"/>
    <w:rsid w:val="0079007E"/>
    <w:rsid w:val="00876B84"/>
    <w:rsid w:val="00892CC5"/>
    <w:rsid w:val="0092234D"/>
    <w:rsid w:val="00971B25"/>
    <w:rsid w:val="009962EA"/>
    <w:rsid w:val="00A15CE5"/>
    <w:rsid w:val="00A24C47"/>
    <w:rsid w:val="00A322DA"/>
    <w:rsid w:val="00A32A03"/>
    <w:rsid w:val="00B36257"/>
    <w:rsid w:val="00B40485"/>
    <w:rsid w:val="00BB44D0"/>
    <w:rsid w:val="00D95187"/>
    <w:rsid w:val="00E11C38"/>
    <w:rsid w:val="00E54FA1"/>
    <w:rsid w:val="00E744F2"/>
    <w:rsid w:val="00E87F02"/>
    <w:rsid w:val="00E92559"/>
    <w:rsid w:val="00EB5E31"/>
    <w:rsid w:val="00F43DAA"/>
    <w:rsid w:val="00FC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1A3BC"/>
  <w15:docId w15:val="{4B23A2AA-BACF-46FB-A7FE-44F70FC5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C38"/>
  </w:style>
  <w:style w:type="paragraph" w:styleId="1">
    <w:name w:val="heading 1"/>
    <w:basedOn w:val="a"/>
    <w:next w:val="a"/>
    <w:link w:val="10"/>
    <w:uiPriority w:val="9"/>
    <w:qFormat/>
    <w:rsid w:val="006D47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7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7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7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7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7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7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7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4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47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47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47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47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47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47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47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47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4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7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47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4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47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47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478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4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478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478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87F0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87F02"/>
    <w:rPr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unhideWhenUsed/>
    <w:rsid w:val="00EB5E3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EB5E3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B5E31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B3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36257"/>
  </w:style>
  <w:style w:type="paragraph" w:styleId="af2">
    <w:name w:val="footer"/>
    <w:basedOn w:val="a"/>
    <w:link w:val="af3"/>
    <w:uiPriority w:val="99"/>
    <w:unhideWhenUsed/>
    <w:rsid w:val="00B3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36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wds.de/wb/etymwb/Ang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Кустова</dc:creator>
  <cp:lastModifiedBy>Мария Кустова</cp:lastModifiedBy>
  <cp:revision>8</cp:revision>
  <dcterms:created xsi:type="dcterms:W3CDTF">2025-03-02T18:47:00Z</dcterms:created>
  <dcterms:modified xsi:type="dcterms:W3CDTF">2025-03-03T14:16:00Z</dcterms:modified>
</cp:coreProperties>
</file>