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E1" w:rsidRPr="0057689C" w:rsidRDefault="005F5414" w:rsidP="00E94CD7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8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BE1" w:rsidRPr="0057689C">
        <w:rPr>
          <w:rFonts w:ascii="Times New Roman" w:hAnsi="Times New Roman" w:cs="Times New Roman"/>
          <w:b/>
          <w:bCs/>
          <w:sz w:val="24"/>
          <w:szCs w:val="24"/>
        </w:rPr>
        <w:t>Машина против человека в переводе художественной литературы</w:t>
      </w:r>
    </w:p>
    <w:p w:rsidR="003F0881" w:rsidRPr="0057689C" w:rsidRDefault="003F0881" w:rsidP="00E94CD7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689C">
        <w:rPr>
          <w:rFonts w:ascii="Times New Roman" w:hAnsi="Times New Roman" w:cs="Times New Roman"/>
          <w:sz w:val="24"/>
          <w:szCs w:val="24"/>
        </w:rPr>
        <w:t>Меньшикова Софья Владимировна</w:t>
      </w:r>
    </w:p>
    <w:p w:rsidR="003F0881" w:rsidRPr="0057689C" w:rsidRDefault="00544A2A" w:rsidP="00E94CD7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689C">
        <w:rPr>
          <w:rFonts w:ascii="Times New Roman" w:hAnsi="Times New Roman" w:cs="Times New Roman"/>
          <w:sz w:val="24"/>
          <w:szCs w:val="24"/>
        </w:rPr>
        <w:t>Магистрант</w:t>
      </w:r>
      <w:r w:rsidR="00BF493F" w:rsidRPr="0057689C">
        <w:rPr>
          <w:rFonts w:ascii="Times New Roman" w:hAnsi="Times New Roman" w:cs="Times New Roman"/>
          <w:sz w:val="24"/>
          <w:szCs w:val="24"/>
        </w:rPr>
        <w:t xml:space="preserve"> </w:t>
      </w:r>
      <w:r w:rsidR="003F0881" w:rsidRPr="0057689C">
        <w:rPr>
          <w:rFonts w:ascii="Times New Roman" w:hAnsi="Times New Roman" w:cs="Times New Roman"/>
          <w:sz w:val="24"/>
          <w:szCs w:val="24"/>
        </w:rPr>
        <w:t>Российского университета дружбы народов имени Патриса Лумумбы</w:t>
      </w:r>
      <w:r w:rsidR="00BF493F" w:rsidRPr="00576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0881" w:rsidRPr="005768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F0881" w:rsidRPr="0057689C">
        <w:rPr>
          <w:rFonts w:ascii="Times New Roman" w:hAnsi="Times New Roman" w:cs="Times New Roman"/>
          <w:sz w:val="24"/>
          <w:szCs w:val="24"/>
        </w:rPr>
        <w:t>. Москва, Россия</w:t>
      </w:r>
    </w:p>
    <w:p w:rsidR="00BF493F" w:rsidRPr="0057689C" w:rsidRDefault="00BF493F" w:rsidP="00E94CD7">
      <w:pPr>
        <w:shd w:val="clear" w:color="auto" w:fill="FFFFFF" w:themeFill="background1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0881" w:rsidRPr="0057689C" w:rsidRDefault="003F0881" w:rsidP="00E94CD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89C">
        <w:rPr>
          <w:rFonts w:ascii="Times New Roman" w:hAnsi="Times New Roman" w:cs="Times New Roman"/>
          <w:sz w:val="24"/>
          <w:szCs w:val="24"/>
        </w:rPr>
        <w:t xml:space="preserve">Сегодня мы наблюдаем растущий интерес к автоматизации перевода всех </w:t>
      </w:r>
      <w:r w:rsidR="004147F1" w:rsidRPr="0057689C">
        <w:rPr>
          <w:rFonts w:ascii="Times New Roman" w:hAnsi="Times New Roman" w:cs="Times New Roman"/>
          <w:sz w:val="24"/>
          <w:szCs w:val="24"/>
        </w:rPr>
        <w:t>текстов</w:t>
      </w:r>
      <w:r w:rsidRPr="0057689C">
        <w:rPr>
          <w:rFonts w:ascii="Times New Roman" w:hAnsi="Times New Roman" w:cs="Times New Roman"/>
          <w:sz w:val="24"/>
          <w:szCs w:val="24"/>
        </w:rPr>
        <w:t xml:space="preserve"> </w:t>
      </w:r>
      <w:r w:rsidR="004147F1" w:rsidRPr="0057689C">
        <w:rPr>
          <w:rFonts w:ascii="Times New Roman" w:hAnsi="Times New Roman" w:cs="Times New Roman"/>
          <w:sz w:val="24"/>
          <w:szCs w:val="24"/>
        </w:rPr>
        <w:t>всех стилей</w:t>
      </w:r>
      <w:r w:rsidRPr="0057689C">
        <w:rPr>
          <w:rFonts w:ascii="Times New Roman" w:hAnsi="Times New Roman" w:cs="Times New Roman"/>
          <w:sz w:val="24"/>
          <w:szCs w:val="24"/>
        </w:rPr>
        <w:t>, включая художественный. Машинный перевод</w:t>
      </w:r>
      <w:r w:rsidR="00544A2A" w:rsidRPr="0057689C">
        <w:rPr>
          <w:rFonts w:ascii="Times New Roman" w:hAnsi="Times New Roman" w:cs="Times New Roman"/>
          <w:sz w:val="24"/>
          <w:szCs w:val="24"/>
        </w:rPr>
        <w:t xml:space="preserve"> (МП)</w:t>
      </w:r>
      <w:r w:rsidRPr="0057689C">
        <w:rPr>
          <w:rFonts w:ascii="Times New Roman" w:hAnsi="Times New Roman" w:cs="Times New Roman"/>
          <w:sz w:val="24"/>
          <w:szCs w:val="24"/>
        </w:rPr>
        <w:t>, несмотря на прогресс, зачастую упускает нюансы стиля, иронию, метафоры и культурные аллюзии, критически важные для восприятия художественного произведения</w:t>
      </w:r>
      <w:r w:rsidR="00AF7EF8" w:rsidRPr="0057689C">
        <w:rPr>
          <w:rFonts w:ascii="Times New Roman" w:hAnsi="Times New Roman" w:cs="Times New Roman"/>
          <w:sz w:val="24"/>
          <w:szCs w:val="24"/>
        </w:rPr>
        <w:t xml:space="preserve"> </w:t>
      </w:r>
      <w:r w:rsidR="001C4485" w:rsidRPr="0057689C">
        <w:rPr>
          <w:rFonts w:ascii="Times New Roman" w:hAnsi="Times New Roman" w:cs="Times New Roman"/>
          <w:sz w:val="24"/>
          <w:szCs w:val="24"/>
        </w:rPr>
        <w:t>[</w:t>
      </w:r>
      <w:r w:rsidR="00AF7EF8" w:rsidRPr="0057689C">
        <w:rPr>
          <w:rFonts w:ascii="Times New Roman" w:hAnsi="Times New Roman" w:cs="Times New Roman"/>
          <w:sz w:val="24"/>
          <w:szCs w:val="24"/>
        </w:rPr>
        <w:t>Алюнина</w:t>
      </w:r>
      <w:r w:rsidR="00E94CD7" w:rsidRPr="0057689C">
        <w:rPr>
          <w:rFonts w:ascii="Times New Roman" w:hAnsi="Times New Roman" w:cs="Times New Roman"/>
          <w:sz w:val="24"/>
          <w:szCs w:val="24"/>
        </w:rPr>
        <w:t xml:space="preserve">: </w:t>
      </w:r>
      <w:r w:rsidR="00AF7EF8" w:rsidRPr="0057689C">
        <w:rPr>
          <w:rFonts w:ascii="Times New Roman" w:hAnsi="Times New Roman" w:cs="Times New Roman"/>
          <w:sz w:val="24"/>
          <w:szCs w:val="24"/>
        </w:rPr>
        <w:t>1882–1883</w:t>
      </w:r>
      <w:r w:rsidR="001C4485" w:rsidRPr="0057689C">
        <w:rPr>
          <w:rFonts w:ascii="Times New Roman" w:hAnsi="Times New Roman" w:cs="Times New Roman"/>
          <w:sz w:val="24"/>
          <w:szCs w:val="24"/>
        </w:rPr>
        <w:t>]</w:t>
      </w:r>
      <w:r w:rsidR="00AF7EF8" w:rsidRPr="0057689C">
        <w:rPr>
          <w:rFonts w:ascii="Times New Roman" w:hAnsi="Times New Roman" w:cs="Times New Roman"/>
          <w:sz w:val="24"/>
          <w:szCs w:val="24"/>
        </w:rPr>
        <w:t>.</w:t>
      </w:r>
      <w:r w:rsidR="00E94CD7" w:rsidRPr="0057689C">
        <w:rPr>
          <w:rFonts w:ascii="Times New Roman" w:hAnsi="Times New Roman" w:cs="Times New Roman"/>
          <w:sz w:val="24"/>
          <w:szCs w:val="24"/>
        </w:rPr>
        <w:t xml:space="preserve"> </w:t>
      </w:r>
      <w:r w:rsidRPr="0057689C">
        <w:rPr>
          <w:rFonts w:ascii="Times New Roman" w:hAnsi="Times New Roman" w:cs="Times New Roman"/>
          <w:sz w:val="24"/>
          <w:szCs w:val="24"/>
        </w:rPr>
        <w:t>Сравнение авторского и машинного перевода позволяет выявить недостатки алгоритмов в передаче эстетической ценности и авторской задумки, а также определить границы применимости МП в этой области. Это важно для развития более точных систем, понимающих</w:t>
      </w:r>
      <w:r w:rsidR="009F0C92" w:rsidRPr="0057689C">
        <w:rPr>
          <w:rFonts w:ascii="Times New Roman" w:hAnsi="Times New Roman" w:cs="Times New Roman"/>
          <w:sz w:val="24"/>
          <w:szCs w:val="24"/>
        </w:rPr>
        <w:t xml:space="preserve"> (насколько это слово может быть применено к машинным алгоритмам)</w:t>
      </w:r>
      <w:r w:rsidRPr="0057689C">
        <w:rPr>
          <w:rFonts w:ascii="Times New Roman" w:hAnsi="Times New Roman" w:cs="Times New Roman"/>
          <w:sz w:val="24"/>
          <w:szCs w:val="24"/>
        </w:rPr>
        <w:t xml:space="preserve"> контекст и стилистические особенности</w:t>
      </w:r>
      <w:r w:rsidR="009F0C92" w:rsidRPr="0057689C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57689C">
        <w:rPr>
          <w:rFonts w:ascii="Times New Roman" w:hAnsi="Times New Roman" w:cs="Times New Roman"/>
          <w:sz w:val="24"/>
          <w:szCs w:val="24"/>
        </w:rPr>
        <w:t xml:space="preserve">, </w:t>
      </w:r>
      <w:r w:rsidR="009F0C92" w:rsidRPr="0057689C">
        <w:rPr>
          <w:rFonts w:ascii="Times New Roman" w:hAnsi="Times New Roman" w:cs="Times New Roman"/>
          <w:sz w:val="24"/>
          <w:szCs w:val="24"/>
        </w:rPr>
        <w:t>а также</w:t>
      </w:r>
      <w:r w:rsidRPr="0057689C">
        <w:rPr>
          <w:rFonts w:ascii="Times New Roman" w:hAnsi="Times New Roman" w:cs="Times New Roman"/>
          <w:sz w:val="24"/>
          <w:szCs w:val="24"/>
        </w:rPr>
        <w:t xml:space="preserve"> для сохранения ценности труда</w:t>
      </w:r>
      <w:r w:rsidR="004147F1" w:rsidRPr="0057689C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57689C">
        <w:rPr>
          <w:rFonts w:ascii="Times New Roman" w:hAnsi="Times New Roman" w:cs="Times New Roman"/>
          <w:sz w:val="24"/>
          <w:szCs w:val="24"/>
        </w:rPr>
        <w:t xml:space="preserve">, способного к глубокой интерпретации и творческой адаптации художественного </w:t>
      </w:r>
      <w:r w:rsidR="009F0C92" w:rsidRPr="0057689C">
        <w:rPr>
          <w:rFonts w:ascii="Times New Roman" w:hAnsi="Times New Roman" w:cs="Times New Roman"/>
          <w:sz w:val="24"/>
          <w:szCs w:val="24"/>
        </w:rPr>
        <w:t>произведения</w:t>
      </w:r>
      <w:r w:rsidRPr="0057689C">
        <w:rPr>
          <w:rFonts w:ascii="Times New Roman" w:hAnsi="Times New Roman" w:cs="Times New Roman"/>
          <w:sz w:val="24"/>
          <w:szCs w:val="24"/>
        </w:rPr>
        <w:t>, обеспечивая его полноценное восприятие читателем</w:t>
      </w:r>
      <w:r w:rsidR="00407E91" w:rsidRPr="0057689C">
        <w:rPr>
          <w:rFonts w:ascii="Times New Roman" w:hAnsi="Times New Roman" w:cs="Times New Roman"/>
          <w:sz w:val="24"/>
          <w:szCs w:val="24"/>
        </w:rPr>
        <w:t xml:space="preserve"> на языке перевода</w:t>
      </w:r>
      <w:r w:rsidRPr="0057689C">
        <w:rPr>
          <w:rFonts w:ascii="Times New Roman" w:hAnsi="Times New Roman" w:cs="Times New Roman"/>
          <w:sz w:val="24"/>
          <w:szCs w:val="24"/>
        </w:rPr>
        <w:t>.</w:t>
      </w:r>
    </w:p>
    <w:p w:rsidR="00407E91" w:rsidRPr="0057689C" w:rsidRDefault="00066228" w:rsidP="00E94CD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89C">
        <w:rPr>
          <w:rFonts w:ascii="Times New Roman" w:hAnsi="Times New Roman" w:cs="Times New Roman"/>
          <w:sz w:val="24"/>
          <w:szCs w:val="24"/>
        </w:rPr>
        <w:t xml:space="preserve">В данном исследовании рассматриваются возможности и ограничения работы переводчика-человека и систем </w:t>
      </w:r>
      <w:r w:rsidR="009F0C92" w:rsidRPr="0057689C">
        <w:rPr>
          <w:rFonts w:ascii="Times New Roman" w:hAnsi="Times New Roman" w:cs="Times New Roman"/>
          <w:sz w:val="24"/>
          <w:szCs w:val="24"/>
        </w:rPr>
        <w:t>МП</w:t>
      </w:r>
      <w:r w:rsidRPr="0057689C">
        <w:rPr>
          <w:rFonts w:ascii="Times New Roman" w:hAnsi="Times New Roman" w:cs="Times New Roman"/>
          <w:sz w:val="24"/>
          <w:szCs w:val="24"/>
        </w:rPr>
        <w:t xml:space="preserve">. Был </w:t>
      </w:r>
      <w:r w:rsidR="001825D1" w:rsidRPr="0057689C">
        <w:rPr>
          <w:rFonts w:ascii="Times New Roman" w:hAnsi="Times New Roman" w:cs="Times New Roman"/>
          <w:sz w:val="24"/>
          <w:szCs w:val="24"/>
        </w:rPr>
        <w:t>выполнен</w:t>
      </w:r>
      <w:r w:rsidRPr="0057689C">
        <w:rPr>
          <w:rFonts w:ascii="Times New Roman" w:hAnsi="Times New Roman" w:cs="Times New Roman"/>
          <w:sz w:val="24"/>
          <w:szCs w:val="24"/>
        </w:rPr>
        <w:t xml:space="preserve"> сравнительно-сопоставительный эксперимент по оценке качества машинного и человеческого перевода художественного текста. Переводческий эксперимент был проведён на материале фрагмента из романа Ф. Томпсон «</w:t>
      </w:r>
      <w:proofErr w:type="spellStart"/>
      <w:r w:rsidRPr="0057689C">
        <w:rPr>
          <w:rFonts w:ascii="Times New Roman" w:hAnsi="Times New Roman" w:cs="Times New Roman"/>
          <w:sz w:val="24"/>
          <w:szCs w:val="24"/>
        </w:rPr>
        <w:t>Lark</w:t>
      </w:r>
      <w:proofErr w:type="spellEnd"/>
      <w:r w:rsidRPr="00576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89C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576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89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76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89C">
        <w:rPr>
          <w:rFonts w:ascii="Times New Roman" w:hAnsi="Times New Roman" w:cs="Times New Roman"/>
          <w:sz w:val="24"/>
          <w:szCs w:val="24"/>
        </w:rPr>
        <w:t>Candleford</w:t>
      </w:r>
      <w:proofErr w:type="spellEnd"/>
      <w:r w:rsidRPr="0057689C">
        <w:rPr>
          <w:rFonts w:ascii="Times New Roman" w:hAnsi="Times New Roman" w:cs="Times New Roman"/>
          <w:sz w:val="24"/>
          <w:szCs w:val="24"/>
        </w:rPr>
        <w:t>»</w:t>
      </w:r>
      <w:r w:rsidR="00407E91" w:rsidRPr="0057689C">
        <w:rPr>
          <w:rFonts w:ascii="Times New Roman" w:hAnsi="Times New Roman" w:cs="Times New Roman"/>
          <w:sz w:val="24"/>
          <w:szCs w:val="24"/>
        </w:rPr>
        <w:t xml:space="preserve"> (</w:t>
      </w:r>
      <w:r w:rsidR="00A661B0" w:rsidRPr="0057689C">
        <w:rPr>
          <w:rFonts w:ascii="Times New Roman" w:hAnsi="Times New Roman" w:cs="Times New Roman"/>
          <w:sz w:val="24"/>
          <w:szCs w:val="24"/>
        </w:rPr>
        <w:t>1945 г.</w:t>
      </w:r>
      <w:r w:rsidR="00407E91" w:rsidRPr="0057689C">
        <w:rPr>
          <w:rFonts w:ascii="Times New Roman" w:hAnsi="Times New Roman" w:cs="Times New Roman"/>
          <w:sz w:val="24"/>
          <w:szCs w:val="24"/>
        </w:rPr>
        <w:t>)</w:t>
      </w:r>
      <w:r w:rsidRPr="0057689C">
        <w:rPr>
          <w:rFonts w:ascii="Times New Roman" w:hAnsi="Times New Roman" w:cs="Times New Roman"/>
          <w:sz w:val="24"/>
          <w:szCs w:val="24"/>
        </w:rPr>
        <w:t xml:space="preserve">, который ранее не переводился на русский язык. Выбор </w:t>
      </w:r>
      <w:r w:rsidR="009F0C92" w:rsidRPr="0057689C">
        <w:rPr>
          <w:rFonts w:ascii="Times New Roman" w:hAnsi="Times New Roman" w:cs="Times New Roman"/>
          <w:sz w:val="24"/>
          <w:szCs w:val="24"/>
        </w:rPr>
        <w:t xml:space="preserve">именно этого </w:t>
      </w:r>
      <w:r w:rsidRPr="0057689C">
        <w:rPr>
          <w:rFonts w:ascii="Times New Roman" w:hAnsi="Times New Roman" w:cs="Times New Roman"/>
          <w:sz w:val="24"/>
          <w:szCs w:val="24"/>
        </w:rPr>
        <w:t xml:space="preserve">романа, не имеющего русского перевода, связан с тем, чтобы исключить вероятность попадания параллельного текста </w:t>
      </w:r>
      <w:r w:rsidR="00AC5B35" w:rsidRPr="0057689C">
        <w:rPr>
          <w:rFonts w:ascii="Times New Roman" w:hAnsi="Times New Roman" w:cs="Times New Roman"/>
          <w:sz w:val="24"/>
          <w:szCs w:val="24"/>
        </w:rPr>
        <w:t>произведения</w:t>
      </w:r>
      <w:r w:rsidRPr="0057689C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 в обучающую базу систем </w:t>
      </w:r>
      <w:r w:rsidR="00AC5B35" w:rsidRPr="0057689C">
        <w:rPr>
          <w:rFonts w:ascii="Times New Roman" w:hAnsi="Times New Roman" w:cs="Times New Roman"/>
          <w:sz w:val="24"/>
          <w:szCs w:val="24"/>
        </w:rPr>
        <w:t>МП</w:t>
      </w:r>
      <w:r w:rsidRPr="00576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6F9" w:rsidRPr="0057689C" w:rsidRDefault="00302256" w:rsidP="00E94CD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89C">
        <w:rPr>
          <w:rFonts w:ascii="Times New Roman" w:hAnsi="Times New Roman" w:cs="Times New Roman"/>
          <w:sz w:val="24"/>
          <w:szCs w:val="24"/>
        </w:rPr>
        <w:t xml:space="preserve">Для эксперимента был выбран фрагмент объёмом </w:t>
      </w:r>
      <w:r w:rsidR="004856F9" w:rsidRPr="0057689C">
        <w:rPr>
          <w:rFonts w:ascii="Times New Roman" w:hAnsi="Times New Roman" w:cs="Times New Roman"/>
          <w:sz w:val="24"/>
          <w:szCs w:val="24"/>
        </w:rPr>
        <w:t>1440</w:t>
      </w:r>
      <w:r w:rsidRPr="0057689C">
        <w:rPr>
          <w:rFonts w:ascii="Times New Roman" w:hAnsi="Times New Roman" w:cs="Times New Roman"/>
          <w:sz w:val="24"/>
          <w:szCs w:val="24"/>
        </w:rPr>
        <w:t xml:space="preserve"> знаков на английском языке. Выбор фрагмента обусловлен тем</w:t>
      </w:r>
      <w:r w:rsidR="004856F9" w:rsidRPr="0057689C">
        <w:rPr>
          <w:rFonts w:ascii="Times New Roman" w:hAnsi="Times New Roman" w:cs="Times New Roman"/>
          <w:sz w:val="24"/>
          <w:szCs w:val="24"/>
        </w:rPr>
        <w:t>, что он содержит потенциальные сложности для переводчик</w:t>
      </w:r>
      <w:r w:rsidR="00B947C1" w:rsidRPr="0057689C">
        <w:rPr>
          <w:rFonts w:ascii="Times New Roman" w:hAnsi="Times New Roman" w:cs="Times New Roman"/>
          <w:sz w:val="24"/>
          <w:szCs w:val="24"/>
        </w:rPr>
        <w:t xml:space="preserve">а, а именно – разговорную речь, </w:t>
      </w:r>
      <w:r w:rsidR="004856F9" w:rsidRPr="0057689C">
        <w:rPr>
          <w:rFonts w:ascii="Times New Roman" w:hAnsi="Times New Roman" w:cs="Times New Roman"/>
          <w:sz w:val="24"/>
          <w:szCs w:val="24"/>
        </w:rPr>
        <w:t>просторечия и множество фразеологизмов. Например</w:t>
      </w:r>
      <w:r w:rsidR="004856F9" w:rsidRPr="0057689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D5294" w:rsidRPr="0057689C" w:rsidRDefault="00AA6D6D" w:rsidP="00E94CD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89C">
        <w:rPr>
          <w:lang w:val="en-US"/>
        </w:rPr>
        <w:t>–</w:t>
      </w:r>
      <w:r w:rsidR="0086366B" w:rsidRPr="00576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6F9" w:rsidRPr="0057689C">
        <w:rPr>
          <w:rFonts w:ascii="Times New Roman" w:hAnsi="Times New Roman" w:cs="Times New Roman"/>
          <w:sz w:val="24"/>
          <w:szCs w:val="24"/>
          <w:lang w:val="en-US"/>
        </w:rPr>
        <w:t xml:space="preserve">«You </w:t>
      </w:r>
      <w:proofErr w:type="spellStart"/>
      <w:r w:rsidR="004856F9" w:rsidRPr="0057689C">
        <w:rPr>
          <w:rFonts w:ascii="Times New Roman" w:hAnsi="Times New Roman" w:cs="Times New Roman"/>
          <w:sz w:val="24"/>
          <w:szCs w:val="24"/>
          <w:lang w:val="en-US"/>
        </w:rPr>
        <w:t>ain’t</w:t>
      </w:r>
      <w:proofErr w:type="spellEnd"/>
      <w:r w:rsidR="004856F9" w:rsidRPr="0057689C">
        <w:rPr>
          <w:rFonts w:ascii="Times New Roman" w:hAnsi="Times New Roman" w:cs="Times New Roman"/>
          <w:sz w:val="24"/>
          <w:szCs w:val="24"/>
          <w:lang w:val="en-US"/>
        </w:rPr>
        <w:t xml:space="preserve"> a-</w:t>
      </w:r>
      <w:proofErr w:type="spellStart"/>
      <w:r w:rsidR="004856F9" w:rsidRPr="0057689C">
        <w:rPr>
          <w:rFonts w:ascii="Times New Roman" w:hAnsi="Times New Roman" w:cs="Times New Roman"/>
          <w:sz w:val="24"/>
          <w:szCs w:val="24"/>
          <w:lang w:val="en-US"/>
        </w:rPr>
        <w:t>goin</w:t>
      </w:r>
      <w:proofErr w:type="spellEnd"/>
      <w:r w:rsidR="004856F9" w:rsidRPr="0057689C">
        <w:rPr>
          <w:rFonts w:ascii="Times New Roman" w:hAnsi="Times New Roman" w:cs="Times New Roman"/>
          <w:sz w:val="24"/>
          <w:szCs w:val="24"/>
          <w:lang w:val="en-US"/>
        </w:rPr>
        <w:t xml:space="preserve">’ to tell me that that young So-and-So did any better </w:t>
      </w:r>
      <w:proofErr w:type="spellStart"/>
      <w:r w:rsidR="004856F9" w:rsidRPr="0057689C">
        <w:rPr>
          <w:rFonts w:ascii="Times New Roman" w:hAnsi="Times New Roman" w:cs="Times New Roman"/>
          <w:sz w:val="24"/>
          <w:szCs w:val="24"/>
          <w:lang w:val="en-US"/>
        </w:rPr>
        <w:t>n’r</w:t>
      </w:r>
      <w:proofErr w:type="spellEnd"/>
      <w:r w:rsidR="004856F9" w:rsidRPr="0057689C">
        <w:rPr>
          <w:rFonts w:ascii="Times New Roman" w:hAnsi="Times New Roman" w:cs="Times New Roman"/>
          <w:sz w:val="24"/>
          <w:szCs w:val="24"/>
          <w:lang w:val="en-US"/>
        </w:rPr>
        <w:t xml:space="preserve"> our Jim</w:t>
      </w:r>
      <w:proofErr w:type="gramStart"/>
      <w:r w:rsidR="00AD5294" w:rsidRPr="005768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856F9" w:rsidRPr="0057689C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  <w:r w:rsidR="004856F9" w:rsidRPr="00576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961" w:rsidRPr="0057689C">
        <w:rPr>
          <w:rFonts w:ascii="Times New Roman" w:hAnsi="Times New Roman" w:cs="Times New Roman"/>
          <w:sz w:val="24"/>
          <w:szCs w:val="24"/>
        </w:rPr>
        <w:t>[</w:t>
      </w:r>
      <w:r w:rsidR="00AD5294" w:rsidRPr="0057689C">
        <w:rPr>
          <w:rFonts w:ascii="Times New Roman" w:hAnsi="Times New Roman" w:cs="Times New Roman"/>
          <w:sz w:val="24"/>
          <w:szCs w:val="24"/>
          <w:lang w:val="en-US"/>
        </w:rPr>
        <w:t>Thompson</w:t>
      </w:r>
      <w:r w:rsidR="0055618C" w:rsidRPr="0057689C">
        <w:rPr>
          <w:rFonts w:ascii="Times New Roman" w:hAnsi="Times New Roman" w:cs="Times New Roman"/>
          <w:sz w:val="24"/>
          <w:szCs w:val="24"/>
        </w:rPr>
        <w:t xml:space="preserve">: </w:t>
      </w:r>
      <w:r w:rsidR="00AD5294" w:rsidRPr="0057689C">
        <w:rPr>
          <w:rFonts w:ascii="Times New Roman" w:hAnsi="Times New Roman" w:cs="Times New Roman"/>
          <w:sz w:val="24"/>
          <w:szCs w:val="24"/>
        </w:rPr>
        <w:t>207</w:t>
      </w:r>
      <w:r w:rsidR="004B4961" w:rsidRPr="0057689C">
        <w:rPr>
          <w:rFonts w:ascii="Times New Roman" w:hAnsi="Times New Roman" w:cs="Times New Roman"/>
          <w:sz w:val="24"/>
          <w:szCs w:val="24"/>
        </w:rPr>
        <w:t>]</w:t>
      </w:r>
      <w:r w:rsidR="00D02607" w:rsidRPr="0057689C">
        <w:rPr>
          <w:rFonts w:ascii="Times New Roman" w:hAnsi="Times New Roman" w:cs="Times New Roman"/>
          <w:sz w:val="24"/>
          <w:szCs w:val="24"/>
        </w:rPr>
        <w:t>.</w:t>
      </w:r>
      <w:r w:rsidR="004B4961" w:rsidRPr="0057689C">
        <w:rPr>
          <w:rFonts w:ascii="Times New Roman" w:hAnsi="Times New Roman" w:cs="Times New Roman"/>
          <w:sz w:val="24"/>
          <w:szCs w:val="24"/>
        </w:rPr>
        <w:t xml:space="preserve"> </w:t>
      </w:r>
      <w:r w:rsidR="00D02607" w:rsidRPr="0057689C">
        <w:rPr>
          <w:rFonts w:ascii="Times New Roman" w:hAnsi="Times New Roman" w:cs="Times New Roman"/>
          <w:sz w:val="24"/>
          <w:szCs w:val="24"/>
        </w:rPr>
        <w:t>В данном примере</w:t>
      </w:r>
      <w:r w:rsidR="00FD399E" w:rsidRPr="0057689C">
        <w:rPr>
          <w:rFonts w:ascii="Times New Roman" w:hAnsi="Times New Roman" w:cs="Times New Roman"/>
          <w:sz w:val="24"/>
          <w:szCs w:val="24"/>
        </w:rPr>
        <w:t xml:space="preserve"> используется</w:t>
      </w:r>
      <w:r w:rsidR="004856F9" w:rsidRPr="0057689C">
        <w:rPr>
          <w:rFonts w:ascii="Times New Roman" w:hAnsi="Times New Roman" w:cs="Times New Roman"/>
          <w:sz w:val="24"/>
          <w:szCs w:val="24"/>
        </w:rPr>
        <w:t xml:space="preserve"> </w:t>
      </w:r>
      <w:r w:rsidR="00E47AC4" w:rsidRPr="0057689C">
        <w:rPr>
          <w:rFonts w:ascii="Times New Roman" w:hAnsi="Times New Roman" w:cs="Times New Roman"/>
          <w:sz w:val="24"/>
          <w:szCs w:val="24"/>
        </w:rPr>
        <w:t>разговорный стиль</w:t>
      </w:r>
      <w:r w:rsidR="004856F9" w:rsidRPr="0057689C">
        <w:rPr>
          <w:rFonts w:ascii="Times New Roman" w:hAnsi="Times New Roman" w:cs="Times New Roman"/>
          <w:sz w:val="24"/>
          <w:szCs w:val="24"/>
        </w:rPr>
        <w:t xml:space="preserve"> </w:t>
      </w:r>
      <w:r w:rsidR="00E47AC4" w:rsidRPr="0057689C">
        <w:rPr>
          <w:rFonts w:ascii="Times New Roman" w:hAnsi="Times New Roman" w:cs="Times New Roman"/>
          <w:sz w:val="24"/>
          <w:szCs w:val="24"/>
        </w:rPr>
        <w:t>речи</w:t>
      </w:r>
      <w:r w:rsidR="004856F9" w:rsidRPr="0057689C">
        <w:rPr>
          <w:rFonts w:ascii="Times New Roman" w:hAnsi="Times New Roman" w:cs="Times New Roman"/>
          <w:sz w:val="24"/>
          <w:szCs w:val="24"/>
        </w:rPr>
        <w:t>, свойственн</w:t>
      </w:r>
      <w:r w:rsidR="00E47AC4" w:rsidRPr="0057689C">
        <w:rPr>
          <w:rFonts w:ascii="Times New Roman" w:hAnsi="Times New Roman" w:cs="Times New Roman"/>
          <w:sz w:val="24"/>
          <w:szCs w:val="24"/>
        </w:rPr>
        <w:t>ый</w:t>
      </w:r>
      <w:r w:rsidR="004856F9" w:rsidRPr="0057689C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Pr="0057689C">
        <w:rPr>
          <w:rFonts w:ascii="Times New Roman" w:hAnsi="Times New Roman" w:cs="Times New Roman"/>
          <w:sz w:val="24"/>
          <w:szCs w:val="24"/>
        </w:rPr>
        <w:t>ённой социальной группе</w:t>
      </w:r>
      <w:r w:rsidR="00FD399E" w:rsidRPr="0057689C">
        <w:rPr>
          <w:rFonts w:ascii="Times New Roman" w:hAnsi="Times New Roman" w:cs="Times New Roman"/>
          <w:sz w:val="24"/>
          <w:szCs w:val="24"/>
        </w:rPr>
        <w:t>,</w:t>
      </w:r>
      <w:r w:rsidR="00D02607" w:rsidRPr="0057689C">
        <w:rPr>
          <w:rFonts w:ascii="Times New Roman" w:hAnsi="Times New Roman" w:cs="Times New Roman"/>
          <w:sz w:val="24"/>
          <w:szCs w:val="24"/>
        </w:rPr>
        <w:t xml:space="preserve"> присутствует</w:t>
      </w:r>
      <w:r w:rsidR="00FD399E" w:rsidRPr="0057689C">
        <w:rPr>
          <w:rFonts w:ascii="Times New Roman" w:hAnsi="Times New Roman" w:cs="Times New Roman"/>
          <w:sz w:val="24"/>
          <w:szCs w:val="24"/>
        </w:rPr>
        <w:t xml:space="preserve"> </w:t>
      </w:r>
      <w:r w:rsidR="000D7D54" w:rsidRPr="0057689C">
        <w:rPr>
          <w:rFonts w:ascii="Times New Roman" w:hAnsi="Times New Roman" w:cs="Times New Roman"/>
          <w:sz w:val="24"/>
          <w:szCs w:val="24"/>
        </w:rPr>
        <w:t xml:space="preserve">несколько сокращений, </w:t>
      </w:r>
      <w:r w:rsidR="00FD399E" w:rsidRPr="0057689C">
        <w:rPr>
          <w:rFonts w:ascii="Times New Roman" w:hAnsi="Times New Roman" w:cs="Times New Roman"/>
          <w:sz w:val="24"/>
          <w:szCs w:val="24"/>
        </w:rPr>
        <w:t xml:space="preserve">а также разговорное выражение </w:t>
      </w:r>
      <w:r w:rsidR="00FD399E" w:rsidRPr="0057689C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="00FD399E" w:rsidRPr="0057689C">
        <w:rPr>
          <w:rFonts w:ascii="Times New Roman" w:hAnsi="Times New Roman" w:cs="Times New Roman"/>
          <w:i/>
          <w:sz w:val="24"/>
          <w:szCs w:val="24"/>
        </w:rPr>
        <w:t>-</w:t>
      </w:r>
      <w:r w:rsidR="00FD399E" w:rsidRPr="0057689C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FD399E" w:rsidRPr="0057689C">
        <w:rPr>
          <w:rFonts w:ascii="Times New Roman" w:hAnsi="Times New Roman" w:cs="Times New Roman"/>
          <w:i/>
          <w:sz w:val="24"/>
          <w:szCs w:val="24"/>
        </w:rPr>
        <w:t>-</w:t>
      </w:r>
      <w:r w:rsidR="00FD399E" w:rsidRPr="0057689C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57689C">
        <w:rPr>
          <w:rFonts w:ascii="Times New Roman" w:hAnsi="Times New Roman" w:cs="Times New Roman"/>
          <w:sz w:val="24"/>
          <w:szCs w:val="24"/>
        </w:rPr>
        <w:t>.</w:t>
      </w:r>
      <w:r w:rsidR="00E94CD7" w:rsidRPr="0057689C">
        <w:t xml:space="preserve"> </w:t>
      </w:r>
      <w:r w:rsidR="00E94CD7" w:rsidRPr="0057689C">
        <w:rPr>
          <w:rFonts w:ascii="Times New Roman" w:hAnsi="Times New Roman" w:cs="Times New Roman"/>
          <w:sz w:val="24"/>
          <w:szCs w:val="24"/>
        </w:rPr>
        <w:t xml:space="preserve">Такие стилистические особенности текста рассматриваются нами как потенциально сложные не только для МП, но и для переводчика-человека, поскольку требуют </w:t>
      </w:r>
      <w:proofErr w:type="gramStart"/>
      <w:r w:rsidR="00E94CD7" w:rsidRPr="0057689C">
        <w:rPr>
          <w:rFonts w:ascii="Times New Roman" w:hAnsi="Times New Roman" w:cs="Times New Roman"/>
          <w:sz w:val="24"/>
          <w:szCs w:val="24"/>
        </w:rPr>
        <w:t>более глубинного</w:t>
      </w:r>
      <w:proofErr w:type="gramEnd"/>
      <w:r w:rsidR="00E94CD7" w:rsidRPr="0057689C">
        <w:rPr>
          <w:rFonts w:ascii="Times New Roman" w:hAnsi="Times New Roman" w:cs="Times New Roman"/>
          <w:sz w:val="24"/>
          <w:szCs w:val="24"/>
        </w:rPr>
        <w:t xml:space="preserve"> анализа языка оригинала для выбора эквивалентного перевода.</w:t>
      </w:r>
    </w:p>
    <w:p w:rsidR="00407E91" w:rsidRPr="0057689C" w:rsidRDefault="00407E91" w:rsidP="00E94CD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89C">
        <w:rPr>
          <w:rFonts w:ascii="Times New Roman" w:hAnsi="Times New Roman" w:cs="Times New Roman"/>
          <w:sz w:val="24"/>
          <w:szCs w:val="24"/>
        </w:rPr>
        <w:t>Переводческий эксперимент состоял из двух этапов сбора эмпирического материал</w:t>
      </w:r>
      <w:r w:rsidR="00FD399E" w:rsidRPr="0057689C">
        <w:rPr>
          <w:rFonts w:ascii="Times New Roman" w:hAnsi="Times New Roman" w:cs="Times New Roman"/>
          <w:sz w:val="24"/>
          <w:szCs w:val="24"/>
        </w:rPr>
        <w:t>а</w:t>
      </w:r>
      <w:r w:rsidRPr="0057689C">
        <w:rPr>
          <w:rFonts w:ascii="Times New Roman" w:hAnsi="Times New Roman" w:cs="Times New Roman"/>
          <w:sz w:val="24"/>
          <w:szCs w:val="24"/>
        </w:rPr>
        <w:t>.</w:t>
      </w:r>
    </w:p>
    <w:p w:rsidR="0034134E" w:rsidRPr="0057689C" w:rsidRDefault="00407E91" w:rsidP="00E94CD7">
      <w:pPr>
        <w:pStyle w:val="a9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9C">
        <w:rPr>
          <w:rFonts w:ascii="Times New Roman" w:hAnsi="Times New Roman" w:cs="Times New Roman"/>
          <w:sz w:val="24"/>
          <w:szCs w:val="24"/>
        </w:rPr>
        <w:t xml:space="preserve">Работа переводчиков-людей. </w:t>
      </w:r>
      <w:r w:rsidR="00066228" w:rsidRPr="0057689C">
        <w:rPr>
          <w:rFonts w:ascii="Times New Roman" w:hAnsi="Times New Roman" w:cs="Times New Roman"/>
          <w:sz w:val="24"/>
          <w:szCs w:val="24"/>
        </w:rPr>
        <w:t xml:space="preserve">На </w:t>
      </w:r>
      <w:r w:rsidR="0034134E" w:rsidRPr="0057689C">
        <w:rPr>
          <w:rFonts w:ascii="Times New Roman" w:hAnsi="Times New Roman" w:cs="Times New Roman"/>
          <w:sz w:val="24"/>
          <w:szCs w:val="24"/>
        </w:rPr>
        <w:t xml:space="preserve">этом </w:t>
      </w:r>
      <w:r w:rsidR="00066228" w:rsidRPr="0057689C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34134E" w:rsidRPr="0057689C">
        <w:rPr>
          <w:rFonts w:ascii="Times New Roman" w:hAnsi="Times New Roman" w:cs="Times New Roman"/>
          <w:sz w:val="24"/>
          <w:szCs w:val="24"/>
        </w:rPr>
        <w:t>студентам старших курсов переводческого отделения филологического факультета РУДН было предложено перевести фрагмент романа «</w:t>
      </w:r>
      <w:proofErr w:type="spellStart"/>
      <w:r w:rsidR="0034134E" w:rsidRPr="0057689C">
        <w:rPr>
          <w:rFonts w:ascii="Times New Roman" w:hAnsi="Times New Roman" w:cs="Times New Roman"/>
          <w:sz w:val="24"/>
          <w:szCs w:val="24"/>
        </w:rPr>
        <w:t>Lark</w:t>
      </w:r>
      <w:proofErr w:type="spellEnd"/>
      <w:r w:rsidR="0034134E" w:rsidRPr="00576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34E" w:rsidRPr="0057689C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="0034134E" w:rsidRPr="00576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34E" w:rsidRPr="0057689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4134E" w:rsidRPr="00576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34E" w:rsidRPr="0057689C">
        <w:rPr>
          <w:rFonts w:ascii="Times New Roman" w:hAnsi="Times New Roman" w:cs="Times New Roman"/>
          <w:sz w:val="24"/>
          <w:szCs w:val="24"/>
        </w:rPr>
        <w:t>Candleford</w:t>
      </w:r>
      <w:proofErr w:type="spellEnd"/>
      <w:r w:rsidR="0034134E" w:rsidRPr="0057689C">
        <w:rPr>
          <w:rFonts w:ascii="Times New Roman" w:hAnsi="Times New Roman" w:cs="Times New Roman"/>
          <w:sz w:val="24"/>
          <w:szCs w:val="24"/>
        </w:rPr>
        <w:t>» на русский язык с использо</w:t>
      </w:r>
      <w:r w:rsidR="00C41464" w:rsidRPr="0057689C">
        <w:rPr>
          <w:rFonts w:ascii="Times New Roman" w:hAnsi="Times New Roman" w:cs="Times New Roman"/>
          <w:sz w:val="24"/>
          <w:szCs w:val="24"/>
        </w:rPr>
        <w:t xml:space="preserve">ванием только бумажных словарей </w:t>
      </w:r>
      <w:r w:rsidR="005F5414" w:rsidRPr="0057689C">
        <w:rPr>
          <w:rFonts w:ascii="Times New Roman" w:hAnsi="Times New Roman" w:cs="Times New Roman"/>
          <w:sz w:val="24"/>
          <w:szCs w:val="24"/>
        </w:rPr>
        <w:t>[</w:t>
      </w:r>
      <w:r w:rsidR="00AA4A7D" w:rsidRPr="0057689C">
        <w:rPr>
          <w:rFonts w:ascii="Times New Roman" w:hAnsi="Times New Roman" w:cs="Times New Roman"/>
          <w:sz w:val="24"/>
          <w:szCs w:val="24"/>
        </w:rPr>
        <w:t>Апресян, Медникова, Петрова</w:t>
      </w:r>
      <w:r w:rsidR="005F5414" w:rsidRPr="0057689C">
        <w:rPr>
          <w:rFonts w:ascii="Times New Roman" w:hAnsi="Times New Roman" w:cs="Times New Roman"/>
          <w:sz w:val="24"/>
          <w:szCs w:val="24"/>
        </w:rPr>
        <w:t xml:space="preserve"> 2000</w:t>
      </w:r>
      <w:r w:rsidR="00AA6D6D" w:rsidRPr="0057689C">
        <w:rPr>
          <w:rFonts w:ascii="Times New Roman" w:hAnsi="Times New Roman" w:cs="Times New Roman"/>
          <w:sz w:val="24"/>
          <w:szCs w:val="24"/>
        </w:rPr>
        <w:t xml:space="preserve">; </w:t>
      </w:r>
      <w:r w:rsidR="00AA4A7D" w:rsidRPr="0057689C">
        <w:rPr>
          <w:rFonts w:ascii="Times New Roman" w:hAnsi="Times New Roman" w:cs="Times New Roman"/>
          <w:sz w:val="24"/>
          <w:szCs w:val="24"/>
          <w:lang w:val="en-US"/>
        </w:rPr>
        <w:t>Walter</w:t>
      </w:r>
      <w:r w:rsidR="00AA4A7D" w:rsidRPr="0057689C">
        <w:rPr>
          <w:rFonts w:ascii="Times New Roman" w:hAnsi="Times New Roman" w:cs="Times New Roman"/>
          <w:sz w:val="24"/>
          <w:szCs w:val="24"/>
        </w:rPr>
        <w:t xml:space="preserve"> 2008]</w:t>
      </w:r>
      <w:r w:rsidR="00AA6D6D" w:rsidRPr="0057689C">
        <w:rPr>
          <w:rFonts w:ascii="Times New Roman" w:hAnsi="Times New Roman" w:cs="Times New Roman"/>
          <w:sz w:val="24"/>
          <w:szCs w:val="24"/>
        </w:rPr>
        <w:t xml:space="preserve"> </w:t>
      </w:r>
      <w:r w:rsidR="0034134E" w:rsidRPr="0057689C">
        <w:rPr>
          <w:rFonts w:ascii="Times New Roman" w:hAnsi="Times New Roman" w:cs="Times New Roman"/>
          <w:sz w:val="24"/>
          <w:szCs w:val="24"/>
        </w:rPr>
        <w:t>и справочников</w:t>
      </w:r>
      <w:r w:rsidR="00E47AC4" w:rsidRPr="0057689C">
        <w:rPr>
          <w:rFonts w:ascii="Times New Roman" w:hAnsi="Times New Roman" w:cs="Times New Roman"/>
          <w:sz w:val="24"/>
          <w:szCs w:val="24"/>
        </w:rPr>
        <w:t xml:space="preserve"> </w:t>
      </w:r>
      <w:r w:rsidR="00C41464" w:rsidRPr="0057689C">
        <w:rPr>
          <w:rFonts w:ascii="Times New Roman" w:hAnsi="Times New Roman" w:cs="Times New Roman"/>
          <w:sz w:val="24"/>
          <w:szCs w:val="24"/>
        </w:rPr>
        <w:t xml:space="preserve"> </w:t>
      </w:r>
      <w:r w:rsidR="005F5414" w:rsidRPr="0057689C">
        <w:rPr>
          <w:rFonts w:ascii="Times New Roman" w:hAnsi="Times New Roman" w:cs="Times New Roman"/>
          <w:sz w:val="24"/>
          <w:szCs w:val="24"/>
        </w:rPr>
        <w:t>[</w:t>
      </w:r>
      <w:r w:rsidR="00AA4A7D" w:rsidRPr="0057689C">
        <w:rPr>
          <w:rFonts w:ascii="Times New Roman" w:hAnsi="Times New Roman" w:cs="Times New Roman"/>
          <w:sz w:val="24"/>
          <w:szCs w:val="24"/>
        </w:rPr>
        <w:t>Розенталь 2024</w:t>
      </w:r>
      <w:r w:rsidR="005F5414" w:rsidRPr="0057689C">
        <w:rPr>
          <w:rFonts w:ascii="Times New Roman" w:hAnsi="Times New Roman" w:cs="Times New Roman"/>
          <w:sz w:val="24"/>
          <w:szCs w:val="24"/>
        </w:rPr>
        <w:t>]</w:t>
      </w:r>
      <w:r w:rsidR="00AA6D6D" w:rsidRPr="0057689C">
        <w:rPr>
          <w:rFonts w:ascii="Times New Roman" w:hAnsi="Times New Roman" w:cs="Times New Roman"/>
          <w:sz w:val="24"/>
          <w:szCs w:val="24"/>
        </w:rPr>
        <w:t xml:space="preserve"> </w:t>
      </w:r>
      <w:r w:rsidR="0034134E" w:rsidRPr="0057689C">
        <w:rPr>
          <w:rFonts w:ascii="Times New Roman" w:hAnsi="Times New Roman" w:cs="Times New Roman"/>
          <w:sz w:val="24"/>
          <w:szCs w:val="24"/>
        </w:rPr>
        <w:t xml:space="preserve">без обращения к любым электронным сервисам, в том числе к </w:t>
      </w:r>
      <w:r w:rsidR="0034134E" w:rsidRPr="0057689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34134E" w:rsidRPr="0057689C">
        <w:rPr>
          <w:rFonts w:ascii="Times New Roman" w:hAnsi="Times New Roman" w:cs="Times New Roman"/>
          <w:sz w:val="24"/>
          <w:szCs w:val="24"/>
        </w:rPr>
        <w:t xml:space="preserve"> </w:t>
      </w:r>
      <w:r w:rsidR="0034134E" w:rsidRPr="0057689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066228" w:rsidRPr="0057689C">
        <w:rPr>
          <w:rFonts w:ascii="Times New Roman" w:hAnsi="Times New Roman" w:cs="Times New Roman"/>
          <w:sz w:val="24"/>
          <w:szCs w:val="24"/>
        </w:rPr>
        <w:t>.</w:t>
      </w:r>
      <w:r w:rsidR="0034134E" w:rsidRPr="0057689C">
        <w:rPr>
          <w:rFonts w:ascii="Times New Roman" w:hAnsi="Times New Roman" w:cs="Times New Roman"/>
          <w:sz w:val="24"/>
          <w:szCs w:val="24"/>
        </w:rPr>
        <w:t xml:space="preserve"> Перевод выполнялся в рукописном виде.</w:t>
      </w:r>
    </w:p>
    <w:p w:rsidR="003F0881" w:rsidRPr="0057689C" w:rsidRDefault="0034134E" w:rsidP="00E94CD7">
      <w:pPr>
        <w:pStyle w:val="a9"/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689C">
        <w:rPr>
          <w:rFonts w:ascii="Times New Roman" w:hAnsi="Times New Roman" w:cs="Times New Roman"/>
          <w:sz w:val="24"/>
          <w:szCs w:val="24"/>
        </w:rPr>
        <w:t xml:space="preserve">Работа МП. </w:t>
      </w:r>
      <w:r w:rsidR="00066228" w:rsidRPr="0057689C">
        <w:rPr>
          <w:rFonts w:ascii="Times New Roman" w:hAnsi="Times New Roman" w:cs="Times New Roman"/>
          <w:sz w:val="24"/>
          <w:szCs w:val="24"/>
        </w:rPr>
        <w:t xml:space="preserve">На </w:t>
      </w:r>
      <w:r w:rsidRPr="0057689C">
        <w:rPr>
          <w:rFonts w:ascii="Times New Roman" w:hAnsi="Times New Roman" w:cs="Times New Roman"/>
          <w:sz w:val="24"/>
          <w:szCs w:val="24"/>
        </w:rPr>
        <w:t xml:space="preserve">этом </w:t>
      </w:r>
      <w:r w:rsidR="00066228" w:rsidRPr="0057689C">
        <w:rPr>
          <w:rFonts w:ascii="Times New Roman" w:hAnsi="Times New Roman" w:cs="Times New Roman"/>
          <w:sz w:val="24"/>
          <w:szCs w:val="24"/>
        </w:rPr>
        <w:t xml:space="preserve">этапе фрагмент романа был переведён с помощью двух программ: </w:t>
      </w:r>
      <w:proofErr w:type="spellStart"/>
      <w:r w:rsidR="00066228" w:rsidRPr="0057689C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="00066228" w:rsidRPr="0057689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66228" w:rsidRPr="0057689C">
        <w:rPr>
          <w:rFonts w:ascii="Times New Roman" w:hAnsi="Times New Roman" w:cs="Times New Roman"/>
          <w:sz w:val="24"/>
          <w:szCs w:val="24"/>
        </w:rPr>
        <w:t>ереводчик</w:t>
      </w:r>
      <w:proofErr w:type="spellEnd"/>
      <w:r w:rsidR="00066228" w:rsidRPr="005768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66228" w:rsidRPr="0057689C">
        <w:rPr>
          <w:rFonts w:ascii="Times New Roman" w:hAnsi="Times New Roman" w:cs="Times New Roman"/>
          <w:sz w:val="24"/>
          <w:szCs w:val="24"/>
        </w:rPr>
        <w:t>DeepL</w:t>
      </w:r>
      <w:proofErr w:type="spellEnd"/>
      <w:r w:rsidR="00066228" w:rsidRPr="0057689C">
        <w:rPr>
          <w:rFonts w:ascii="Times New Roman" w:hAnsi="Times New Roman" w:cs="Times New Roman"/>
          <w:sz w:val="24"/>
          <w:szCs w:val="24"/>
        </w:rPr>
        <w:t xml:space="preserve">. </w:t>
      </w:r>
      <w:r w:rsidRPr="0057689C">
        <w:rPr>
          <w:rFonts w:ascii="Times New Roman" w:hAnsi="Times New Roman" w:cs="Times New Roman"/>
          <w:sz w:val="24"/>
          <w:szCs w:val="24"/>
        </w:rPr>
        <w:t>Постредактирование не выполнялось.</w:t>
      </w:r>
    </w:p>
    <w:p w:rsidR="00697FAD" w:rsidRPr="0057689C" w:rsidRDefault="00066228" w:rsidP="00E94CD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9C">
        <w:rPr>
          <w:rFonts w:ascii="Times New Roman" w:hAnsi="Times New Roman" w:cs="Times New Roman"/>
          <w:sz w:val="24"/>
          <w:szCs w:val="24"/>
        </w:rPr>
        <w:t>Анализ</w:t>
      </w:r>
      <w:r w:rsidR="00E71E1D" w:rsidRPr="0057689C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Pr="0057689C">
        <w:rPr>
          <w:rFonts w:ascii="Times New Roman" w:hAnsi="Times New Roman" w:cs="Times New Roman"/>
          <w:sz w:val="24"/>
          <w:szCs w:val="24"/>
        </w:rPr>
        <w:t>позволил выявить параметры эффективности машинного и человеческого перевод</w:t>
      </w:r>
      <w:r w:rsidR="00C33275" w:rsidRPr="0057689C">
        <w:rPr>
          <w:rFonts w:ascii="Times New Roman" w:hAnsi="Times New Roman" w:cs="Times New Roman"/>
          <w:sz w:val="24"/>
          <w:szCs w:val="24"/>
        </w:rPr>
        <w:t>ов</w:t>
      </w:r>
      <w:r w:rsidRPr="0057689C">
        <w:rPr>
          <w:rFonts w:ascii="Times New Roman" w:hAnsi="Times New Roman" w:cs="Times New Roman"/>
          <w:sz w:val="24"/>
          <w:szCs w:val="24"/>
        </w:rPr>
        <w:t xml:space="preserve">. Было выявлено, что, в отличие от систем </w:t>
      </w:r>
      <w:r w:rsidR="00C33275" w:rsidRPr="0057689C">
        <w:rPr>
          <w:rFonts w:ascii="Times New Roman" w:hAnsi="Times New Roman" w:cs="Times New Roman"/>
          <w:sz w:val="24"/>
          <w:szCs w:val="24"/>
        </w:rPr>
        <w:t>МП</w:t>
      </w:r>
      <w:r w:rsidRPr="0057689C">
        <w:rPr>
          <w:rFonts w:ascii="Times New Roman" w:hAnsi="Times New Roman" w:cs="Times New Roman"/>
          <w:sz w:val="24"/>
          <w:szCs w:val="24"/>
        </w:rPr>
        <w:t xml:space="preserve">, переводчик-человек больше внимания уделяет работе с тропами и языковыми средствами выразительности, которые позволяют передать тонкости оригинального текста и </w:t>
      </w:r>
      <w:r w:rsidRPr="0057689C">
        <w:rPr>
          <w:rFonts w:ascii="Times New Roman" w:hAnsi="Times New Roman" w:cs="Times New Roman"/>
          <w:sz w:val="24"/>
          <w:szCs w:val="24"/>
        </w:rPr>
        <w:lastRenderedPageBreak/>
        <w:t>культурны</w:t>
      </w:r>
      <w:r w:rsidR="00C33275" w:rsidRPr="0057689C">
        <w:rPr>
          <w:rFonts w:ascii="Times New Roman" w:hAnsi="Times New Roman" w:cs="Times New Roman"/>
          <w:sz w:val="24"/>
          <w:szCs w:val="24"/>
        </w:rPr>
        <w:t>е</w:t>
      </w:r>
      <w:r w:rsidRPr="0057689C">
        <w:rPr>
          <w:rFonts w:ascii="Times New Roman" w:hAnsi="Times New Roman" w:cs="Times New Roman"/>
          <w:sz w:val="24"/>
          <w:szCs w:val="24"/>
        </w:rPr>
        <w:t xml:space="preserve"> нюанс</w:t>
      </w:r>
      <w:r w:rsidR="00C33275" w:rsidRPr="0057689C">
        <w:rPr>
          <w:rFonts w:ascii="Times New Roman" w:hAnsi="Times New Roman" w:cs="Times New Roman"/>
          <w:sz w:val="24"/>
          <w:szCs w:val="24"/>
        </w:rPr>
        <w:t>ы</w:t>
      </w:r>
      <w:r w:rsidRPr="0057689C">
        <w:rPr>
          <w:rFonts w:ascii="Times New Roman" w:hAnsi="Times New Roman" w:cs="Times New Roman"/>
          <w:sz w:val="24"/>
          <w:szCs w:val="24"/>
        </w:rPr>
        <w:t>. Результаты данного исследования могут быть использованы</w:t>
      </w:r>
      <w:r w:rsidR="00C33275" w:rsidRPr="0057689C">
        <w:rPr>
          <w:rFonts w:ascii="Times New Roman" w:hAnsi="Times New Roman" w:cs="Times New Roman"/>
          <w:sz w:val="24"/>
          <w:szCs w:val="24"/>
        </w:rPr>
        <w:t xml:space="preserve"> в обучении нейросетей</w:t>
      </w:r>
      <w:r w:rsidRPr="0057689C">
        <w:rPr>
          <w:rFonts w:ascii="Times New Roman" w:hAnsi="Times New Roman" w:cs="Times New Roman"/>
          <w:sz w:val="24"/>
          <w:szCs w:val="24"/>
        </w:rPr>
        <w:t xml:space="preserve"> для повышения качества</w:t>
      </w:r>
      <w:r w:rsidR="00C33275" w:rsidRPr="0057689C">
        <w:rPr>
          <w:rFonts w:ascii="Times New Roman" w:hAnsi="Times New Roman" w:cs="Times New Roman"/>
          <w:sz w:val="24"/>
          <w:szCs w:val="24"/>
        </w:rPr>
        <w:t xml:space="preserve"> современных систем</w:t>
      </w:r>
      <w:r w:rsidRPr="0057689C">
        <w:rPr>
          <w:rFonts w:ascii="Times New Roman" w:hAnsi="Times New Roman" w:cs="Times New Roman"/>
          <w:sz w:val="24"/>
          <w:szCs w:val="24"/>
        </w:rPr>
        <w:t xml:space="preserve"> </w:t>
      </w:r>
      <w:r w:rsidR="001D0EE2" w:rsidRPr="0057689C">
        <w:rPr>
          <w:rFonts w:ascii="Times New Roman" w:hAnsi="Times New Roman" w:cs="Times New Roman"/>
          <w:sz w:val="24"/>
          <w:szCs w:val="24"/>
        </w:rPr>
        <w:t>МП</w:t>
      </w:r>
      <w:r w:rsidRPr="0057689C">
        <w:rPr>
          <w:rFonts w:ascii="Times New Roman" w:hAnsi="Times New Roman" w:cs="Times New Roman"/>
          <w:sz w:val="24"/>
          <w:szCs w:val="24"/>
        </w:rPr>
        <w:t>.</w:t>
      </w:r>
    </w:p>
    <w:p w:rsidR="00407E91" w:rsidRPr="0057689C" w:rsidRDefault="00407E91" w:rsidP="00E94CD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E91" w:rsidRPr="0057689C" w:rsidRDefault="004B4961" w:rsidP="00E94CD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89C">
        <w:rPr>
          <w:rFonts w:ascii="Times New Roman" w:hAnsi="Times New Roman" w:cs="Times New Roman"/>
          <w:sz w:val="24"/>
          <w:szCs w:val="24"/>
        </w:rPr>
        <w:t>Литература</w:t>
      </w:r>
    </w:p>
    <w:p w:rsidR="007C0ABA" w:rsidRPr="0057689C" w:rsidRDefault="007C0ABA" w:rsidP="00E94CD7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9C">
        <w:rPr>
          <w:rFonts w:ascii="Times New Roman" w:hAnsi="Times New Roman" w:cs="Times New Roman"/>
          <w:sz w:val="24"/>
          <w:szCs w:val="24"/>
        </w:rPr>
        <w:t xml:space="preserve">Алюнина Ю.М. Возможности и ограничения нейронного машинного перевода // </w:t>
      </w:r>
      <w:r w:rsidRPr="0057689C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57689C">
        <w:rPr>
          <w:rFonts w:ascii="Times New Roman" w:hAnsi="Times New Roman" w:cs="Times New Roman"/>
          <w:sz w:val="24"/>
          <w:szCs w:val="24"/>
        </w:rPr>
        <w:t xml:space="preserve"> Конгресс МАПРЯЛ: Избранные доклады</w:t>
      </w:r>
      <w:r w:rsidR="0055618C" w:rsidRPr="0057689C">
        <w:rPr>
          <w:rFonts w:ascii="Times New Roman" w:hAnsi="Times New Roman" w:cs="Times New Roman"/>
          <w:sz w:val="24"/>
          <w:szCs w:val="24"/>
        </w:rPr>
        <w:t>. 2024. С.</w:t>
      </w:r>
      <w:r w:rsidR="001C4485" w:rsidRPr="0057689C">
        <w:rPr>
          <w:rFonts w:ascii="Times New Roman" w:hAnsi="Times New Roman" w:cs="Times New Roman"/>
          <w:sz w:val="24"/>
          <w:szCs w:val="24"/>
        </w:rPr>
        <w:t>1</w:t>
      </w:r>
      <w:r w:rsidR="00FD399E" w:rsidRPr="0057689C">
        <w:rPr>
          <w:rFonts w:ascii="Times New Roman" w:hAnsi="Times New Roman" w:cs="Times New Roman"/>
          <w:sz w:val="24"/>
          <w:szCs w:val="24"/>
        </w:rPr>
        <w:t>879</w:t>
      </w:r>
      <w:r w:rsidR="0055618C" w:rsidRPr="0057689C">
        <w:t xml:space="preserve"> </w:t>
      </w:r>
      <w:r w:rsidR="0055618C" w:rsidRPr="0057689C">
        <w:rPr>
          <w:rFonts w:ascii="Times New Roman" w:hAnsi="Times New Roman" w:cs="Times New Roman"/>
          <w:sz w:val="24"/>
          <w:szCs w:val="24"/>
        </w:rPr>
        <w:t>–</w:t>
      </w:r>
      <w:r w:rsidR="001C4485" w:rsidRPr="0057689C">
        <w:rPr>
          <w:rFonts w:ascii="Times New Roman" w:hAnsi="Times New Roman" w:cs="Times New Roman"/>
          <w:sz w:val="24"/>
          <w:szCs w:val="24"/>
        </w:rPr>
        <w:t>188</w:t>
      </w:r>
      <w:r w:rsidR="00FD399E" w:rsidRPr="0057689C">
        <w:rPr>
          <w:rFonts w:ascii="Times New Roman" w:hAnsi="Times New Roman" w:cs="Times New Roman"/>
          <w:sz w:val="24"/>
          <w:szCs w:val="24"/>
        </w:rPr>
        <w:t>6</w:t>
      </w:r>
      <w:r w:rsidR="001C4485" w:rsidRPr="0057689C">
        <w:rPr>
          <w:rFonts w:ascii="Times New Roman" w:hAnsi="Times New Roman" w:cs="Times New Roman"/>
          <w:sz w:val="24"/>
          <w:szCs w:val="24"/>
        </w:rPr>
        <w:t>.</w:t>
      </w:r>
    </w:p>
    <w:p w:rsidR="0055618C" w:rsidRPr="0057689C" w:rsidRDefault="0055618C" w:rsidP="0055618C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9C">
        <w:rPr>
          <w:rFonts w:ascii="Times New Roman" w:hAnsi="Times New Roman" w:cs="Times New Roman"/>
          <w:sz w:val="24"/>
          <w:szCs w:val="24"/>
        </w:rPr>
        <w:t>Апресян Ю.Д., Медникова Э.М., Петрова А.В. и др. Новый Большой англо-русский словарь: В 3 т. М., 2000.</w:t>
      </w:r>
    </w:p>
    <w:p w:rsidR="004C1058" w:rsidRPr="0057689C" w:rsidRDefault="00E94CD7" w:rsidP="00E94CD7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9C">
        <w:rPr>
          <w:rFonts w:ascii="Times New Roman" w:hAnsi="Times New Roman" w:cs="Times New Roman"/>
          <w:sz w:val="24"/>
          <w:szCs w:val="24"/>
        </w:rPr>
        <w:t>Розенталь</w:t>
      </w:r>
      <w:r w:rsidR="004C1058" w:rsidRPr="0057689C">
        <w:rPr>
          <w:rFonts w:ascii="Times New Roman" w:hAnsi="Times New Roman" w:cs="Times New Roman"/>
          <w:sz w:val="24"/>
          <w:szCs w:val="24"/>
        </w:rPr>
        <w:t xml:space="preserve"> Д.Э. Справочник по правописанию и литературной правке. М., 2024.</w:t>
      </w:r>
    </w:p>
    <w:p w:rsidR="004C1058" w:rsidRPr="0057689C" w:rsidRDefault="0055618C" w:rsidP="00E94CD7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89C">
        <w:rPr>
          <w:rFonts w:ascii="Times New Roman" w:hAnsi="Times New Roman" w:cs="Times New Roman"/>
          <w:sz w:val="24"/>
          <w:szCs w:val="24"/>
          <w:lang w:val="en-US"/>
        </w:rPr>
        <w:t xml:space="preserve">Thompson </w:t>
      </w:r>
      <w:r w:rsidR="00AD5294" w:rsidRPr="0057689C">
        <w:rPr>
          <w:rFonts w:ascii="Times New Roman" w:hAnsi="Times New Roman" w:cs="Times New Roman"/>
          <w:sz w:val="24"/>
          <w:szCs w:val="24"/>
          <w:lang w:val="en-US"/>
        </w:rPr>
        <w:t xml:space="preserve">F. Lark Rise to </w:t>
      </w:r>
      <w:proofErr w:type="spellStart"/>
      <w:r w:rsidR="00AD5294" w:rsidRPr="0057689C">
        <w:rPr>
          <w:rFonts w:ascii="Times New Roman" w:hAnsi="Times New Roman" w:cs="Times New Roman"/>
          <w:sz w:val="24"/>
          <w:szCs w:val="24"/>
          <w:lang w:val="en-US"/>
        </w:rPr>
        <w:t>Candleford</w:t>
      </w:r>
      <w:proofErr w:type="spellEnd"/>
      <w:r w:rsidR="00AD5294" w:rsidRPr="0057689C">
        <w:rPr>
          <w:rFonts w:ascii="Times New Roman" w:hAnsi="Times New Roman" w:cs="Times New Roman"/>
          <w:sz w:val="24"/>
          <w:szCs w:val="24"/>
          <w:lang w:val="en-US"/>
        </w:rPr>
        <w:t xml:space="preserve">: a trilogy. </w:t>
      </w:r>
      <w:r w:rsidR="00AD5294" w:rsidRPr="0057689C">
        <w:rPr>
          <w:rFonts w:ascii="Times New Roman" w:hAnsi="Times New Roman" w:cs="Times New Roman"/>
          <w:sz w:val="24"/>
          <w:szCs w:val="24"/>
        </w:rPr>
        <w:t>Бостон</w:t>
      </w:r>
      <w:r w:rsidR="00AD5294" w:rsidRPr="0057689C">
        <w:rPr>
          <w:rFonts w:ascii="Times New Roman" w:hAnsi="Times New Roman" w:cs="Times New Roman"/>
          <w:sz w:val="24"/>
          <w:szCs w:val="24"/>
          <w:lang w:val="en-US"/>
        </w:rPr>
        <w:t>, 2009.</w:t>
      </w:r>
    </w:p>
    <w:p w:rsidR="00AA4A7D" w:rsidRPr="0057689C" w:rsidRDefault="00AA4A7D" w:rsidP="00E94CD7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89C">
        <w:rPr>
          <w:rFonts w:ascii="Times New Roman" w:hAnsi="Times New Roman" w:cs="Times New Roman"/>
          <w:sz w:val="24"/>
          <w:szCs w:val="24"/>
          <w:lang w:val="en-US"/>
        </w:rPr>
        <w:t>Walter E. Cambridge Advanced Learner's Dictionary. Cambridge, 2008.</w:t>
      </w:r>
    </w:p>
    <w:p w:rsidR="00FD537C" w:rsidRPr="0057689C" w:rsidRDefault="00FD537C" w:rsidP="00E94CD7">
      <w:pPr>
        <w:pStyle w:val="a9"/>
        <w:numPr>
          <w:ilvl w:val="0"/>
          <w:numId w:val="2"/>
        </w:numPr>
        <w:shd w:val="clear" w:color="auto" w:fill="FFFFFF" w:themeFill="background1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XV Конгресс МАПРЯЛ: Избранные доклады [Электронный ресурс] / </w:t>
      </w:r>
    </w:p>
    <w:p w:rsidR="00FD537C" w:rsidRPr="0057689C" w:rsidRDefault="00FD537C" w:rsidP="00E94CD7">
      <w:pPr>
        <w:pStyle w:val="a9"/>
        <w:numPr>
          <w:ilvl w:val="0"/>
          <w:numId w:val="2"/>
        </w:numPr>
        <w:shd w:val="clear" w:color="auto" w:fill="FFFFFF" w:themeFill="background1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6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57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Н. А. </w:t>
      </w:r>
      <w:proofErr w:type="spellStart"/>
      <w:r w:rsidRPr="005768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Боженкова</w:t>
      </w:r>
      <w:proofErr w:type="spellEnd"/>
      <w:r w:rsidRPr="0057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В. Вяткина, В. Н. Климова и др.; отв. ред. </w:t>
      </w:r>
    </w:p>
    <w:p w:rsidR="00FD537C" w:rsidRPr="0057689C" w:rsidRDefault="00FD537C" w:rsidP="00E94CD7">
      <w:pPr>
        <w:pStyle w:val="a9"/>
        <w:numPr>
          <w:ilvl w:val="0"/>
          <w:numId w:val="2"/>
        </w:numPr>
        <w:shd w:val="clear" w:color="auto" w:fill="FFFFFF" w:themeFill="background1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С. Шишков.— СПб.: МАПРЯЛ, 2024.— 2495 </w:t>
      </w:r>
      <w:proofErr w:type="gramStart"/>
      <w:r w:rsidRPr="005768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76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E91" w:rsidRPr="0057689C" w:rsidRDefault="00407E91" w:rsidP="00E94CD7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7E91" w:rsidRPr="0057689C" w:rsidSect="003F08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90F"/>
    <w:multiLevelType w:val="hybridMultilevel"/>
    <w:tmpl w:val="E638B4F4"/>
    <w:lvl w:ilvl="0" w:tplc="DC425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F4EF2"/>
    <w:multiLevelType w:val="hybridMultilevel"/>
    <w:tmpl w:val="DFEC1C54"/>
    <w:lvl w:ilvl="0" w:tplc="D79E8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066228"/>
    <w:rsid w:val="00004329"/>
    <w:rsid w:val="00013809"/>
    <w:rsid w:val="00015CD3"/>
    <w:rsid w:val="00017E6F"/>
    <w:rsid w:val="00025BCC"/>
    <w:rsid w:val="00066228"/>
    <w:rsid w:val="000709E2"/>
    <w:rsid w:val="00073F8D"/>
    <w:rsid w:val="000A2BB6"/>
    <w:rsid w:val="000A34B6"/>
    <w:rsid w:val="000C13B2"/>
    <w:rsid w:val="000D7D54"/>
    <w:rsid w:val="000F65C1"/>
    <w:rsid w:val="00131AC5"/>
    <w:rsid w:val="00131C2D"/>
    <w:rsid w:val="00167308"/>
    <w:rsid w:val="001825D1"/>
    <w:rsid w:val="00187A80"/>
    <w:rsid w:val="001A2D35"/>
    <w:rsid w:val="001A487D"/>
    <w:rsid w:val="001A7D2A"/>
    <w:rsid w:val="001C4485"/>
    <w:rsid w:val="001D0EE2"/>
    <w:rsid w:val="001E0B22"/>
    <w:rsid w:val="002225EC"/>
    <w:rsid w:val="002456E7"/>
    <w:rsid w:val="00257853"/>
    <w:rsid w:val="00270F43"/>
    <w:rsid w:val="00274555"/>
    <w:rsid w:val="00275AA0"/>
    <w:rsid w:val="0028240E"/>
    <w:rsid w:val="00291866"/>
    <w:rsid w:val="00295D9E"/>
    <w:rsid w:val="002A3C04"/>
    <w:rsid w:val="002A66D3"/>
    <w:rsid w:val="002B5308"/>
    <w:rsid w:val="002B5D3F"/>
    <w:rsid w:val="002E37E3"/>
    <w:rsid w:val="002F3580"/>
    <w:rsid w:val="00302256"/>
    <w:rsid w:val="0032140A"/>
    <w:rsid w:val="003352B4"/>
    <w:rsid w:val="0034134E"/>
    <w:rsid w:val="00341A0E"/>
    <w:rsid w:val="00390D43"/>
    <w:rsid w:val="003B11C8"/>
    <w:rsid w:val="003B5C06"/>
    <w:rsid w:val="003D1EC0"/>
    <w:rsid w:val="003E063C"/>
    <w:rsid w:val="003E11DF"/>
    <w:rsid w:val="003F0881"/>
    <w:rsid w:val="00407E91"/>
    <w:rsid w:val="00410629"/>
    <w:rsid w:val="004147F1"/>
    <w:rsid w:val="00415974"/>
    <w:rsid w:val="00424284"/>
    <w:rsid w:val="00425B65"/>
    <w:rsid w:val="0043447F"/>
    <w:rsid w:val="00434BE9"/>
    <w:rsid w:val="00437322"/>
    <w:rsid w:val="00444EF9"/>
    <w:rsid w:val="00445C7E"/>
    <w:rsid w:val="004460A0"/>
    <w:rsid w:val="00451458"/>
    <w:rsid w:val="00454194"/>
    <w:rsid w:val="00470B3F"/>
    <w:rsid w:val="00483FB5"/>
    <w:rsid w:val="004856F9"/>
    <w:rsid w:val="004A4120"/>
    <w:rsid w:val="004B4961"/>
    <w:rsid w:val="004B61F0"/>
    <w:rsid w:val="004C1058"/>
    <w:rsid w:val="004C6D9E"/>
    <w:rsid w:val="00504D2C"/>
    <w:rsid w:val="00516D3B"/>
    <w:rsid w:val="005368A5"/>
    <w:rsid w:val="00536D29"/>
    <w:rsid w:val="00543438"/>
    <w:rsid w:val="00544A2A"/>
    <w:rsid w:val="0054657A"/>
    <w:rsid w:val="00550D94"/>
    <w:rsid w:val="00552728"/>
    <w:rsid w:val="0055618C"/>
    <w:rsid w:val="0057689C"/>
    <w:rsid w:val="00577D60"/>
    <w:rsid w:val="005A7725"/>
    <w:rsid w:val="005B53D3"/>
    <w:rsid w:val="005B6A6E"/>
    <w:rsid w:val="005B781A"/>
    <w:rsid w:val="005C2E19"/>
    <w:rsid w:val="005D2BE1"/>
    <w:rsid w:val="005F48CF"/>
    <w:rsid w:val="005F5414"/>
    <w:rsid w:val="00613D64"/>
    <w:rsid w:val="00640B3E"/>
    <w:rsid w:val="00645CF8"/>
    <w:rsid w:val="0068269B"/>
    <w:rsid w:val="00685F54"/>
    <w:rsid w:val="0069179B"/>
    <w:rsid w:val="00691B95"/>
    <w:rsid w:val="00697FAD"/>
    <w:rsid w:val="006A48A0"/>
    <w:rsid w:val="006A6E64"/>
    <w:rsid w:val="006B02ED"/>
    <w:rsid w:val="006B1F88"/>
    <w:rsid w:val="006B4A2C"/>
    <w:rsid w:val="006B685E"/>
    <w:rsid w:val="006E3AC7"/>
    <w:rsid w:val="006F0041"/>
    <w:rsid w:val="00706EFF"/>
    <w:rsid w:val="00745F42"/>
    <w:rsid w:val="0075561A"/>
    <w:rsid w:val="007635C7"/>
    <w:rsid w:val="00780C5F"/>
    <w:rsid w:val="00786ED9"/>
    <w:rsid w:val="00787628"/>
    <w:rsid w:val="007B2B85"/>
    <w:rsid w:val="007C0ABA"/>
    <w:rsid w:val="007F23EA"/>
    <w:rsid w:val="0080417D"/>
    <w:rsid w:val="0086366B"/>
    <w:rsid w:val="0088150D"/>
    <w:rsid w:val="00883581"/>
    <w:rsid w:val="00884A76"/>
    <w:rsid w:val="00897429"/>
    <w:rsid w:val="008A2E87"/>
    <w:rsid w:val="008A3DAA"/>
    <w:rsid w:val="008A55DC"/>
    <w:rsid w:val="008C5E45"/>
    <w:rsid w:val="008C784B"/>
    <w:rsid w:val="008E2744"/>
    <w:rsid w:val="008F0902"/>
    <w:rsid w:val="008F4C7D"/>
    <w:rsid w:val="008F695E"/>
    <w:rsid w:val="00911FC7"/>
    <w:rsid w:val="009169D0"/>
    <w:rsid w:val="00917B97"/>
    <w:rsid w:val="00921477"/>
    <w:rsid w:val="00922D79"/>
    <w:rsid w:val="009437BB"/>
    <w:rsid w:val="00954698"/>
    <w:rsid w:val="009B166F"/>
    <w:rsid w:val="009B3068"/>
    <w:rsid w:val="009C7679"/>
    <w:rsid w:val="009C7F41"/>
    <w:rsid w:val="009E1BD0"/>
    <w:rsid w:val="009F01D1"/>
    <w:rsid w:val="009F0C92"/>
    <w:rsid w:val="009F1D57"/>
    <w:rsid w:val="009F5EC9"/>
    <w:rsid w:val="009F7611"/>
    <w:rsid w:val="00A363DE"/>
    <w:rsid w:val="00A40E09"/>
    <w:rsid w:val="00A46084"/>
    <w:rsid w:val="00A661B0"/>
    <w:rsid w:val="00A76978"/>
    <w:rsid w:val="00A822A9"/>
    <w:rsid w:val="00A8348A"/>
    <w:rsid w:val="00A844EF"/>
    <w:rsid w:val="00AA4A7D"/>
    <w:rsid w:val="00AA6D6D"/>
    <w:rsid w:val="00AA7CF6"/>
    <w:rsid w:val="00AB5636"/>
    <w:rsid w:val="00AC4C31"/>
    <w:rsid w:val="00AC5B35"/>
    <w:rsid w:val="00AD5294"/>
    <w:rsid w:val="00AE6951"/>
    <w:rsid w:val="00AF7EF8"/>
    <w:rsid w:val="00B12E2B"/>
    <w:rsid w:val="00B21B85"/>
    <w:rsid w:val="00B507B1"/>
    <w:rsid w:val="00B515AF"/>
    <w:rsid w:val="00B80F39"/>
    <w:rsid w:val="00B92D89"/>
    <w:rsid w:val="00B947C1"/>
    <w:rsid w:val="00BA58DD"/>
    <w:rsid w:val="00BD4A82"/>
    <w:rsid w:val="00BE5711"/>
    <w:rsid w:val="00BF493F"/>
    <w:rsid w:val="00C07497"/>
    <w:rsid w:val="00C10F95"/>
    <w:rsid w:val="00C172B0"/>
    <w:rsid w:val="00C2764B"/>
    <w:rsid w:val="00C3185D"/>
    <w:rsid w:val="00C33275"/>
    <w:rsid w:val="00C41464"/>
    <w:rsid w:val="00C440B7"/>
    <w:rsid w:val="00C61470"/>
    <w:rsid w:val="00C87669"/>
    <w:rsid w:val="00CB047E"/>
    <w:rsid w:val="00CB691A"/>
    <w:rsid w:val="00CD7A77"/>
    <w:rsid w:val="00CE2645"/>
    <w:rsid w:val="00CE4DD3"/>
    <w:rsid w:val="00D02607"/>
    <w:rsid w:val="00D100E7"/>
    <w:rsid w:val="00D11540"/>
    <w:rsid w:val="00D13EF6"/>
    <w:rsid w:val="00D36FAC"/>
    <w:rsid w:val="00D54A71"/>
    <w:rsid w:val="00D54AFE"/>
    <w:rsid w:val="00D71739"/>
    <w:rsid w:val="00D8479C"/>
    <w:rsid w:val="00DA38BF"/>
    <w:rsid w:val="00DB0494"/>
    <w:rsid w:val="00DB447F"/>
    <w:rsid w:val="00DC24D2"/>
    <w:rsid w:val="00DD311C"/>
    <w:rsid w:val="00DD4C16"/>
    <w:rsid w:val="00E013EB"/>
    <w:rsid w:val="00E21CDB"/>
    <w:rsid w:val="00E21D42"/>
    <w:rsid w:val="00E34FD5"/>
    <w:rsid w:val="00E439C9"/>
    <w:rsid w:val="00E47AC4"/>
    <w:rsid w:val="00E71E1D"/>
    <w:rsid w:val="00E84A51"/>
    <w:rsid w:val="00E94CD7"/>
    <w:rsid w:val="00EA546D"/>
    <w:rsid w:val="00EB27C3"/>
    <w:rsid w:val="00EB30DB"/>
    <w:rsid w:val="00EB4D82"/>
    <w:rsid w:val="00EE1D84"/>
    <w:rsid w:val="00EE57AA"/>
    <w:rsid w:val="00F02F24"/>
    <w:rsid w:val="00F35AF9"/>
    <w:rsid w:val="00F4522C"/>
    <w:rsid w:val="00F6404E"/>
    <w:rsid w:val="00F92729"/>
    <w:rsid w:val="00FA10A3"/>
    <w:rsid w:val="00FA2E37"/>
    <w:rsid w:val="00FB302C"/>
    <w:rsid w:val="00FB4B9D"/>
    <w:rsid w:val="00FC3BC1"/>
    <w:rsid w:val="00FD399E"/>
    <w:rsid w:val="00FD537C"/>
    <w:rsid w:val="00FF1CF8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4A2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44A2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544A2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4A2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4A2A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407E9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7E9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07E9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1B0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4B4961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D2BE1"/>
    <w:rPr>
      <w:color w:val="605E5C"/>
      <w:shd w:val="clear" w:color="auto" w:fill="E1DFDD"/>
    </w:rPr>
  </w:style>
  <w:style w:type="character" w:customStyle="1" w:styleId="ff5">
    <w:name w:val="ff5"/>
    <w:basedOn w:val="a0"/>
    <w:rsid w:val="00FD537C"/>
  </w:style>
  <w:style w:type="character" w:customStyle="1" w:styleId="ws5">
    <w:name w:val="ws5"/>
    <w:basedOn w:val="a0"/>
    <w:rsid w:val="00FD537C"/>
  </w:style>
  <w:style w:type="character" w:customStyle="1" w:styleId="3">
    <w:name w:val="Неразрешенное упоминание3"/>
    <w:basedOn w:val="a0"/>
    <w:uiPriority w:val="99"/>
    <w:semiHidden/>
    <w:unhideWhenUsed/>
    <w:rsid w:val="00E47AC4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4147F1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5A77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540</Words>
  <Characters>3618</Characters>
  <Application>Microsoft Office Word</Application>
  <DocSecurity>0</DocSecurity>
  <Lines>67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Menshikova</dc:creator>
  <cp:lastModifiedBy>Sophia Menshikova</cp:lastModifiedBy>
  <cp:revision>2</cp:revision>
  <dcterms:created xsi:type="dcterms:W3CDTF">2025-02-20T09:09:00Z</dcterms:created>
  <dcterms:modified xsi:type="dcterms:W3CDTF">2025-02-20T09:09:00Z</dcterms:modified>
</cp:coreProperties>
</file>